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49A2801D" w:rsidR="003E6F26" w:rsidRPr="00D82C73" w:rsidRDefault="003E6F26" w:rsidP="00D91519">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proofErr w:type="spellStart"/>
      <w:r w:rsidR="00C54124">
        <w:rPr>
          <w:rFonts w:ascii="Times New Roman" w:hAnsi="Times New Roman" w:cs="Times New Roman"/>
          <w:b/>
          <w:bCs/>
          <w:sz w:val="26"/>
          <w:szCs w:val="26"/>
        </w:rPr>
        <w:t>výrika</w:t>
      </w:r>
      <w:proofErr w:type="spellEnd"/>
      <w:r w:rsidR="00C54124">
        <w:rPr>
          <w:rFonts w:ascii="Times New Roman" w:hAnsi="Times New Roman" w:cs="Times New Roman"/>
          <w:b/>
          <w:bCs/>
          <w:sz w:val="26"/>
          <w:szCs w:val="26"/>
        </w:rPr>
        <w:t xml:space="preserve"> lesného</w:t>
      </w:r>
      <w:r w:rsidRPr="00D82C73">
        <w:rPr>
          <w:rFonts w:ascii="Times New Roman" w:hAnsi="Times New Roman" w:cs="Times New Roman"/>
          <w:b/>
          <w:bCs/>
          <w:sz w:val="26"/>
          <w:szCs w:val="26"/>
        </w:rPr>
        <w:t xml:space="preserve"> (</w:t>
      </w:r>
      <w:proofErr w:type="spellStart"/>
      <w:r w:rsidR="00C54124">
        <w:rPr>
          <w:rFonts w:ascii="Times New Roman" w:hAnsi="Times New Roman" w:cs="Times New Roman"/>
          <w:b/>
          <w:bCs/>
          <w:i/>
          <w:iCs/>
          <w:sz w:val="26"/>
          <w:szCs w:val="26"/>
        </w:rPr>
        <w:t>Otus</w:t>
      </w:r>
      <w:proofErr w:type="spellEnd"/>
      <w:r w:rsidR="00C54124">
        <w:rPr>
          <w:rFonts w:ascii="Times New Roman" w:hAnsi="Times New Roman" w:cs="Times New Roman"/>
          <w:b/>
          <w:bCs/>
          <w:i/>
          <w:iCs/>
          <w:sz w:val="26"/>
          <w:szCs w:val="26"/>
        </w:rPr>
        <w:t xml:space="preserve"> </w:t>
      </w:r>
      <w:proofErr w:type="spellStart"/>
      <w:r w:rsidR="00C54124">
        <w:rPr>
          <w:rFonts w:ascii="Times New Roman" w:hAnsi="Times New Roman" w:cs="Times New Roman"/>
          <w:b/>
          <w:bCs/>
          <w:i/>
          <w:iCs/>
          <w:sz w:val="26"/>
          <w:szCs w:val="26"/>
        </w:rPr>
        <w:t>scops</w:t>
      </w:r>
      <w:proofErr w:type="spellEnd"/>
      <w:r w:rsidRPr="00D82C73">
        <w:rPr>
          <w:rFonts w:ascii="Times New Roman" w:hAnsi="Times New Roman" w:cs="Times New Roman"/>
          <w:b/>
          <w:bCs/>
          <w:sz w:val="26"/>
          <w:szCs w:val="26"/>
        </w:rPr>
        <w:t>)</w:t>
      </w:r>
    </w:p>
    <w:p w14:paraId="4762B977" w14:textId="77777777" w:rsidR="003E6F26" w:rsidRDefault="003E6F26" w:rsidP="00D91519">
      <w:pPr>
        <w:autoSpaceDE w:val="0"/>
        <w:autoSpaceDN w:val="0"/>
        <w:adjustRightInd w:val="0"/>
        <w:spacing w:after="0" w:line="240" w:lineRule="auto"/>
        <w:jc w:val="both"/>
        <w:rPr>
          <w:rFonts w:ascii="Times New Roman" w:hAnsi="Times New Roman" w:cs="Times New Roman"/>
          <w:sz w:val="24"/>
          <w:szCs w:val="24"/>
        </w:rPr>
      </w:pPr>
    </w:p>
    <w:p w14:paraId="627F79DC" w14:textId="0C416F2A" w:rsidR="003E6F26" w:rsidRPr="00D82C73" w:rsidRDefault="003E6F26" w:rsidP="00D91519">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C54124">
        <w:rPr>
          <w:rFonts w:ascii="Times New Roman" w:hAnsi="Times New Roman" w:cs="Times New Roman"/>
          <w:sz w:val="24"/>
          <w:szCs w:val="24"/>
          <w:u w:val="single"/>
        </w:rPr>
        <w:t>Roman Slobodník</w:t>
      </w:r>
    </w:p>
    <w:p w14:paraId="4F72C842" w14:textId="489DD81B" w:rsidR="003E6F26" w:rsidRDefault="00D354CC" w:rsidP="00D9151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Mgr. Jozef Lengyel, PhD.</w:t>
      </w:r>
    </w:p>
    <w:p w14:paraId="4387BD73" w14:textId="77777777" w:rsidR="00A669B3" w:rsidRDefault="00A669B3" w:rsidP="00A669B3">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1D359F54" w14:textId="77777777" w:rsidR="00D354CC" w:rsidRDefault="00D354CC" w:rsidP="00D91519">
      <w:pPr>
        <w:jc w:val="both"/>
        <w:rPr>
          <w:rFonts w:ascii="Times New Roman" w:hAnsi="Times New Roman" w:cs="Times New Roman"/>
          <w:sz w:val="24"/>
          <w:szCs w:val="24"/>
        </w:rPr>
      </w:pPr>
    </w:p>
    <w:p w14:paraId="239F1788" w14:textId="2CE26790" w:rsidR="00AC797D" w:rsidRPr="00C41B5C" w:rsidRDefault="003E6F26" w:rsidP="00D91519">
      <w:pPr>
        <w:jc w:val="both"/>
        <w:rPr>
          <w:rFonts w:ascii="Times New Roman" w:hAnsi="Times New Roman" w:cs="Times New Roman"/>
          <w:sz w:val="24"/>
          <w:szCs w:val="24"/>
          <w:u w:val="single"/>
        </w:rPr>
      </w:pPr>
      <w:r w:rsidRPr="00C41B5C">
        <w:rPr>
          <w:rFonts w:ascii="Times New Roman" w:hAnsi="Times New Roman" w:cs="Times New Roman"/>
          <w:sz w:val="24"/>
          <w:szCs w:val="24"/>
          <w:u w:val="single"/>
        </w:rPr>
        <w:t>2. Názov a popis metódy zberu údajov pre realizáciu monitoringu v</w:t>
      </w:r>
      <w:r w:rsidR="00D82C73" w:rsidRPr="00C41B5C">
        <w:rPr>
          <w:rFonts w:ascii="Times New Roman" w:hAnsi="Times New Roman" w:cs="Times New Roman"/>
          <w:sz w:val="24"/>
          <w:szCs w:val="24"/>
          <w:u w:val="single"/>
        </w:rPr>
        <w:t> </w:t>
      </w:r>
      <w:r w:rsidRPr="00C41B5C">
        <w:rPr>
          <w:rFonts w:ascii="Times New Roman" w:hAnsi="Times New Roman" w:cs="Times New Roman"/>
          <w:sz w:val="24"/>
          <w:szCs w:val="24"/>
          <w:u w:val="single"/>
        </w:rPr>
        <w:t>teréne</w:t>
      </w:r>
    </w:p>
    <w:p w14:paraId="40378C37" w14:textId="3061BD22" w:rsidR="00C54124" w:rsidRPr="00C41B5C" w:rsidRDefault="00C54124" w:rsidP="00D91519">
      <w:pPr>
        <w:jc w:val="both"/>
        <w:rPr>
          <w:rFonts w:ascii="Times New Roman" w:hAnsi="Times New Roman" w:cs="Times New Roman"/>
          <w:sz w:val="24"/>
          <w:szCs w:val="24"/>
        </w:rPr>
      </w:pPr>
      <w:r w:rsidRPr="00C41B5C">
        <w:rPr>
          <w:rFonts w:ascii="Times New Roman" w:hAnsi="Times New Roman" w:cs="Times New Roman"/>
          <w:sz w:val="24"/>
          <w:szCs w:val="24"/>
        </w:rPr>
        <w:t xml:space="preserve">Na </w:t>
      </w:r>
      <w:r w:rsidR="00181A84">
        <w:rPr>
          <w:rFonts w:ascii="Times New Roman" w:hAnsi="Times New Roman" w:cs="Times New Roman"/>
          <w:sz w:val="24"/>
          <w:szCs w:val="24"/>
        </w:rPr>
        <w:t>cieľových</w:t>
      </w:r>
      <w:r w:rsidRPr="00C41B5C">
        <w:rPr>
          <w:rFonts w:ascii="Times New Roman" w:hAnsi="Times New Roman" w:cs="Times New Roman"/>
          <w:sz w:val="24"/>
          <w:szCs w:val="24"/>
        </w:rPr>
        <w:t xml:space="preserve"> lokalitách je monitoring zameraný na zistenie hniezdnych teritórií</w:t>
      </w:r>
      <w:r w:rsidR="005A14F8" w:rsidRPr="00C41B5C">
        <w:rPr>
          <w:rFonts w:ascii="Times New Roman" w:hAnsi="Times New Roman" w:cs="Times New Roman"/>
          <w:sz w:val="24"/>
          <w:szCs w:val="24"/>
        </w:rPr>
        <w:t xml:space="preserve"> (</w:t>
      </w:r>
      <w:proofErr w:type="spellStart"/>
      <w:r w:rsidR="00C41B5C" w:rsidRPr="00C41B5C">
        <w:rPr>
          <w:rFonts w:ascii="Times New Roman" w:hAnsi="Times New Roman" w:cs="Times New Roman"/>
          <w:sz w:val="24"/>
          <w:szCs w:val="24"/>
        </w:rPr>
        <w:t>Janda</w:t>
      </w:r>
      <w:proofErr w:type="spellEnd"/>
      <w:r w:rsidR="005A14F8" w:rsidRPr="00C41B5C">
        <w:rPr>
          <w:rFonts w:ascii="Times New Roman" w:hAnsi="Times New Roman" w:cs="Times New Roman"/>
          <w:sz w:val="24"/>
          <w:szCs w:val="24"/>
        </w:rPr>
        <w:t xml:space="preserve"> &amp; </w:t>
      </w:r>
      <w:proofErr w:type="spellStart"/>
      <w:r w:rsidR="00C41B5C" w:rsidRPr="00C41B5C">
        <w:rPr>
          <w:rFonts w:ascii="Times New Roman" w:hAnsi="Times New Roman" w:cs="Times New Roman"/>
          <w:sz w:val="24"/>
          <w:szCs w:val="24"/>
        </w:rPr>
        <w:t>Řepa</w:t>
      </w:r>
      <w:proofErr w:type="spellEnd"/>
      <w:r w:rsidR="005A14F8" w:rsidRPr="00C41B5C">
        <w:rPr>
          <w:rFonts w:ascii="Times New Roman" w:hAnsi="Times New Roman" w:cs="Times New Roman"/>
          <w:sz w:val="24"/>
          <w:szCs w:val="24"/>
        </w:rPr>
        <w:t xml:space="preserve"> 1986, </w:t>
      </w:r>
      <w:proofErr w:type="spellStart"/>
      <w:r w:rsidR="005A14F8" w:rsidRPr="00C41B5C">
        <w:rPr>
          <w:rFonts w:ascii="Times New Roman" w:hAnsi="Times New Roman" w:cs="Times New Roman"/>
          <w:sz w:val="24"/>
          <w:szCs w:val="24"/>
        </w:rPr>
        <w:t>T</w:t>
      </w:r>
      <w:r w:rsidR="00C41B5C" w:rsidRPr="00C41B5C">
        <w:rPr>
          <w:rFonts w:ascii="Times New Roman" w:hAnsi="Times New Roman" w:cs="Times New Roman"/>
          <w:sz w:val="24"/>
          <w:szCs w:val="24"/>
        </w:rPr>
        <w:t>omialojć</w:t>
      </w:r>
      <w:proofErr w:type="spellEnd"/>
      <w:r w:rsidR="005A14F8" w:rsidRPr="00C41B5C">
        <w:rPr>
          <w:rFonts w:ascii="Times New Roman" w:hAnsi="Times New Roman" w:cs="Times New Roman"/>
          <w:sz w:val="24"/>
          <w:szCs w:val="24"/>
        </w:rPr>
        <w:t xml:space="preserve"> 1980)</w:t>
      </w:r>
      <w:r w:rsidRPr="00C41B5C">
        <w:rPr>
          <w:rFonts w:ascii="Times New Roman" w:hAnsi="Times New Roman" w:cs="Times New Roman"/>
          <w:sz w:val="24"/>
          <w:szCs w:val="24"/>
        </w:rPr>
        <w:t xml:space="preserve">. Kontrola prítomnosti </w:t>
      </w:r>
      <w:proofErr w:type="spellStart"/>
      <w:r w:rsidRPr="00C41B5C">
        <w:rPr>
          <w:rFonts w:ascii="Times New Roman" w:hAnsi="Times New Roman" w:cs="Times New Roman"/>
          <w:sz w:val="24"/>
          <w:szCs w:val="24"/>
        </w:rPr>
        <w:t>výrikov</w:t>
      </w:r>
      <w:proofErr w:type="spellEnd"/>
      <w:r w:rsidRPr="00C41B5C">
        <w:rPr>
          <w:rFonts w:ascii="Times New Roman" w:hAnsi="Times New Roman" w:cs="Times New Roman"/>
          <w:sz w:val="24"/>
          <w:szCs w:val="24"/>
        </w:rPr>
        <w:t xml:space="preserve"> predpokladá registráciu ich hlasových prejavov </w:t>
      </w:r>
      <w:r w:rsidR="00181A84">
        <w:rPr>
          <w:rFonts w:ascii="Times New Roman" w:hAnsi="Times New Roman" w:cs="Times New Roman"/>
          <w:sz w:val="24"/>
          <w:szCs w:val="24"/>
        </w:rPr>
        <w:t>vo vybraných polygónoch</w:t>
      </w:r>
      <w:r w:rsidRPr="00C41B5C">
        <w:rPr>
          <w:rFonts w:ascii="Times New Roman" w:hAnsi="Times New Roman" w:cs="Times New Roman"/>
          <w:sz w:val="24"/>
          <w:szCs w:val="24"/>
        </w:rPr>
        <w:t xml:space="preserve"> (tak aby bol prehľad o celej monitorovanej lokalite) s dobrým prehľadom a najmä šírením zvuku do okolia. V období jarného toku (od 1. mája</w:t>
      </w:r>
      <w:r w:rsidR="003E6182">
        <w:rPr>
          <w:rFonts w:ascii="Times New Roman" w:hAnsi="Times New Roman" w:cs="Times New Roman"/>
          <w:sz w:val="24"/>
          <w:szCs w:val="24"/>
        </w:rPr>
        <w:t xml:space="preserve"> do 20. júna</w:t>
      </w:r>
      <w:r w:rsidRPr="00C41B5C">
        <w:rPr>
          <w:rFonts w:ascii="Times New Roman" w:hAnsi="Times New Roman" w:cs="Times New Roman"/>
          <w:sz w:val="24"/>
          <w:szCs w:val="24"/>
        </w:rPr>
        <w:t xml:space="preserve">) sa realizuje monitoring </w:t>
      </w:r>
      <w:r w:rsidR="00AD53ED">
        <w:rPr>
          <w:rFonts w:ascii="Times New Roman" w:hAnsi="Times New Roman" w:cs="Times New Roman"/>
          <w:sz w:val="24"/>
          <w:szCs w:val="24"/>
        </w:rPr>
        <w:t>z</w:t>
      </w:r>
      <w:r w:rsidRPr="00C41B5C">
        <w:rPr>
          <w:rFonts w:ascii="Times New Roman" w:hAnsi="Times New Roman" w:cs="Times New Roman"/>
          <w:sz w:val="24"/>
          <w:szCs w:val="24"/>
        </w:rPr>
        <w:t>a súmraku a po zotmení pri priaznivých poveternostných podmienkach (bez dažďa a silného vetra). Kontroluje sa spontánna hlasová aktivita samcov. Lokality s výskytom volajúcich samcov je potrebné kontrolovať opakovane</w:t>
      </w:r>
      <w:r w:rsidR="00AD53ED">
        <w:rPr>
          <w:rFonts w:ascii="Times New Roman" w:hAnsi="Times New Roman" w:cs="Times New Roman"/>
          <w:sz w:val="24"/>
          <w:szCs w:val="24"/>
        </w:rPr>
        <w:t>, pričom na každej TML budú vykonané minimálne a optimálne tri kontroly</w:t>
      </w:r>
      <w:r w:rsidRPr="00C41B5C">
        <w:rPr>
          <w:rFonts w:ascii="Times New Roman" w:hAnsi="Times New Roman" w:cs="Times New Roman"/>
          <w:sz w:val="24"/>
          <w:szCs w:val="24"/>
        </w:rPr>
        <w:t>. Je efektívne použiť provokáciu imitáciou hlasu, na čo samce intenzívne reagujú</w:t>
      </w:r>
      <w:r w:rsidR="007D0875">
        <w:rPr>
          <w:rFonts w:ascii="Times New Roman" w:hAnsi="Times New Roman" w:cs="Times New Roman"/>
          <w:sz w:val="24"/>
          <w:szCs w:val="24"/>
        </w:rPr>
        <w:t>, v niektorých prípadoch aj v priebehu dňa,</w:t>
      </w:r>
      <w:r w:rsidRPr="00C41B5C">
        <w:rPr>
          <w:rFonts w:ascii="Times New Roman" w:hAnsi="Times New Roman" w:cs="Times New Roman"/>
          <w:sz w:val="24"/>
          <w:szCs w:val="24"/>
        </w:rPr>
        <w:t xml:space="preserve"> až do vzdialenosti 300 metrov</w:t>
      </w:r>
      <w:r w:rsidR="005A14F8" w:rsidRPr="00C41B5C">
        <w:rPr>
          <w:rFonts w:ascii="Times New Roman" w:hAnsi="Times New Roman" w:cs="Times New Roman"/>
          <w:sz w:val="24"/>
          <w:szCs w:val="24"/>
        </w:rPr>
        <w:t xml:space="preserve"> </w:t>
      </w:r>
      <w:r w:rsidRPr="00C41B5C">
        <w:rPr>
          <w:rFonts w:ascii="Times New Roman" w:hAnsi="Times New Roman" w:cs="Times New Roman"/>
          <w:sz w:val="24"/>
          <w:szCs w:val="24"/>
        </w:rPr>
        <w:t>.</w:t>
      </w:r>
    </w:p>
    <w:p w14:paraId="150EA1B2" w14:textId="759545F8" w:rsidR="00C54124" w:rsidRPr="00C41B5C" w:rsidRDefault="00C54124" w:rsidP="00D91519">
      <w:pPr>
        <w:jc w:val="both"/>
        <w:rPr>
          <w:rFonts w:ascii="Times New Roman" w:hAnsi="Times New Roman" w:cs="Times New Roman"/>
          <w:sz w:val="24"/>
          <w:szCs w:val="24"/>
        </w:rPr>
      </w:pPr>
      <w:r w:rsidRPr="00C41B5C">
        <w:rPr>
          <w:rFonts w:ascii="Times New Roman" w:hAnsi="Times New Roman" w:cs="Times New Roman"/>
          <w:sz w:val="24"/>
          <w:szCs w:val="24"/>
        </w:rPr>
        <w:t xml:space="preserve">Monitoring hniezdnej úspešnosti je kvôli ťažkostiam s </w:t>
      </w:r>
      <w:proofErr w:type="spellStart"/>
      <w:r w:rsidRPr="00C41B5C">
        <w:rPr>
          <w:rFonts w:ascii="Times New Roman" w:hAnsi="Times New Roman" w:cs="Times New Roman"/>
          <w:sz w:val="24"/>
          <w:szCs w:val="24"/>
        </w:rPr>
        <w:t>dohľadávaním</w:t>
      </w:r>
      <w:proofErr w:type="spellEnd"/>
      <w:r w:rsidRPr="00C41B5C">
        <w:rPr>
          <w:rFonts w:ascii="Times New Roman" w:hAnsi="Times New Roman" w:cs="Times New Roman"/>
          <w:sz w:val="24"/>
          <w:szCs w:val="24"/>
        </w:rPr>
        <w:t xml:space="preserve"> a kontrolou hniezdnych dutín možné vykonať aj po vyletení mláďat zis</w:t>
      </w:r>
      <w:r w:rsidR="007D0875">
        <w:rPr>
          <w:rFonts w:ascii="Times New Roman" w:hAnsi="Times New Roman" w:cs="Times New Roman"/>
          <w:sz w:val="24"/>
          <w:szCs w:val="24"/>
        </w:rPr>
        <w:t xml:space="preserve">ťovaním ich hlasových prejavov, tzv. </w:t>
      </w:r>
      <w:r w:rsidRPr="00C41B5C">
        <w:rPr>
          <w:rFonts w:ascii="Times New Roman" w:hAnsi="Times New Roman" w:cs="Times New Roman"/>
          <w:sz w:val="24"/>
          <w:szCs w:val="24"/>
        </w:rPr>
        <w:t>žobravé hlasy</w:t>
      </w:r>
      <w:r w:rsidR="007D0875">
        <w:rPr>
          <w:rFonts w:ascii="Times New Roman" w:hAnsi="Times New Roman" w:cs="Times New Roman"/>
          <w:sz w:val="24"/>
          <w:szCs w:val="24"/>
        </w:rPr>
        <w:t xml:space="preserve"> (</w:t>
      </w:r>
      <w:proofErr w:type="spellStart"/>
      <w:r w:rsidR="007D0875">
        <w:rPr>
          <w:rFonts w:ascii="Times New Roman" w:hAnsi="Times New Roman" w:cs="Times New Roman"/>
          <w:sz w:val="24"/>
          <w:szCs w:val="24"/>
        </w:rPr>
        <w:t>Godfray</w:t>
      </w:r>
      <w:proofErr w:type="spellEnd"/>
      <w:r w:rsidR="007D0875">
        <w:rPr>
          <w:rFonts w:ascii="Times New Roman" w:hAnsi="Times New Roman" w:cs="Times New Roman"/>
          <w:sz w:val="24"/>
          <w:szCs w:val="24"/>
        </w:rPr>
        <w:t xml:space="preserve"> 1995)</w:t>
      </w:r>
      <w:r w:rsidRPr="00C41B5C">
        <w:rPr>
          <w:rFonts w:ascii="Times New Roman" w:hAnsi="Times New Roman" w:cs="Times New Roman"/>
          <w:sz w:val="24"/>
          <w:szCs w:val="24"/>
        </w:rPr>
        <w:t>.</w:t>
      </w:r>
    </w:p>
    <w:p w14:paraId="5432D328" w14:textId="110DE0DB" w:rsidR="00D82C73" w:rsidRDefault="005A14F8" w:rsidP="00D91519">
      <w:pPr>
        <w:jc w:val="both"/>
        <w:rPr>
          <w:rFonts w:ascii="Times New Roman" w:hAnsi="Times New Roman" w:cs="Times New Roman"/>
          <w:sz w:val="24"/>
          <w:szCs w:val="24"/>
        </w:rPr>
      </w:pPr>
      <w:proofErr w:type="spellStart"/>
      <w:r w:rsidRPr="00C41B5C">
        <w:rPr>
          <w:rFonts w:ascii="Times New Roman" w:hAnsi="Times New Roman" w:cs="Times New Roman"/>
          <w:sz w:val="24"/>
          <w:szCs w:val="24"/>
        </w:rPr>
        <w:t>Výriky</w:t>
      </w:r>
      <w:proofErr w:type="spellEnd"/>
      <w:r w:rsidR="0075437D" w:rsidRPr="00C41B5C">
        <w:rPr>
          <w:rFonts w:ascii="Times New Roman" w:hAnsi="Times New Roman" w:cs="Times New Roman"/>
          <w:sz w:val="24"/>
          <w:szCs w:val="24"/>
        </w:rPr>
        <w:t xml:space="preserve"> sa sčítava</w:t>
      </w:r>
      <w:r w:rsidRPr="00C41B5C">
        <w:rPr>
          <w:rFonts w:ascii="Times New Roman" w:hAnsi="Times New Roman" w:cs="Times New Roman"/>
          <w:sz w:val="24"/>
          <w:szCs w:val="24"/>
        </w:rPr>
        <w:t>jú</w:t>
      </w:r>
      <w:r w:rsidR="0075437D" w:rsidRPr="00C41B5C">
        <w:rPr>
          <w:rFonts w:ascii="Times New Roman" w:hAnsi="Times New Roman" w:cs="Times New Roman"/>
          <w:sz w:val="24"/>
          <w:szCs w:val="24"/>
        </w:rPr>
        <w:t xml:space="preserve"> </w:t>
      </w:r>
      <w:r w:rsidRPr="00C41B5C">
        <w:rPr>
          <w:rFonts w:ascii="Times New Roman" w:hAnsi="Times New Roman" w:cs="Times New Roman"/>
          <w:sz w:val="24"/>
          <w:szCs w:val="24"/>
        </w:rPr>
        <w:t>na miestach</w:t>
      </w:r>
      <w:r w:rsidR="0075437D" w:rsidRPr="00C41B5C">
        <w:rPr>
          <w:rFonts w:ascii="Times New Roman" w:hAnsi="Times New Roman" w:cs="Times New Roman"/>
          <w:sz w:val="24"/>
          <w:szCs w:val="24"/>
        </w:rPr>
        <w:t xml:space="preserve"> vybratých koordiná</w:t>
      </w:r>
      <w:r w:rsidR="00C54124" w:rsidRPr="00C41B5C">
        <w:rPr>
          <w:rFonts w:ascii="Times New Roman" w:hAnsi="Times New Roman" w:cs="Times New Roman"/>
          <w:sz w:val="24"/>
          <w:szCs w:val="24"/>
        </w:rPr>
        <w:t>to</w:t>
      </w:r>
      <w:r w:rsidR="0075437D" w:rsidRPr="00C41B5C">
        <w:rPr>
          <w:rFonts w:ascii="Times New Roman" w:hAnsi="Times New Roman" w:cs="Times New Roman"/>
          <w:sz w:val="24"/>
          <w:szCs w:val="24"/>
        </w:rPr>
        <w:t>rom</w:t>
      </w:r>
      <w:r w:rsidR="00D82C73" w:rsidRPr="00C41B5C">
        <w:rPr>
          <w:rFonts w:ascii="Times New Roman" w:hAnsi="Times New Roman" w:cs="Times New Roman"/>
          <w:sz w:val="24"/>
          <w:szCs w:val="24"/>
        </w:rPr>
        <w:t xml:space="preserve">, pričom </w:t>
      </w:r>
      <w:r w:rsidRPr="00C41B5C">
        <w:rPr>
          <w:rFonts w:ascii="Times New Roman" w:hAnsi="Times New Roman" w:cs="Times New Roman"/>
          <w:sz w:val="24"/>
          <w:szCs w:val="24"/>
        </w:rPr>
        <w:t xml:space="preserve">ide o lokality, kde sa v minulosti </w:t>
      </w:r>
      <w:proofErr w:type="spellStart"/>
      <w:r w:rsidRPr="00C41B5C">
        <w:rPr>
          <w:rFonts w:ascii="Times New Roman" w:hAnsi="Times New Roman" w:cs="Times New Roman"/>
          <w:sz w:val="24"/>
          <w:szCs w:val="24"/>
        </w:rPr>
        <w:t>výrik</w:t>
      </w:r>
      <w:proofErr w:type="spellEnd"/>
      <w:r w:rsidRPr="00C41B5C">
        <w:rPr>
          <w:rFonts w:ascii="Times New Roman" w:hAnsi="Times New Roman" w:cs="Times New Roman"/>
          <w:sz w:val="24"/>
          <w:szCs w:val="24"/>
        </w:rPr>
        <w:t xml:space="preserve"> opakovane vyskytoval v hniezdnom období. Tieto lokality môžu byť doplnené o lokality, kde sa </w:t>
      </w:r>
      <w:proofErr w:type="spellStart"/>
      <w:r w:rsidRPr="00C41B5C">
        <w:rPr>
          <w:rFonts w:ascii="Times New Roman" w:hAnsi="Times New Roman" w:cs="Times New Roman"/>
          <w:sz w:val="24"/>
          <w:szCs w:val="24"/>
        </w:rPr>
        <w:t>výrik</w:t>
      </w:r>
      <w:proofErr w:type="spellEnd"/>
      <w:r w:rsidRPr="00C41B5C">
        <w:rPr>
          <w:rFonts w:ascii="Times New Roman" w:hAnsi="Times New Roman" w:cs="Times New Roman"/>
          <w:sz w:val="24"/>
          <w:szCs w:val="24"/>
        </w:rPr>
        <w:t xml:space="preserve"> vyskytuje</w:t>
      </w:r>
      <w:r w:rsidR="00C41B5C" w:rsidRPr="00C41B5C">
        <w:rPr>
          <w:rFonts w:ascii="Times New Roman" w:hAnsi="Times New Roman" w:cs="Times New Roman"/>
          <w:sz w:val="24"/>
          <w:szCs w:val="24"/>
        </w:rPr>
        <w:t xml:space="preserve"> ako nový element hniezdnej avifauny</w:t>
      </w:r>
      <w:r w:rsidRPr="00C41B5C">
        <w:rPr>
          <w:rFonts w:ascii="Times New Roman" w:hAnsi="Times New Roman" w:cs="Times New Roman"/>
          <w:sz w:val="24"/>
          <w:szCs w:val="24"/>
        </w:rPr>
        <w:t xml:space="preserve"> (napr. hniezdenie v roku 2021 v oblasti Oravy).</w:t>
      </w:r>
    </w:p>
    <w:p w14:paraId="1F31E66F" w14:textId="6BDE9488" w:rsidR="0075437D" w:rsidRPr="004D5BA1" w:rsidRDefault="0075437D" w:rsidP="00D91519">
      <w:pPr>
        <w:jc w:val="both"/>
        <w:rPr>
          <w:rFonts w:ascii="Times New Roman" w:hAnsi="Times New Roman" w:cs="Times New Roman"/>
          <w:sz w:val="24"/>
          <w:szCs w:val="24"/>
          <w:u w:val="single"/>
        </w:rPr>
      </w:pPr>
      <w:r w:rsidRPr="00E33CDC">
        <w:rPr>
          <w:rFonts w:ascii="Times New Roman" w:hAnsi="Times New Roman" w:cs="Times New Roman"/>
          <w:sz w:val="24"/>
          <w:szCs w:val="24"/>
          <w:u w:val="single"/>
        </w:rPr>
        <w:t>3. Podrobný opis metódy (postup) výkonu monitoringu s postupnosťou krokov</w:t>
      </w:r>
    </w:p>
    <w:p w14:paraId="5861F029" w14:textId="3BB86616" w:rsidR="0075437D" w:rsidRPr="00020654" w:rsidRDefault="0075437D" w:rsidP="00D91519">
      <w:pPr>
        <w:pStyle w:val="Zkladntext2"/>
        <w:rPr>
          <w:rFonts w:eastAsiaTheme="minorHAnsi"/>
          <w:lang w:eastAsia="en-US"/>
        </w:rPr>
      </w:pPr>
      <w:r w:rsidRPr="00020654">
        <w:rPr>
          <w:rFonts w:eastAsiaTheme="minorHAnsi"/>
          <w:lang w:eastAsia="en-US"/>
        </w:rPr>
        <w:t xml:space="preserve">Na </w:t>
      </w:r>
      <w:r w:rsidR="005B3807">
        <w:rPr>
          <w:rFonts w:eastAsiaTheme="minorHAnsi"/>
          <w:lang w:eastAsia="en-US"/>
        </w:rPr>
        <w:t xml:space="preserve">každej TML sa vykonáva kontrola cieľového druhu - </w:t>
      </w:r>
      <w:proofErr w:type="spellStart"/>
      <w:r w:rsidR="005B3807">
        <w:rPr>
          <w:rFonts w:eastAsiaTheme="minorHAnsi"/>
          <w:lang w:eastAsia="en-US"/>
        </w:rPr>
        <w:t>výrika</w:t>
      </w:r>
      <w:proofErr w:type="spellEnd"/>
      <w:r w:rsidR="005B3807">
        <w:rPr>
          <w:rFonts w:eastAsiaTheme="minorHAnsi"/>
          <w:lang w:eastAsia="en-US"/>
        </w:rPr>
        <w:t>, v</w:t>
      </w:r>
      <w:r w:rsidR="004B66EA">
        <w:rPr>
          <w:rFonts w:eastAsiaTheme="minorHAnsi"/>
          <w:lang w:eastAsia="en-US"/>
        </w:rPr>
        <w:t> neskorých večerných až</w:t>
      </w:r>
      <w:r w:rsidR="005B3807">
        <w:rPr>
          <w:rFonts w:eastAsiaTheme="minorHAnsi"/>
          <w:lang w:eastAsia="en-US"/>
        </w:rPr>
        <w:t> nočných hodinách</w:t>
      </w:r>
      <w:r w:rsidR="004B66EA">
        <w:rPr>
          <w:rFonts w:eastAsiaTheme="minorHAnsi"/>
          <w:lang w:eastAsia="en-US"/>
        </w:rPr>
        <w:t xml:space="preserve"> od 20:30 do 01:00</w:t>
      </w:r>
      <w:r w:rsidR="005B3807">
        <w:rPr>
          <w:rFonts w:eastAsiaTheme="minorHAnsi"/>
          <w:lang w:eastAsia="en-US"/>
        </w:rPr>
        <w:t xml:space="preserve">. </w:t>
      </w:r>
      <w:proofErr w:type="spellStart"/>
      <w:r w:rsidR="005B3807">
        <w:rPr>
          <w:rFonts w:eastAsiaTheme="minorHAnsi"/>
          <w:lang w:eastAsia="en-US"/>
        </w:rPr>
        <w:t>Výrik</w:t>
      </w:r>
      <w:proofErr w:type="spellEnd"/>
      <w:r w:rsidR="005B3807">
        <w:rPr>
          <w:rFonts w:eastAsiaTheme="minorHAnsi"/>
          <w:lang w:eastAsia="en-US"/>
        </w:rPr>
        <w:t xml:space="preserve"> nepatrí medzi druhu so súmračnou aktivitou (ako napr. kuvik), takže vhodné je zistiť jeho prítomnosť na lokalite v</w:t>
      </w:r>
      <w:r w:rsidR="004B66EA">
        <w:rPr>
          <w:rFonts w:eastAsiaTheme="minorHAnsi"/>
          <w:lang w:eastAsia="en-US"/>
        </w:rPr>
        <w:t> neskorších hodinách</w:t>
      </w:r>
      <w:r w:rsidR="005B3807">
        <w:rPr>
          <w:rFonts w:eastAsiaTheme="minorHAnsi"/>
          <w:lang w:eastAsia="en-US"/>
        </w:rPr>
        <w:t>, kedy býva viac spontánne aktívny, ako aj reaktívnejší na provokáciu nahrávky (</w:t>
      </w:r>
      <w:proofErr w:type="spellStart"/>
      <w:r w:rsidR="005B3807">
        <w:rPr>
          <w:rFonts w:eastAsiaTheme="minorHAnsi"/>
          <w:lang w:eastAsia="en-US"/>
        </w:rPr>
        <w:t>Lučan</w:t>
      </w:r>
      <w:proofErr w:type="spellEnd"/>
      <w:r w:rsidR="005B3807">
        <w:rPr>
          <w:rFonts w:eastAsiaTheme="minorHAnsi"/>
          <w:lang w:eastAsia="en-US"/>
        </w:rPr>
        <w:t xml:space="preserve"> 2019). Nahrávka je k voľne k dispozícii napr. tu: </w:t>
      </w:r>
      <w:r w:rsidR="005B3807">
        <w:t>uloz.to/!Re7IiPTMt7rs/vyrecek-mix-mp3</w:t>
      </w:r>
      <w:r w:rsidR="004B66EA">
        <w:t>,</w:t>
      </w:r>
      <w:r w:rsidR="005B3807">
        <w:t xml:space="preserve"> prípadne široká ponuka zvukov na nasledovnom odkaze: </w:t>
      </w:r>
      <w:r w:rsidR="005B3807" w:rsidRPr="005B3807">
        <w:t>https://www.xeno-canto.org/species/Otus-scops</w:t>
      </w:r>
      <w:r w:rsidR="005B3807">
        <w:t xml:space="preserve">. </w:t>
      </w:r>
      <w:r w:rsidR="005B3807">
        <w:rPr>
          <w:rFonts w:eastAsiaTheme="minorHAnsi"/>
          <w:lang w:eastAsia="en-US"/>
        </w:rPr>
        <w:t xml:space="preserve">Prítomnosť </w:t>
      </w:r>
      <w:proofErr w:type="spellStart"/>
      <w:r w:rsidR="005B3807">
        <w:rPr>
          <w:rFonts w:eastAsiaTheme="minorHAnsi"/>
          <w:lang w:eastAsia="en-US"/>
        </w:rPr>
        <w:t>výrika</w:t>
      </w:r>
      <w:proofErr w:type="spellEnd"/>
      <w:r w:rsidR="005B3807">
        <w:rPr>
          <w:rFonts w:eastAsiaTheme="minorHAnsi"/>
          <w:lang w:eastAsia="en-US"/>
        </w:rPr>
        <w:t xml:space="preserve"> na lokalite je spravidla zaznamenaná behom niekoľkých minút. V prípade absencie zvukových prejav je potrebné na lokalite vydržať dlhšie a použiť zvukovú provokáciu druhu („pískanie“ samca). Druh sa na niektorých hniezdnych lokalitách vyskytuje už od apríla (v niektorých rokoch dokonca už od konca marca), avšak tieto výskyty </w:t>
      </w:r>
      <w:r w:rsidR="00A73E4E">
        <w:rPr>
          <w:rFonts w:eastAsiaTheme="minorHAnsi"/>
          <w:lang w:eastAsia="en-US"/>
        </w:rPr>
        <w:t>a jedince nemusia</w:t>
      </w:r>
      <w:r w:rsidR="005B3807">
        <w:rPr>
          <w:rFonts w:eastAsiaTheme="minorHAnsi"/>
          <w:lang w:eastAsia="en-US"/>
        </w:rPr>
        <w:t xml:space="preserve"> vzhľadom k migračnej stratégii druhu </w:t>
      </w:r>
      <w:r w:rsidR="00A73E4E">
        <w:rPr>
          <w:rFonts w:eastAsiaTheme="minorHAnsi"/>
          <w:lang w:eastAsia="en-US"/>
        </w:rPr>
        <w:t>patriť k hniezdnej populácii druhu</w:t>
      </w:r>
      <w:r w:rsidR="005B3807">
        <w:rPr>
          <w:rFonts w:eastAsiaTheme="minorHAnsi"/>
          <w:lang w:eastAsia="en-US"/>
        </w:rPr>
        <w:t>.</w:t>
      </w:r>
      <w:r w:rsidR="00A73E4E">
        <w:rPr>
          <w:rFonts w:eastAsiaTheme="minorHAnsi"/>
          <w:lang w:eastAsia="en-US"/>
        </w:rPr>
        <w:t xml:space="preserve"> </w:t>
      </w:r>
      <w:r w:rsidR="00B50C2B">
        <w:rPr>
          <w:rFonts w:eastAsiaTheme="minorHAnsi"/>
          <w:lang w:eastAsia="en-US"/>
        </w:rPr>
        <w:t xml:space="preserve">Vzhľadom k tomu, že mláďatá vyletujú spravidla v druhej polovici júla, je možné pomocou metódy žobravých hlasov identifikovať </w:t>
      </w:r>
      <w:proofErr w:type="spellStart"/>
      <w:r w:rsidR="00B50C2B">
        <w:rPr>
          <w:rFonts w:eastAsiaTheme="minorHAnsi"/>
          <w:lang w:eastAsia="en-US"/>
        </w:rPr>
        <w:t>juvenily</w:t>
      </w:r>
      <w:proofErr w:type="spellEnd"/>
      <w:r w:rsidR="00B50C2B">
        <w:rPr>
          <w:rFonts w:eastAsiaTheme="minorHAnsi"/>
          <w:lang w:eastAsia="en-US"/>
        </w:rPr>
        <w:t xml:space="preserve"> či celé rodiny identifikovať v tomto období do približne polovice augusta. </w:t>
      </w:r>
      <w:r w:rsidR="005B3807">
        <w:rPr>
          <w:rFonts w:eastAsiaTheme="minorHAnsi"/>
          <w:lang w:eastAsia="en-US"/>
        </w:rPr>
        <w:t xml:space="preserve"> </w:t>
      </w:r>
      <w:r w:rsidR="00E33CDC">
        <w:rPr>
          <w:rFonts w:eastAsiaTheme="minorHAnsi"/>
          <w:lang w:eastAsia="en-US"/>
        </w:rPr>
        <w:t xml:space="preserve">Je potrebné tiež spomenúť, že druh pomerne ochotne na obhajovaných lokalitách prijíma aj inštalované búdky (Zasadil 2001), čo môže byť doplnková metóda na overenie hniezdenia. </w:t>
      </w:r>
    </w:p>
    <w:p w14:paraId="40474BCE" w14:textId="1BABB6CB" w:rsidR="0075437D" w:rsidRDefault="00A73E4E" w:rsidP="00D91519">
      <w:pPr>
        <w:spacing w:before="120" w:line="240" w:lineRule="atLeast"/>
        <w:jc w:val="both"/>
        <w:rPr>
          <w:rFonts w:ascii="Times New Roman" w:hAnsi="Times New Roman" w:cs="Times New Roman"/>
          <w:sz w:val="24"/>
          <w:szCs w:val="24"/>
        </w:rPr>
      </w:pPr>
      <w:r>
        <w:rPr>
          <w:rFonts w:ascii="Times New Roman" w:hAnsi="Times New Roman" w:cs="Times New Roman"/>
          <w:sz w:val="24"/>
          <w:szCs w:val="24"/>
        </w:rPr>
        <w:t>Biotopy pre mapovanie predstavujú rôznorodú mozaiku od okraj</w:t>
      </w:r>
      <w:r w:rsidR="004B66EA">
        <w:rPr>
          <w:rFonts w:ascii="Times New Roman" w:hAnsi="Times New Roman" w:cs="Times New Roman"/>
          <w:sz w:val="24"/>
          <w:szCs w:val="24"/>
        </w:rPr>
        <w:t>ov (listnatých aj zmiešaných)</w:t>
      </w:r>
      <w:r>
        <w:rPr>
          <w:rFonts w:ascii="Times New Roman" w:hAnsi="Times New Roman" w:cs="Times New Roman"/>
          <w:sz w:val="24"/>
          <w:szCs w:val="24"/>
        </w:rPr>
        <w:t xml:space="preserve"> lesných porastov,</w:t>
      </w:r>
      <w:r w:rsidR="00B50C2B">
        <w:rPr>
          <w:rFonts w:ascii="Times New Roman" w:hAnsi="Times New Roman" w:cs="Times New Roman"/>
          <w:sz w:val="24"/>
          <w:szCs w:val="24"/>
        </w:rPr>
        <w:t xml:space="preserve"> lužné lesy, </w:t>
      </w:r>
      <w:r w:rsidR="00716C48">
        <w:rPr>
          <w:rFonts w:ascii="Times New Roman" w:hAnsi="Times New Roman" w:cs="Times New Roman"/>
          <w:sz w:val="24"/>
          <w:szCs w:val="24"/>
        </w:rPr>
        <w:t xml:space="preserve">brehové porasty so staršími stromami, pasienky so solitérmi starých jedincov drevín, </w:t>
      </w:r>
      <w:r w:rsidR="00B50C2B">
        <w:rPr>
          <w:rFonts w:ascii="Times New Roman" w:hAnsi="Times New Roman" w:cs="Times New Roman"/>
          <w:sz w:val="24"/>
          <w:szCs w:val="24"/>
        </w:rPr>
        <w:t>ďalej</w:t>
      </w:r>
      <w:r>
        <w:rPr>
          <w:rFonts w:ascii="Times New Roman" w:hAnsi="Times New Roman" w:cs="Times New Roman"/>
          <w:sz w:val="24"/>
          <w:szCs w:val="24"/>
        </w:rPr>
        <w:t xml:space="preserve"> parkovú krajinu až po intravilány obcí vrátane sídlisk. Najmä </w:t>
      </w:r>
      <w:r>
        <w:rPr>
          <w:rFonts w:ascii="Times New Roman" w:hAnsi="Times New Roman" w:cs="Times New Roman"/>
          <w:sz w:val="24"/>
          <w:szCs w:val="24"/>
        </w:rPr>
        <w:lastRenderedPageBreak/>
        <w:t xml:space="preserve">intravilány sa stávajú v poslednom období sekundárnym hniezdnym prostredím aj na Slovensku, či na Morave a to najmä z dôvodu pravidelného kosenia porastov, čím dochádza k dostupnosti potravy (najmä zástupcovia </w:t>
      </w:r>
      <w:proofErr w:type="spellStart"/>
      <w:r>
        <w:rPr>
          <w:rFonts w:ascii="Times New Roman" w:hAnsi="Times New Roman" w:cs="Times New Roman"/>
          <w:sz w:val="24"/>
          <w:szCs w:val="24"/>
        </w:rPr>
        <w:t>Orthoptera</w:t>
      </w:r>
      <w:proofErr w:type="spellEnd"/>
      <w:r>
        <w:rPr>
          <w:rFonts w:ascii="Times New Roman" w:hAnsi="Times New Roman" w:cs="Times New Roman"/>
          <w:sz w:val="24"/>
          <w:szCs w:val="24"/>
        </w:rPr>
        <w:t xml:space="preserve">). </w:t>
      </w:r>
    </w:p>
    <w:p w14:paraId="2A1EFEA8" w14:textId="77777777" w:rsidR="00142956" w:rsidRDefault="00142956" w:rsidP="00D91519">
      <w:pPr>
        <w:jc w:val="both"/>
        <w:rPr>
          <w:rFonts w:ascii="Times New Roman" w:hAnsi="Times New Roman" w:cs="Times New Roman"/>
          <w:sz w:val="24"/>
          <w:szCs w:val="24"/>
        </w:rPr>
      </w:pPr>
      <w:r w:rsidRPr="00FB05DE">
        <w:rPr>
          <w:rFonts w:ascii="Times New Roman" w:hAnsi="Times New Roman" w:cs="Times New Roman"/>
          <w:sz w:val="24"/>
          <w:szCs w:val="24"/>
        </w:rPr>
        <w:t>Počas monitoringu je vhodné zaznamenávať aj ostatné zistené druhy vtákov na lokalite, najmä tie, s nočnou aktivitou. Ich výskyt sa automaticky po zadaní priradí k celej TML.</w:t>
      </w:r>
    </w:p>
    <w:p w14:paraId="021C35F2" w14:textId="77777777" w:rsidR="00142956" w:rsidRPr="00D67B29" w:rsidRDefault="00142956" w:rsidP="00D91519">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0F27F3B5" w14:textId="77777777" w:rsidR="00D82C73" w:rsidRDefault="00D82C73" w:rsidP="00D91519">
      <w:pPr>
        <w:jc w:val="both"/>
        <w:rPr>
          <w:rFonts w:ascii="Times New Roman" w:hAnsi="Times New Roman" w:cs="Times New Roman"/>
          <w:sz w:val="24"/>
          <w:szCs w:val="24"/>
        </w:rPr>
      </w:pPr>
    </w:p>
    <w:p w14:paraId="3215DE4D" w14:textId="7BD1A2FA" w:rsidR="003E6F26" w:rsidRDefault="007B42D6" w:rsidP="00D91519">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53CE3B5B" w:rsidR="00963070" w:rsidRDefault="00963070"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127D17EF" w14:textId="524A993F" w:rsidR="00963070" w:rsidRDefault="00963070"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p>
    <w:p w14:paraId="25973F5A" w14:textId="74A828F0" w:rsidR="00963070" w:rsidRDefault="00A73E4E"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a</w:t>
      </w:r>
      <w:r w:rsidR="00716C48">
        <w:rPr>
          <w:rFonts w:ascii="Times New Roman" w:hAnsi="Times New Roman" w:cs="Times New Roman"/>
          <w:sz w:val="24"/>
          <w:szCs w:val="24"/>
        </w:rPr>
        <w:t> </w:t>
      </w:r>
      <w:r w:rsidR="00963070">
        <w:rPr>
          <w:rFonts w:ascii="Times New Roman" w:hAnsi="Times New Roman" w:cs="Times New Roman"/>
          <w:sz w:val="24"/>
          <w:szCs w:val="24"/>
        </w:rPr>
        <w:t>ceruzka</w:t>
      </w:r>
    </w:p>
    <w:p w14:paraId="41E5E3EC" w14:textId="3994F5AA" w:rsidR="00716C48" w:rsidRDefault="00716C48"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prehrávač hlasu </w:t>
      </w:r>
      <w:proofErr w:type="spellStart"/>
      <w:r>
        <w:rPr>
          <w:rFonts w:ascii="Times New Roman" w:hAnsi="Times New Roman" w:cs="Times New Roman"/>
          <w:sz w:val="24"/>
          <w:szCs w:val="24"/>
        </w:rPr>
        <w:t>výrika</w:t>
      </w:r>
      <w:proofErr w:type="spellEnd"/>
    </w:p>
    <w:p w14:paraId="19563FEE" w14:textId="5C5CDA84" w:rsidR="00963070" w:rsidRDefault="00963070"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79326255" w14:textId="77777777" w:rsidR="00A73E4E" w:rsidRDefault="002D1CDE" w:rsidP="00D9151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 xml:space="preserve">fotoaparát s vhodným priblížením, </w:t>
      </w:r>
      <w:r w:rsidR="00A73E4E">
        <w:rPr>
          <w:rFonts w:ascii="Times New Roman" w:hAnsi="Times New Roman" w:cs="Times New Roman"/>
          <w:sz w:val="24"/>
          <w:szCs w:val="24"/>
        </w:rPr>
        <w:t>ďalekohľad s nočným videním (zväčšenie minimálne 8)</w:t>
      </w:r>
    </w:p>
    <w:p w14:paraId="104FDCBF" w14:textId="565E42B8" w:rsidR="0077644B" w:rsidRPr="00963070" w:rsidRDefault="0077644B" w:rsidP="00D91519">
      <w:pPr>
        <w:pStyle w:val="Odsekzoznamu"/>
        <w:jc w:val="both"/>
        <w:rPr>
          <w:rFonts w:ascii="Times New Roman" w:hAnsi="Times New Roman" w:cs="Times New Roman"/>
          <w:sz w:val="24"/>
          <w:szCs w:val="24"/>
        </w:rPr>
      </w:pPr>
    </w:p>
    <w:p w14:paraId="6220FE43" w14:textId="557B56B3" w:rsidR="003E6F26" w:rsidRDefault="007B42D6" w:rsidP="00D91519">
      <w:pPr>
        <w:jc w:val="both"/>
        <w:rPr>
          <w:rFonts w:ascii="Times New Roman" w:hAnsi="Times New Roman" w:cs="Times New Roman"/>
          <w:sz w:val="24"/>
          <w:szCs w:val="24"/>
          <w:u w:val="single"/>
        </w:rPr>
      </w:pPr>
      <w:r w:rsidRPr="00E33CDC">
        <w:rPr>
          <w:rFonts w:ascii="Times New Roman" w:hAnsi="Times New Roman" w:cs="Times New Roman"/>
          <w:sz w:val="24"/>
          <w:szCs w:val="24"/>
          <w:u w:val="single"/>
        </w:rPr>
        <w:t>5</w:t>
      </w:r>
      <w:r w:rsidR="003E6F26" w:rsidRPr="00E33CDC">
        <w:rPr>
          <w:rFonts w:ascii="Times New Roman" w:hAnsi="Times New Roman" w:cs="Times New Roman"/>
          <w:sz w:val="24"/>
          <w:szCs w:val="24"/>
          <w:u w:val="single"/>
        </w:rPr>
        <w:t>. Obdobie a čas monitorovania, počet kontrol</w:t>
      </w:r>
    </w:p>
    <w:p w14:paraId="75C8A730" w14:textId="379EE01E" w:rsidR="00963070" w:rsidRDefault="00963070" w:rsidP="00D91519">
      <w:pPr>
        <w:jc w:val="both"/>
        <w:rPr>
          <w:rFonts w:ascii="Times New Roman" w:hAnsi="Times New Roman" w:cs="Times New Roman"/>
          <w:sz w:val="24"/>
          <w:szCs w:val="24"/>
        </w:rPr>
      </w:pPr>
      <w:r>
        <w:rPr>
          <w:rFonts w:ascii="Times New Roman" w:hAnsi="Times New Roman" w:cs="Times New Roman"/>
          <w:sz w:val="24"/>
          <w:szCs w:val="24"/>
        </w:rPr>
        <w:t xml:space="preserve">Monitoring </w:t>
      </w:r>
      <w:proofErr w:type="spellStart"/>
      <w:r w:rsidR="00E86C61">
        <w:rPr>
          <w:rFonts w:ascii="Times New Roman" w:hAnsi="Times New Roman" w:cs="Times New Roman"/>
          <w:sz w:val="24"/>
          <w:szCs w:val="24"/>
        </w:rPr>
        <w:t>výrika</w:t>
      </w:r>
      <w:proofErr w:type="spellEnd"/>
      <w:r w:rsidR="00E86C61">
        <w:rPr>
          <w:rFonts w:ascii="Times New Roman" w:hAnsi="Times New Roman" w:cs="Times New Roman"/>
          <w:sz w:val="24"/>
          <w:szCs w:val="24"/>
        </w:rPr>
        <w:t xml:space="preserve"> lesného</w:t>
      </w:r>
      <w:r>
        <w:rPr>
          <w:rFonts w:ascii="Times New Roman" w:hAnsi="Times New Roman" w:cs="Times New Roman"/>
          <w:sz w:val="24"/>
          <w:szCs w:val="24"/>
        </w:rPr>
        <w:t xml:space="preserve"> sa realizuje </w:t>
      </w:r>
      <w:r w:rsidR="007242F0">
        <w:rPr>
          <w:rFonts w:ascii="Times New Roman" w:hAnsi="Times New Roman" w:cs="Times New Roman"/>
          <w:sz w:val="24"/>
          <w:szCs w:val="24"/>
        </w:rPr>
        <w:t>od</w:t>
      </w:r>
      <w:r w:rsidRPr="00963070">
        <w:rPr>
          <w:rFonts w:ascii="Times New Roman" w:hAnsi="Times New Roman" w:cs="Times New Roman"/>
          <w:sz w:val="24"/>
          <w:szCs w:val="24"/>
        </w:rPr>
        <w:t xml:space="preserve"> </w:t>
      </w:r>
      <w:r w:rsidR="00716C48">
        <w:rPr>
          <w:rFonts w:ascii="Times New Roman" w:hAnsi="Times New Roman" w:cs="Times New Roman"/>
          <w:sz w:val="24"/>
          <w:szCs w:val="24"/>
        </w:rPr>
        <w:t>1.</w:t>
      </w:r>
      <w:r w:rsidRPr="00963070">
        <w:rPr>
          <w:rFonts w:ascii="Times New Roman" w:hAnsi="Times New Roman" w:cs="Times New Roman"/>
          <w:sz w:val="24"/>
          <w:szCs w:val="24"/>
        </w:rPr>
        <w:t xml:space="preserve"> máj</w:t>
      </w:r>
      <w:r w:rsidR="007242F0">
        <w:rPr>
          <w:rFonts w:ascii="Times New Roman" w:hAnsi="Times New Roman" w:cs="Times New Roman"/>
          <w:sz w:val="24"/>
          <w:szCs w:val="24"/>
        </w:rPr>
        <w:t>a</w:t>
      </w:r>
      <w:r w:rsidR="00716C48">
        <w:rPr>
          <w:rFonts w:ascii="Times New Roman" w:hAnsi="Times New Roman" w:cs="Times New Roman"/>
          <w:sz w:val="24"/>
          <w:szCs w:val="24"/>
        </w:rPr>
        <w:t xml:space="preserve"> do 20. júna. </w:t>
      </w:r>
      <w:r w:rsidR="007242F0">
        <w:rPr>
          <w:rFonts w:ascii="Times New Roman" w:hAnsi="Times New Roman" w:cs="Times New Roman"/>
          <w:sz w:val="24"/>
          <w:szCs w:val="24"/>
        </w:rPr>
        <w:t xml:space="preserve">Na </w:t>
      </w:r>
      <w:r w:rsidR="00E33CDC">
        <w:rPr>
          <w:rFonts w:ascii="Times New Roman" w:hAnsi="Times New Roman" w:cs="Times New Roman"/>
          <w:sz w:val="24"/>
          <w:szCs w:val="24"/>
        </w:rPr>
        <w:t>TML</w:t>
      </w:r>
      <w:r w:rsidR="007242F0">
        <w:rPr>
          <w:rFonts w:ascii="Times New Roman" w:hAnsi="Times New Roman" w:cs="Times New Roman"/>
          <w:sz w:val="24"/>
          <w:szCs w:val="24"/>
        </w:rPr>
        <w:t xml:space="preserve"> sa realizujú </w:t>
      </w:r>
      <w:r w:rsidR="00716C48">
        <w:rPr>
          <w:rFonts w:ascii="Times New Roman" w:hAnsi="Times New Roman" w:cs="Times New Roman"/>
          <w:sz w:val="24"/>
          <w:szCs w:val="24"/>
        </w:rPr>
        <w:t xml:space="preserve">minimálne dve, optimálne </w:t>
      </w:r>
      <w:r w:rsidR="00E33CDC">
        <w:rPr>
          <w:rFonts w:ascii="Times New Roman" w:hAnsi="Times New Roman" w:cs="Times New Roman"/>
          <w:sz w:val="24"/>
          <w:szCs w:val="24"/>
        </w:rPr>
        <w:t xml:space="preserve">tri kontroly, pričom kontroly by mali mať od seba dostatočný časový </w:t>
      </w:r>
      <w:r w:rsidR="00716C48">
        <w:rPr>
          <w:rFonts w:ascii="Times New Roman" w:hAnsi="Times New Roman" w:cs="Times New Roman"/>
          <w:sz w:val="24"/>
          <w:szCs w:val="24"/>
        </w:rPr>
        <w:t>odstup (cca 14 dní)</w:t>
      </w:r>
      <w:r w:rsidR="00E33CDC">
        <w:rPr>
          <w:rFonts w:ascii="Times New Roman" w:hAnsi="Times New Roman" w:cs="Times New Roman"/>
          <w:sz w:val="24"/>
          <w:szCs w:val="24"/>
        </w:rPr>
        <w:t xml:space="preserve"> a realizovať ich napr. v nasledovnom časovom rozložení: 1. mája, 15. mája a 30. mája príslušného roka. Prípadne kombinovať dve návštevy v čase teritoriálnych prejavov a doplniť ich o kontrolu na prelome júla a augusta aj za použitia metódy žobravých hlasov</w:t>
      </w:r>
      <w:r w:rsidR="00716C48">
        <w:rPr>
          <w:rFonts w:ascii="Times New Roman" w:hAnsi="Times New Roman" w:cs="Times New Roman"/>
          <w:sz w:val="24"/>
          <w:szCs w:val="24"/>
        </w:rPr>
        <w:t xml:space="preserve"> z hľadiska získavania poznatkov o hniezdnej úspešnosti</w:t>
      </w:r>
      <w:r w:rsidR="00E33CDC">
        <w:rPr>
          <w:rFonts w:ascii="Times New Roman" w:hAnsi="Times New Roman" w:cs="Times New Roman"/>
          <w:sz w:val="24"/>
          <w:szCs w:val="24"/>
        </w:rPr>
        <w:t>.</w:t>
      </w:r>
    </w:p>
    <w:p w14:paraId="74714E13" w14:textId="39CD29DC" w:rsidR="003E6F26" w:rsidRDefault="003E6F26" w:rsidP="00D91519">
      <w:pPr>
        <w:jc w:val="both"/>
        <w:rPr>
          <w:rFonts w:ascii="Times New Roman" w:hAnsi="Times New Roman" w:cs="Times New Roman"/>
          <w:sz w:val="24"/>
          <w:szCs w:val="24"/>
        </w:rPr>
      </w:pPr>
    </w:p>
    <w:p w14:paraId="0ECBB99D" w14:textId="347C60EA" w:rsidR="003E6F26" w:rsidRPr="004D5BA1" w:rsidRDefault="007B42D6" w:rsidP="00D91519">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4469A574" w14:textId="3B1BA29F" w:rsidR="0035067C" w:rsidRDefault="00143A47" w:rsidP="00D91519">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 aby reprezentatívne pokrývali biotopy</w:t>
      </w:r>
      <w:r w:rsidR="00E86C61">
        <w:rPr>
          <w:rFonts w:ascii="Times New Roman" w:hAnsi="Times New Roman" w:cs="Times New Roman"/>
          <w:sz w:val="24"/>
          <w:szCs w:val="24"/>
        </w:rPr>
        <w:t xml:space="preserve"> </w:t>
      </w:r>
      <w:proofErr w:type="spellStart"/>
      <w:r w:rsidR="00E86C61">
        <w:rPr>
          <w:rFonts w:ascii="Times New Roman" w:hAnsi="Times New Roman" w:cs="Times New Roman"/>
          <w:sz w:val="24"/>
          <w:szCs w:val="24"/>
        </w:rPr>
        <w:t>výrika</w:t>
      </w:r>
      <w:proofErr w:type="spellEnd"/>
      <w:r w:rsidR="00E86C61">
        <w:rPr>
          <w:rFonts w:ascii="Times New Roman" w:hAnsi="Times New Roman" w:cs="Times New Roman"/>
          <w:sz w:val="24"/>
          <w:szCs w:val="24"/>
        </w:rPr>
        <w:t>, ktoré sú súčasne jeho historickými alebo aktuálnymi hniezdnymi lokalitami</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E86C61">
        <w:rPr>
          <w:rFonts w:ascii="Times New Roman" w:hAnsi="Times New Roman" w:cs="Times New Roman"/>
          <w:sz w:val="24"/>
          <w:szCs w:val="24"/>
        </w:rPr>
        <w:t>4</w:t>
      </w:r>
      <w:r w:rsidR="00B06C4E">
        <w:rPr>
          <w:rFonts w:ascii="Times New Roman" w:hAnsi="Times New Roman" w:cs="Times New Roman"/>
          <w:sz w:val="24"/>
          <w:szCs w:val="24"/>
        </w:rPr>
        <w:t>7</w:t>
      </w:r>
      <w:r>
        <w:rPr>
          <w:rFonts w:ascii="Times New Roman" w:hAnsi="Times New Roman" w:cs="Times New Roman"/>
          <w:sz w:val="24"/>
          <w:szCs w:val="24"/>
        </w:rPr>
        <w:t xml:space="preserve"> </w:t>
      </w:r>
      <w:r w:rsidR="00E86C61">
        <w:rPr>
          <w:rFonts w:ascii="Times New Roman" w:hAnsi="Times New Roman" w:cs="Times New Roman"/>
          <w:sz w:val="24"/>
          <w:szCs w:val="24"/>
        </w:rPr>
        <w:t>TML (polygóno</w:t>
      </w:r>
      <w:r w:rsidR="00B06C4E">
        <w:rPr>
          <w:rFonts w:ascii="Times New Roman" w:hAnsi="Times New Roman" w:cs="Times New Roman"/>
          <w:sz w:val="24"/>
          <w:szCs w:val="24"/>
        </w:rPr>
        <w:t>v</w:t>
      </w:r>
      <w:r w:rsidR="00E86C61">
        <w:rPr>
          <w:rFonts w:ascii="Times New Roman" w:hAnsi="Times New Roman" w:cs="Times New Roman"/>
          <w:sz w:val="24"/>
          <w:szCs w:val="24"/>
        </w:rPr>
        <w:t>)</w:t>
      </w:r>
      <w:r>
        <w:rPr>
          <w:rFonts w:ascii="Times New Roman" w:hAnsi="Times New Roman" w:cs="Times New Roman"/>
          <w:sz w:val="24"/>
          <w:szCs w:val="24"/>
        </w:rPr>
        <w:t xml:space="preserve">, z čoho </w:t>
      </w:r>
      <w:r w:rsidR="00E86C61">
        <w:rPr>
          <w:rFonts w:ascii="Times New Roman" w:hAnsi="Times New Roman" w:cs="Times New Roman"/>
          <w:sz w:val="24"/>
          <w:szCs w:val="24"/>
        </w:rPr>
        <w:t>30</w:t>
      </w:r>
      <w:r w:rsidR="0035067C">
        <w:rPr>
          <w:rFonts w:ascii="Times New Roman" w:hAnsi="Times New Roman" w:cs="Times New Roman"/>
          <w:sz w:val="24"/>
          <w:szCs w:val="24"/>
        </w:rPr>
        <w:t xml:space="preserve"> v </w:t>
      </w:r>
      <w:r w:rsidR="00142956">
        <w:rPr>
          <w:rFonts w:ascii="Times New Roman" w:hAnsi="Times New Roman" w:cs="Times New Roman"/>
          <w:sz w:val="24"/>
          <w:szCs w:val="24"/>
        </w:rPr>
        <w:t>CHVÚ</w:t>
      </w:r>
      <w:r w:rsidR="0035067C">
        <w:rPr>
          <w:rFonts w:ascii="Times New Roman" w:hAnsi="Times New Roman" w:cs="Times New Roman"/>
          <w:sz w:val="24"/>
          <w:szCs w:val="24"/>
        </w:rPr>
        <w:t xml:space="preserve"> a </w:t>
      </w:r>
      <w:r w:rsidR="00E86C61">
        <w:rPr>
          <w:rFonts w:ascii="Times New Roman" w:hAnsi="Times New Roman" w:cs="Times New Roman"/>
          <w:sz w:val="24"/>
          <w:szCs w:val="24"/>
        </w:rPr>
        <w:t>1</w:t>
      </w:r>
      <w:r w:rsidR="00B06C4E">
        <w:rPr>
          <w:rFonts w:ascii="Times New Roman" w:hAnsi="Times New Roman" w:cs="Times New Roman"/>
          <w:sz w:val="24"/>
          <w:szCs w:val="24"/>
        </w:rPr>
        <w:t>7</w:t>
      </w:r>
      <w:r w:rsidR="0035067C">
        <w:rPr>
          <w:rFonts w:ascii="Times New Roman" w:hAnsi="Times New Roman" w:cs="Times New Roman"/>
          <w:sz w:val="24"/>
          <w:szCs w:val="24"/>
        </w:rPr>
        <w:t xml:space="preserve"> mimo </w:t>
      </w:r>
      <w:r w:rsidR="00142956">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0130A987" w:rsidR="008910DE" w:rsidRDefault="0035067C" w:rsidP="00D91519">
      <w:pPr>
        <w:jc w:val="both"/>
        <w:rPr>
          <w:rFonts w:ascii="Times New Roman" w:hAnsi="Times New Roman" w:cs="Times New Roman"/>
          <w:sz w:val="24"/>
          <w:szCs w:val="24"/>
        </w:rPr>
      </w:pPr>
      <w:r>
        <w:rPr>
          <w:rFonts w:ascii="Times New Roman" w:hAnsi="Times New Roman" w:cs="Times New Roman"/>
          <w:sz w:val="24"/>
          <w:szCs w:val="24"/>
        </w:rPr>
        <w:t>TML budú zakladané podľa nasledovného kľúča:</w:t>
      </w:r>
    </w:p>
    <w:p w14:paraId="06FB227B" w14:textId="1BB546B9" w:rsidR="00E86C61" w:rsidRPr="00E86C61" w:rsidRDefault="00E86C61" w:rsidP="00D91519">
      <w:pPr>
        <w:jc w:val="both"/>
        <w:rPr>
          <w:rFonts w:ascii="Times New Roman" w:hAnsi="Times New Roman" w:cs="Times New Roman"/>
          <w:sz w:val="24"/>
          <w:szCs w:val="24"/>
        </w:rPr>
      </w:pPr>
      <w:r>
        <w:rPr>
          <w:rFonts w:ascii="Times New Roman" w:hAnsi="Times New Roman" w:cs="Times New Roman"/>
          <w:sz w:val="24"/>
          <w:szCs w:val="24"/>
        </w:rPr>
        <w:t xml:space="preserve">a) </w:t>
      </w:r>
      <w:r w:rsidRPr="00E86C61">
        <w:rPr>
          <w:rFonts w:ascii="Times New Roman" w:hAnsi="Times New Roman" w:cs="Times New Roman"/>
          <w:sz w:val="24"/>
          <w:szCs w:val="24"/>
        </w:rPr>
        <w:t xml:space="preserve">aspoň 1 lokalita musí byť v každej geomorfologickej oblasti podľa </w:t>
      </w:r>
      <w:proofErr w:type="spellStart"/>
      <w:r w:rsidRPr="00E86C61">
        <w:rPr>
          <w:rFonts w:ascii="Times New Roman" w:hAnsi="Times New Roman" w:cs="Times New Roman"/>
          <w:sz w:val="24"/>
          <w:szCs w:val="24"/>
        </w:rPr>
        <w:t>Geomorfolického</w:t>
      </w:r>
      <w:proofErr w:type="spellEnd"/>
      <w:r w:rsidRPr="00E86C61">
        <w:rPr>
          <w:rFonts w:ascii="Times New Roman" w:hAnsi="Times New Roman" w:cs="Times New Roman"/>
          <w:sz w:val="24"/>
          <w:szCs w:val="24"/>
        </w:rPr>
        <w:t xml:space="preserve"> členenia SR v areáli </w:t>
      </w:r>
      <w:proofErr w:type="spellStart"/>
      <w:r w:rsidRPr="00E86C61">
        <w:rPr>
          <w:rFonts w:ascii="Times New Roman" w:hAnsi="Times New Roman" w:cs="Times New Roman"/>
          <w:sz w:val="24"/>
          <w:szCs w:val="24"/>
        </w:rPr>
        <w:t>výrika</w:t>
      </w:r>
      <w:proofErr w:type="spellEnd"/>
      <w:r w:rsidRPr="00E86C61">
        <w:rPr>
          <w:rFonts w:ascii="Times New Roman" w:hAnsi="Times New Roman" w:cs="Times New Roman"/>
          <w:sz w:val="24"/>
          <w:szCs w:val="24"/>
        </w:rPr>
        <w:t xml:space="preserve"> </w:t>
      </w:r>
    </w:p>
    <w:p w14:paraId="6B667C15" w14:textId="27CDEE27" w:rsidR="00E86C61" w:rsidRPr="00E86C61" w:rsidRDefault="00E86C61" w:rsidP="00D91519">
      <w:pPr>
        <w:jc w:val="both"/>
        <w:rPr>
          <w:rFonts w:ascii="Times New Roman" w:hAnsi="Times New Roman" w:cs="Times New Roman"/>
          <w:sz w:val="24"/>
          <w:szCs w:val="24"/>
        </w:rPr>
      </w:pPr>
      <w:r>
        <w:rPr>
          <w:rFonts w:ascii="Times New Roman" w:hAnsi="Times New Roman" w:cs="Times New Roman"/>
          <w:sz w:val="24"/>
          <w:szCs w:val="24"/>
        </w:rPr>
        <w:t xml:space="preserve">b) </w:t>
      </w:r>
      <w:r w:rsidRPr="00E86C61">
        <w:rPr>
          <w:rFonts w:ascii="Times New Roman" w:hAnsi="Times New Roman" w:cs="Times New Roman"/>
          <w:sz w:val="24"/>
          <w:szCs w:val="24"/>
        </w:rPr>
        <w:t xml:space="preserve">aspoň 1 lokalita musí byť v každom </w:t>
      </w:r>
      <w:r w:rsidR="00142956">
        <w:rPr>
          <w:rFonts w:ascii="Times New Roman" w:hAnsi="Times New Roman" w:cs="Times New Roman"/>
          <w:sz w:val="24"/>
          <w:szCs w:val="24"/>
        </w:rPr>
        <w:t>CHVÚ</w:t>
      </w:r>
      <w:r w:rsidRPr="00E86C61">
        <w:rPr>
          <w:rFonts w:ascii="Times New Roman" w:hAnsi="Times New Roman" w:cs="Times New Roman"/>
          <w:sz w:val="24"/>
          <w:szCs w:val="24"/>
        </w:rPr>
        <w:t xml:space="preserve"> v areáli </w:t>
      </w:r>
      <w:proofErr w:type="spellStart"/>
      <w:r w:rsidRPr="00E86C61">
        <w:rPr>
          <w:rFonts w:ascii="Times New Roman" w:hAnsi="Times New Roman" w:cs="Times New Roman"/>
          <w:sz w:val="24"/>
          <w:szCs w:val="24"/>
        </w:rPr>
        <w:t>výrika</w:t>
      </w:r>
      <w:proofErr w:type="spellEnd"/>
      <w:r w:rsidRPr="00E86C61">
        <w:rPr>
          <w:rFonts w:ascii="Times New Roman" w:hAnsi="Times New Roman" w:cs="Times New Roman"/>
          <w:sz w:val="24"/>
          <w:szCs w:val="24"/>
        </w:rPr>
        <w:t xml:space="preserve"> </w:t>
      </w:r>
    </w:p>
    <w:p w14:paraId="55B322B2" w14:textId="15D2D7BC" w:rsidR="00E86C61" w:rsidRPr="00E86C61" w:rsidRDefault="00E86C61" w:rsidP="00D9151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E86C61">
        <w:rPr>
          <w:rFonts w:ascii="Times New Roman" w:hAnsi="Times New Roman" w:cs="Times New Roman"/>
          <w:sz w:val="24"/>
          <w:szCs w:val="24"/>
        </w:rPr>
        <w:t>súbor lokalít vybratých podľa bodu a) a b) sa do zvoleného celkového počtu lokalít v SR (n = 4</w:t>
      </w:r>
      <w:r w:rsidR="00B06C4E">
        <w:rPr>
          <w:rFonts w:ascii="Times New Roman" w:hAnsi="Times New Roman" w:cs="Times New Roman"/>
          <w:sz w:val="24"/>
          <w:szCs w:val="24"/>
        </w:rPr>
        <w:t>7</w:t>
      </w:r>
      <w:r w:rsidRPr="00E86C61">
        <w:rPr>
          <w:rFonts w:ascii="Times New Roman" w:hAnsi="Times New Roman" w:cs="Times New Roman"/>
          <w:sz w:val="24"/>
          <w:szCs w:val="24"/>
        </w:rPr>
        <w:t xml:space="preserve">) doplní najvýznamnejšími hniezdiskami </w:t>
      </w:r>
      <w:proofErr w:type="spellStart"/>
      <w:r w:rsidRPr="00E86C61">
        <w:rPr>
          <w:rFonts w:ascii="Times New Roman" w:hAnsi="Times New Roman" w:cs="Times New Roman"/>
          <w:sz w:val="24"/>
          <w:szCs w:val="24"/>
        </w:rPr>
        <w:t>výrika</w:t>
      </w:r>
      <w:proofErr w:type="spellEnd"/>
      <w:r w:rsidRPr="00E86C61">
        <w:rPr>
          <w:rFonts w:ascii="Times New Roman" w:hAnsi="Times New Roman" w:cs="Times New Roman"/>
          <w:sz w:val="24"/>
          <w:szCs w:val="24"/>
        </w:rPr>
        <w:t xml:space="preserve"> na národnej úrovni,  </w:t>
      </w:r>
    </w:p>
    <w:p w14:paraId="0BD08EF0" w14:textId="77777777" w:rsidR="00142956" w:rsidRDefault="002D1CDE" w:rsidP="00D91519">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 TML (</w:t>
      </w:r>
      <w:r w:rsidR="00E86C61">
        <w:rPr>
          <w:rFonts w:ascii="Times New Roman" w:hAnsi="Times New Roman" w:cs="Times New Roman"/>
          <w:sz w:val="24"/>
          <w:szCs w:val="24"/>
        </w:rPr>
        <w:t>polygóne</w:t>
      </w:r>
      <w:r w:rsidR="0035067C">
        <w:rPr>
          <w:rFonts w:ascii="Times New Roman" w:hAnsi="Times New Roman" w:cs="Times New Roman"/>
          <w:sz w:val="24"/>
          <w:szCs w:val="24"/>
        </w:rPr>
        <w:t xml:space="preserve">) s presne určenými </w:t>
      </w:r>
      <w:r w:rsidR="00E33CDC">
        <w:rPr>
          <w:rFonts w:ascii="Times New Roman" w:hAnsi="Times New Roman" w:cs="Times New Roman"/>
          <w:sz w:val="24"/>
          <w:szCs w:val="24"/>
        </w:rPr>
        <w:t>hranicami</w:t>
      </w:r>
      <w:r w:rsidR="0035067C">
        <w:rPr>
          <w:rFonts w:ascii="Times New Roman" w:hAnsi="Times New Roman" w:cs="Times New Roman"/>
          <w:sz w:val="24"/>
          <w:szCs w:val="24"/>
        </w:rPr>
        <w:t>.</w:t>
      </w:r>
      <w:r w:rsidR="00472296">
        <w:rPr>
          <w:rFonts w:ascii="Times New Roman" w:hAnsi="Times New Roman" w:cs="Times New Roman"/>
          <w:sz w:val="24"/>
          <w:szCs w:val="24"/>
        </w:rPr>
        <w:t xml:space="preserve"> </w:t>
      </w:r>
      <w:r w:rsidR="00E33CDC">
        <w:rPr>
          <w:rFonts w:ascii="Times New Roman" w:hAnsi="Times New Roman" w:cs="Times New Roman"/>
          <w:sz w:val="24"/>
          <w:szCs w:val="24"/>
        </w:rPr>
        <w:t xml:space="preserve">V daných TML je následne vykonávaný monitoring. V prípade absencie druhu v danom polygóne je možné mapovanie rozšíriť v potenciálnych lokalitách (biotopoch) v tesnom susedstve TML, nakoľko </w:t>
      </w:r>
      <w:proofErr w:type="spellStart"/>
      <w:r w:rsidR="00E33CDC">
        <w:rPr>
          <w:rFonts w:ascii="Times New Roman" w:hAnsi="Times New Roman" w:cs="Times New Roman"/>
          <w:sz w:val="24"/>
          <w:szCs w:val="24"/>
        </w:rPr>
        <w:t>výriky</w:t>
      </w:r>
      <w:proofErr w:type="spellEnd"/>
      <w:r w:rsidR="00E33CDC">
        <w:rPr>
          <w:rFonts w:ascii="Times New Roman" w:hAnsi="Times New Roman" w:cs="Times New Roman"/>
          <w:sz w:val="24"/>
          <w:szCs w:val="24"/>
        </w:rPr>
        <w:t xml:space="preserve"> pomerne často nevyužívajú tie isté plochy viac rokov po sebe, ale využívajú aj susedné plochy (napr. Horná Nitra). Z toho dôvodu sú navrhované TML pomerne rozsiahle</w:t>
      </w:r>
      <w:r w:rsidR="00142956">
        <w:rPr>
          <w:rFonts w:ascii="Times New Roman" w:hAnsi="Times New Roman" w:cs="Times New Roman"/>
          <w:sz w:val="24"/>
          <w:szCs w:val="24"/>
        </w:rPr>
        <w:t xml:space="preserve"> (min 10 km</w:t>
      </w:r>
      <w:r w:rsidR="00142956">
        <w:rPr>
          <w:rFonts w:ascii="Times New Roman" w:hAnsi="Times New Roman" w:cs="Times New Roman"/>
          <w:sz w:val="24"/>
          <w:szCs w:val="24"/>
          <w:vertAlign w:val="superscript"/>
        </w:rPr>
        <w:t>2</w:t>
      </w:r>
      <w:r w:rsidR="00142956">
        <w:rPr>
          <w:rFonts w:ascii="Times New Roman" w:hAnsi="Times New Roman" w:cs="Times New Roman"/>
          <w:sz w:val="24"/>
          <w:szCs w:val="24"/>
        </w:rPr>
        <w:t xml:space="preserve">). </w:t>
      </w:r>
    </w:p>
    <w:p w14:paraId="47E68C90" w14:textId="45F63EAC" w:rsidR="0035067C" w:rsidRDefault="00D91519" w:rsidP="00D91519">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2A01EACC" wp14:editId="3E9476D7">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4_Monitoring_hniezdnej_populácie_výrika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12CF3982" w14:textId="70A5FC64" w:rsidR="00D91519" w:rsidRDefault="00D91519" w:rsidP="00D91519">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w:t>
      </w:r>
      <w:proofErr w:type="spellStart"/>
      <w:r>
        <w:rPr>
          <w:rFonts w:ascii="Times New Roman" w:hAnsi="Times New Roman" w:cs="Times New Roman"/>
          <w:sz w:val="16"/>
          <w:szCs w:val="16"/>
        </w:rPr>
        <w:t>výrika</w:t>
      </w:r>
      <w:proofErr w:type="spellEnd"/>
      <w:r>
        <w:rPr>
          <w:rFonts w:ascii="Times New Roman" w:hAnsi="Times New Roman" w:cs="Times New Roman"/>
          <w:sz w:val="16"/>
          <w:szCs w:val="16"/>
        </w:rPr>
        <w:t xml:space="preserve"> lesného.</w:t>
      </w:r>
    </w:p>
    <w:p w14:paraId="2AD07487" w14:textId="77777777" w:rsidR="00D91519" w:rsidRDefault="00D91519" w:rsidP="00D91519">
      <w:pPr>
        <w:jc w:val="both"/>
        <w:rPr>
          <w:rFonts w:ascii="Times New Roman" w:hAnsi="Times New Roman" w:cs="Times New Roman"/>
          <w:sz w:val="24"/>
          <w:szCs w:val="24"/>
        </w:rPr>
      </w:pPr>
    </w:p>
    <w:p w14:paraId="36818ABD" w14:textId="77777777" w:rsidR="008910DE" w:rsidRPr="004D5BA1" w:rsidRDefault="008910DE" w:rsidP="00D91519">
      <w:pPr>
        <w:jc w:val="both"/>
        <w:rPr>
          <w:rFonts w:ascii="Times New Roman" w:hAnsi="Times New Roman" w:cs="Times New Roman"/>
          <w:sz w:val="24"/>
          <w:szCs w:val="24"/>
          <w:u w:val="single"/>
        </w:rPr>
      </w:pPr>
      <w:r w:rsidRPr="00181A84">
        <w:rPr>
          <w:rFonts w:ascii="Times New Roman" w:hAnsi="Times New Roman" w:cs="Times New Roman"/>
          <w:sz w:val="24"/>
          <w:szCs w:val="24"/>
          <w:u w:val="single"/>
        </w:rPr>
        <w:t>7. Determinačné znaky druhu</w:t>
      </w:r>
    </w:p>
    <w:p w14:paraId="2E9F0F5B" w14:textId="589D3902" w:rsidR="00FC7BDA" w:rsidRDefault="00FC7BDA" w:rsidP="00D91519">
      <w:pPr>
        <w:jc w:val="both"/>
        <w:rPr>
          <w:rFonts w:ascii="Times New Roman" w:hAnsi="Times New Roman" w:cs="Times New Roman"/>
          <w:sz w:val="24"/>
          <w:szCs w:val="24"/>
        </w:rPr>
      </w:pPr>
      <w:r>
        <w:rPr>
          <w:rFonts w:ascii="Times New Roman" w:hAnsi="Times New Roman" w:cs="Times New Roman"/>
          <w:sz w:val="24"/>
          <w:szCs w:val="24"/>
        </w:rPr>
        <w:t xml:space="preserve">Druh je </w:t>
      </w:r>
      <w:r w:rsidR="005C0085">
        <w:rPr>
          <w:rFonts w:ascii="Times New Roman" w:hAnsi="Times New Roman" w:cs="Times New Roman"/>
          <w:sz w:val="24"/>
          <w:szCs w:val="24"/>
        </w:rPr>
        <w:t>vizuálne</w:t>
      </w:r>
      <w:r w:rsidR="00187ED0">
        <w:rPr>
          <w:rFonts w:ascii="Times New Roman" w:hAnsi="Times New Roman" w:cs="Times New Roman"/>
          <w:sz w:val="24"/>
          <w:szCs w:val="24"/>
        </w:rPr>
        <w:t xml:space="preserve"> </w:t>
      </w:r>
      <w:r>
        <w:rPr>
          <w:rFonts w:ascii="Times New Roman" w:hAnsi="Times New Roman" w:cs="Times New Roman"/>
          <w:sz w:val="24"/>
          <w:szCs w:val="24"/>
        </w:rPr>
        <w:t>no najmä</w:t>
      </w:r>
      <w:r w:rsidR="00187ED0">
        <w:rPr>
          <w:rFonts w:ascii="Times New Roman" w:hAnsi="Times New Roman" w:cs="Times New Roman"/>
          <w:sz w:val="24"/>
          <w:szCs w:val="24"/>
        </w:rPr>
        <w:t xml:space="preserve"> akusticky</w:t>
      </w:r>
      <w:r>
        <w:rPr>
          <w:rFonts w:ascii="Times New Roman" w:hAnsi="Times New Roman" w:cs="Times New Roman"/>
          <w:sz w:val="24"/>
          <w:szCs w:val="24"/>
        </w:rPr>
        <w:t xml:space="preserve"> jednoducho determinovateľný</w:t>
      </w:r>
      <w:r w:rsidR="005C0085">
        <w:rPr>
          <w:rFonts w:ascii="Times New Roman" w:hAnsi="Times New Roman" w:cs="Times New Roman"/>
          <w:sz w:val="24"/>
          <w:szCs w:val="24"/>
        </w:rPr>
        <w:t>.</w:t>
      </w:r>
      <w:r w:rsidR="00187ED0">
        <w:rPr>
          <w:rFonts w:ascii="Times New Roman" w:hAnsi="Times New Roman" w:cs="Times New Roman"/>
          <w:sz w:val="24"/>
          <w:szCs w:val="24"/>
        </w:rPr>
        <w:t xml:space="preserve"> Dosahuje veľkosť </w:t>
      </w:r>
      <w:r>
        <w:rPr>
          <w:rFonts w:ascii="Times New Roman" w:hAnsi="Times New Roman" w:cs="Times New Roman"/>
          <w:sz w:val="24"/>
          <w:szCs w:val="24"/>
        </w:rPr>
        <w:t>19</w:t>
      </w:r>
      <w:r w:rsidR="00142956">
        <w:rPr>
          <w:rFonts w:ascii="Times New Roman" w:hAnsi="Times New Roman" w:cs="Times New Roman"/>
          <w:sz w:val="24"/>
          <w:szCs w:val="24"/>
        </w:rPr>
        <w:t xml:space="preserve"> – </w:t>
      </w:r>
      <w:r>
        <w:rPr>
          <w:rFonts w:ascii="Times New Roman" w:hAnsi="Times New Roman" w:cs="Times New Roman"/>
          <w:sz w:val="24"/>
          <w:szCs w:val="24"/>
        </w:rPr>
        <w:t>20</w:t>
      </w:r>
      <w:r w:rsidR="00187ED0">
        <w:rPr>
          <w:rFonts w:ascii="Times New Roman" w:hAnsi="Times New Roman" w:cs="Times New Roman"/>
          <w:sz w:val="24"/>
          <w:szCs w:val="24"/>
        </w:rPr>
        <w:t xml:space="preserve">,5 cm. </w:t>
      </w:r>
      <w:r>
        <w:rPr>
          <w:rFonts w:ascii="Times New Roman" w:hAnsi="Times New Roman" w:cs="Times New Roman"/>
          <w:sz w:val="24"/>
          <w:szCs w:val="24"/>
        </w:rPr>
        <w:t>Samec je totožne sfarbený ako samica (obr. 1</w:t>
      </w:r>
      <w:r w:rsidR="00FD5452">
        <w:rPr>
          <w:rFonts w:ascii="Times New Roman" w:hAnsi="Times New Roman" w:cs="Times New Roman"/>
          <w:sz w:val="24"/>
          <w:szCs w:val="24"/>
        </w:rPr>
        <w:t>)</w:t>
      </w:r>
      <w:r w:rsidR="00187ED0">
        <w:rPr>
          <w:rFonts w:ascii="Times New Roman" w:hAnsi="Times New Roman" w:cs="Times New Roman"/>
          <w:sz w:val="24"/>
          <w:szCs w:val="24"/>
        </w:rPr>
        <w:t xml:space="preserve">. </w:t>
      </w:r>
      <w:r w:rsidRPr="00FC7BDA">
        <w:rPr>
          <w:rFonts w:ascii="Times New Roman" w:hAnsi="Times New Roman" w:cs="Times New Roman"/>
          <w:sz w:val="24"/>
          <w:szCs w:val="24"/>
        </w:rPr>
        <w:t>Základná farba je buď hrdzavohnedá, so sivým nádychom alebo až sivá. Kostrnky sú tmavohnedé a vytvárajú zvislé čiarky. Na chrbtovej strane tmavšie, na brušnej svetlejšie. Pierka sú priečne pruhované</w:t>
      </w:r>
      <w:r>
        <w:rPr>
          <w:rFonts w:ascii="Times New Roman" w:hAnsi="Times New Roman" w:cs="Times New Roman"/>
          <w:sz w:val="24"/>
          <w:szCs w:val="24"/>
        </w:rPr>
        <w:t>.</w:t>
      </w:r>
      <w:r w:rsidRPr="00FC7BDA">
        <w:rPr>
          <w:rFonts w:ascii="Times New Roman" w:hAnsi="Times New Roman" w:cs="Times New Roman"/>
          <w:sz w:val="24"/>
          <w:szCs w:val="24"/>
        </w:rPr>
        <w:t xml:space="preserve"> Mláďatá</w:t>
      </w:r>
      <w:r w:rsidR="00360465">
        <w:rPr>
          <w:rFonts w:ascii="Times New Roman" w:hAnsi="Times New Roman" w:cs="Times New Roman"/>
          <w:sz w:val="24"/>
          <w:szCs w:val="24"/>
        </w:rPr>
        <w:t xml:space="preserve"> (obr. 2)</w:t>
      </w:r>
      <w:r w:rsidRPr="00FC7BDA">
        <w:rPr>
          <w:rFonts w:ascii="Times New Roman" w:hAnsi="Times New Roman" w:cs="Times New Roman"/>
          <w:sz w:val="24"/>
          <w:szCs w:val="24"/>
        </w:rPr>
        <w:t xml:space="preserve"> sú matnejšie</w:t>
      </w:r>
      <w:r>
        <w:rPr>
          <w:rFonts w:ascii="Times New Roman" w:hAnsi="Times New Roman" w:cs="Times New Roman"/>
          <w:sz w:val="24"/>
          <w:szCs w:val="24"/>
        </w:rPr>
        <w:t xml:space="preserve"> (</w:t>
      </w:r>
      <w:proofErr w:type="spellStart"/>
      <w:r>
        <w:rPr>
          <w:rFonts w:ascii="Times New Roman" w:hAnsi="Times New Roman" w:cs="Times New Roman"/>
          <w:sz w:val="24"/>
          <w:szCs w:val="24"/>
        </w:rPr>
        <w:t>Jonsson</w:t>
      </w:r>
      <w:proofErr w:type="spellEnd"/>
      <w:r>
        <w:rPr>
          <w:rFonts w:ascii="Times New Roman" w:hAnsi="Times New Roman" w:cs="Times New Roman"/>
          <w:sz w:val="24"/>
          <w:szCs w:val="24"/>
        </w:rPr>
        <w:t xml:space="preserve"> 1992)</w:t>
      </w:r>
      <w:r w:rsidRPr="00FC7BDA">
        <w:rPr>
          <w:rFonts w:ascii="Times New Roman" w:hAnsi="Times New Roman" w:cs="Times New Roman"/>
          <w:sz w:val="24"/>
          <w:szCs w:val="24"/>
        </w:rPr>
        <w:t>.</w:t>
      </w:r>
    </w:p>
    <w:p w14:paraId="3E9D54FD" w14:textId="10D1D2D1" w:rsidR="00FD5452" w:rsidRDefault="00FD5452" w:rsidP="00D91519">
      <w:pPr>
        <w:jc w:val="both"/>
        <w:rPr>
          <w:rFonts w:ascii="Times New Roman" w:hAnsi="Times New Roman" w:cs="Times New Roman"/>
          <w:sz w:val="24"/>
          <w:szCs w:val="24"/>
        </w:rPr>
      </w:pPr>
      <w:r>
        <w:rPr>
          <w:rFonts w:ascii="Times New Roman" w:hAnsi="Times New Roman" w:cs="Times New Roman"/>
          <w:sz w:val="24"/>
          <w:szCs w:val="24"/>
        </w:rPr>
        <w:t xml:space="preserve">Hlas </w:t>
      </w:r>
      <w:proofErr w:type="spellStart"/>
      <w:r w:rsidR="00360465">
        <w:rPr>
          <w:rFonts w:ascii="Times New Roman" w:hAnsi="Times New Roman" w:cs="Times New Roman"/>
          <w:sz w:val="24"/>
          <w:szCs w:val="24"/>
        </w:rPr>
        <w:t>výrika</w:t>
      </w:r>
      <w:proofErr w:type="spellEnd"/>
      <w:r>
        <w:rPr>
          <w:rFonts w:ascii="Times New Roman" w:hAnsi="Times New Roman" w:cs="Times New Roman"/>
          <w:sz w:val="24"/>
          <w:szCs w:val="24"/>
        </w:rPr>
        <w:t xml:space="preserve"> patrí medzi jeden z</w:t>
      </w:r>
      <w:r w:rsidR="00360465">
        <w:rPr>
          <w:rFonts w:ascii="Times New Roman" w:hAnsi="Times New Roman" w:cs="Times New Roman"/>
          <w:sz w:val="24"/>
          <w:szCs w:val="24"/>
        </w:rPr>
        <w:t> </w:t>
      </w:r>
      <w:r>
        <w:rPr>
          <w:rFonts w:ascii="Times New Roman" w:hAnsi="Times New Roman" w:cs="Times New Roman"/>
          <w:sz w:val="24"/>
          <w:szCs w:val="24"/>
        </w:rPr>
        <w:t>naj</w:t>
      </w:r>
      <w:r w:rsidR="00360465">
        <w:rPr>
          <w:rFonts w:ascii="Times New Roman" w:hAnsi="Times New Roman" w:cs="Times New Roman"/>
          <w:sz w:val="24"/>
          <w:szCs w:val="24"/>
        </w:rPr>
        <w:t>typickejších teritoriálnych prejavov. Je ť</w:t>
      </w:r>
      <w:r>
        <w:rPr>
          <w:rFonts w:ascii="Times New Roman" w:hAnsi="Times New Roman" w:cs="Times New Roman"/>
          <w:sz w:val="24"/>
          <w:szCs w:val="24"/>
        </w:rPr>
        <w:t>ažko zameniteľný s inými vtáč</w:t>
      </w:r>
      <w:r w:rsidR="00142956">
        <w:rPr>
          <w:rFonts w:ascii="Times New Roman" w:hAnsi="Times New Roman" w:cs="Times New Roman"/>
          <w:sz w:val="24"/>
          <w:szCs w:val="24"/>
        </w:rPr>
        <w:t>í</w:t>
      </w:r>
      <w:r>
        <w:rPr>
          <w:rFonts w:ascii="Times New Roman" w:hAnsi="Times New Roman" w:cs="Times New Roman"/>
          <w:sz w:val="24"/>
          <w:szCs w:val="24"/>
        </w:rPr>
        <w:t>mi druhmi</w:t>
      </w:r>
      <w:r w:rsidR="00360465">
        <w:rPr>
          <w:rFonts w:ascii="Times New Roman" w:hAnsi="Times New Roman" w:cs="Times New Roman"/>
          <w:sz w:val="24"/>
          <w:szCs w:val="24"/>
        </w:rPr>
        <w:t xml:space="preserve">. </w:t>
      </w:r>
      <w:r w:rsidR="00360465" w:rsidRPr="00360465">
        <w:rPr>
          <w:rFonts w:ascii="Times New Roman" w:hAnsi="Times New Roman" w:cs="Times New Roman"/>
          <w:sz w:val="24"/>
          <w:szCs w:val="24"/>
        </w:rPr>
        <w:t>Revírny hlas je opakované pískavé "</w:t>
      </w:r>
      <w:proofErr w:type="spellStart"/>
      <w:r w:rsidR="00360465" w:rsidRPr="00360465">
        <w:rPr>
          <w:rFonts w:ascii="Times New Roman" w:hAnsi="Times New Roman" w:cs="Times New Roman"/>
          <w:sz w:val="24"/>
          <w:szCs w:val="24"/>
        </w:rPr>
        <w:t>tjiü</w:t>
      </w:r>
      <w:proofErr w:type="spellEnd"/>
      <w:r w:rsidR="00360465" w:rsidRPr="00360465">
        <w:rPr>
          <w:rFonts w:ascii="Times New Roman" w:hAnsi="Times New Roman" w:cs="Times New Roman"/>
          <w:sz w:val="24"/>
          <w:szCs w:val="24"/>
        </w:rPr>
        <w:t>"</w:t>
      </w:r>
      <w:r w:rsidR="00360465">
        <w:rPr>
          <w:rFonts w:ascii="Times New Roman" w:hAnsi="Times New Roman" w:cs="Times New Roman"/>
          <w:sz w:val="24"/>
          <w:szCs w:val="24"/>
        </w:rPr>
        <w:t xml:space="preserve"> </w:t>
      </w:r>
      <w:r w:rsidR="00360465" w:rsidRPr="00360465">
        <w:rPr>
          <w:rFonts w:ascii="Times New Roman" w:hAnsi="Times New Roman" w:cs="Times New Roman"/>
          <w:sz w:val="24"/>
          <w:szCs w:val="24"/>
        </w:rPr>
        <w:t>alebo "</w:t>
      </w:r>
      <w:proofErr w:type="spellStart"/>
      <w:r w:rsidR="00360465" w:rsidRPr="00360465">
        <w:rPr>
          <w:rFonts w:ascii="Times New Roman" w:hAnsi="Times New Roman" w:cs="Times New Roman"/>
          <w:sz w:val="24"/>
          <w:szCs w:val="24"/>
        </w:rPr>
        <w:t>ťjü</w:t>
      </w:r>
      <w:proofErr w:type="spellEnd"/>
      <w:r w:rsidR="00360465" w:rsidRPr="00360465">
        <w:rPr>
          <w:rFonts w:ascii="Times New Roman" w:hAnsi="Times New Roman" w:cs="Times New Roman"/>
          <w:sz w:val="24"/>
          <w:szCs w:val="24"/>
        </w:rPr>
        <w:t>" či "</w:t>
      </w:r>
      <w:proofErr w:type="spellStart"/>
      <w:r w:rsidR="00360465" w:rsidRPr="00360465">
        <w:rPr>
          <w:rFonts w:ascii="Times New Roman" w:hAnsi="Times New Roman" w:cs="Times New Roman"/>
          <w:sz w:val="24"/>
          <w:szCs w:val="24"/>
        </w:rPr>
        <w:t>tjuuk</w:t>
      </w:r>
      <w:proofErr w:type="spellEnd"/>
      <w:r w:rsidR="00360465" w:rsidRPr="00360465">
        <w:rPr>
          <w:rFonts w:ascii="Times New Roman" w:hAnsi="Times New Roman" w:cs="Times New Roman"/>
          <w:sz w:val="24"/>
          <w:szCs w:val="24"/>
        </w:rPr>
        <w:t>"</w:t>
      </w:r>
      <w:r w:rsidR="00360465">
        <w:rPr>
          <w:rFonts w:ascii="Times New Roman" w:hAnsi="Times New Roman" w:cs="Times New Roman"/>
          <w:sz w:val="24"/>
          <w:szCs w:val="24"/>
        </w:rPr>
        <w:t xml:space="preserve"> (viď. kapitola 3)</w:t>
      </w:r>
      <w:r w:rsidR="00360465" w:rsidRPr="00360465">
        <w:rPr>
          <w:rFonts w:ascii="Times New Roman" w:hAnsi="Times New Roman" w:cs="Times New Roman"/>
          <w:sz w:val="24"/>
          <w:szCs w:val="24"/>
        </w:rPr>
        <w:t>. Varovný hlas je prenikavé "</w:t>
      </w:r>
      <w:proofErr w:type="spellStart"/>
      <w:r w:rsidR="00360465" w:rsidRPr="00360465">
        <w:rPr>
          <w:rFonts w:ascii="Times New Roman" w:hAnsi="Times New Roman" w:cs="Times New Roman"/>
          <w:sz w:val="24"/>
          <w:szCs w:val="24"/>
        </w:rPr>
        <w:t>piäää</w:t>
      </w:r>
      <w:proofErr w:type="spellEnd"/>
      <w:r w:rsidR="00360465" w:rsidRPr="00360465">
        <w:rPr>
          <w:rFonts w:ascii="Times New Roman" w:hAnsi="Times New Roman" w:cs="Times New Roman"/>
          <w:sz w:val="24"/>
          <w:szCs w:val="24"/>
        </w:rPr>
        <w:t>".</w:t>
      </w:r>
    </w:p>
    <w:p w14:paraId="2C882DA5" w14:textId="50FD6D08" w:rsidR="00986B38" w:rsidRDefault="00EB04A3" w:rsidP="00D91519">
      <w:pPr>
        <w:jc w:val="both"/>
        <w:rPr>
          <w:noProof/>
        </w:rPr>
      </w:pPr>
      <w:r w:rsidRPr="00EB04A3">
        <w:rPr>
          <w:noProof/>
        </w:rPr>
        <w:lastRenderedPageBreak/>
        <w:t xml:space="preserve"> </w:t>
      </w:r>
      <w:r w:rsidR="006F64D3" w:rsidRPr="006F64D3">
        <w:rPr>
          <w:noProof/>
          <w:lang w:eastAsia="sk-SK"/>
        </w:rPr>
        <w:drawing>
          <wp:inline distT="0" distB="0" distL="0" distR="0" wp14:anchorId="2267C499" wp14:editId="3F51586B">
            <wp:extent cx="3130550" cy="2087033"/>
            <wp:effectExtent l="0" t="0" r="0" b="8890"/>
            <wp:docPr id="7" name="Obrázok 7" descr="C:\Users\delfo\Downloads\Obr.č.1.samica_vý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fo\Downloads\Obr.č.1.samica_výrik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2529" cy="2088352"/>
                    </a:xfrm>
                    <a:prstGeom prst="rect">
                      <a:avLst/>
                    </a:prstGeom>
                    <a:noFill/>
                    <a:ln>
                      <a:noFill/>
                    </a:ln>
                  </pic:spPr>
                </pic:pic>
              </a:graphicData>
            </a:graphic>
          </wp:inline>
        </w:drawing>
      </w:r>
      <w:r w:rsidR="006F64D3">
        <w:rPr>
          <w:noProof/>
          <w:lang w:eastAsia="sk-SK"/>
        </w:rPr>
        <w:drawing>
          <wp:inline distT="0" distB="0" distL="0" distR="0" wp14:anchorId="714964E4" wp14:editId="49BC2CF1">
            <wp:extent cx="2469526" cy="2093609"/>
            <wp:effectExtent l="0" t="0" r="6985" b="1905"/>
            <wp:docPr id="8" name="Obrázok 8" descr="http://birding.sk/birdingPhoto/birding_img_91048461b8af3a90952dc06e2115a6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rding.sk/birdingPhoto/birding_img_91048461b8af3a90952dc06e2115a67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9526" cy="2093609"/>
                    </a:xfrm>
                    <a:prstGeom prst="rect">
                      <a:avLst/>
                    </a:prstGeom>
                    <a:noFill/>
                    <a:ln>
                      <a:noFill/>
                    </a:ln>
                  </pic:spPr>
                </pic:pic>
              </a:graphicData>
            </a:graphic>
          </wp:inline>
        </w:drawing>
      </w:r>
    </w:p>
    <w:p w14:paraId="59BE3F60" w14:textId="26C1DE36" w:rsidR="00EB04A3" w:rsidRDefault="00EB04A3" w:rsidP="00D91519">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D91519">
        <w:rPr>
          <w:rFonts w:ascii="Times New Roman" w:hAnsi="Times New Roman" w:cs="Times New Roman"/>
          <w:noProof/>
          <w:sz w:val="16"/>
          <w:szCs w:val="16"/>
        </w:rPr>
        <w:t>2</w:t>
      </w:r>
      <w:r w:rsidR="006F64D3">
        <w:rPr>
          <w:rFonts w:ascii="Times New Roman" w:hAnsi="Times New Roman" w:cs="Times New Roman"/>
          <w:noProof/>
          <w:sz w:val="16"/>
          <w:szCs w:val="16"/>
        </w:rPr>
        <w:t>:</w:t>
      </w:r>
      <w:r w:rsidR="00360465">
        <w:rPr>
          <w:rFonts w:ascii="Times New Roman" w:hAnsi="Times New Roman" w:cs="Times New Roman"/>
          <w:noProof/>
          <w:sz w:val="16"/>
          <w:szCs w:val="16"/>
        </w:rPr>
        <w:t xml:space="preserve"> Dospelý jedinec výrika lesného </w:t>
      </w:r>
      <w:r>
        <w:rPr>
          <w:rFonts w:ascii="Times New Roman" w:hAnsi="Times New Roman" w:cs="Times New Roman"/>
          <w:noProof/>
          <w:sz w:val="16"/>
          <w:szCs w:val="16"/>
        </w:rPr>
        <w:t xml:space="preserve">(foto: </w:t>
      </w:r>
      <w:r w:rsidR="00360465">
        <w:rPr>
          <w:rFonts w:ascii="Times New Roman" w:hAnsi="Times New Roman" w:cs="Times New Roman"/>
          <w:noProof/>
          <w:sz w:val="16"/>
          <w:szCs w:val="16"/>
        </w:rPr>
        <w:t>Šotnár K</w:t>
      </w:r>
      <w:r>
        <w:rPr>
          <w:rFonts w:ascii="Times New Roman" w:hAnsi="Times New Roman" w:cs="Times New Roman"/>
          <w:noProof/>
          <w:sz w:val="16"/>
          <w:szCs w:val="16"/>
        </w:rPr>
        <w:t>.)</w:t>
      </w:r>
      <w:r w:rsidR="006F64D3">
        <w:rPr>
          <w:rFonts w:ascii="Times New Roman" w:hAnsi="Times New Roman" w:cs="Times New Roman"/>
          <w:noProof/>
          <w:sz w:val="16"/>
          <w:szCs w:val="16"/>
        </w:rPr>
        <w:t xml:space="preserve">, obr. </w:t>
      </w:r>
      <w:r w:rsidR="00D91519">
        <w:rPr>
          <w:rFonts w:ascii="Times New Roman" w:hAnsi="Times New Roman" w:cs="Times New Roman"/>
          <w:noProof/>
          <w:sz w:val="16"/>
          <w:szCs w:val="16"/>
        </w:rPr>
        <w:t>3</w:t>
      </w:r>
      <w:r w:rsidR="006F64D3">
        <w:rPr>
          <w:rFonts w:ascii="Times New Roman" w:hAnsi="Times New Roman" w:cs="Times New Roman"/>
          <w:noProof/>
          <w:sz w:val="16"/>
          <w:szCs w:val="16"/>
        </w:rPr>
        <w:t>: Mláďa výrika lesného tesne po opustení dutiny (foto: foto: Šotnár K.)</w:t>
      </w:r>
    </w:p>
    <w:p w14:paraId="2D7D9D52" w14:textId="082E0BA6" w:rsidR="008910DE" w:rsidRPr="004D5BA1" w:rsidRDefault="008910DE" w:rsidP="00D91519">
      <w:pPr>
        <w:jc w:val="both"/>
        <w:rPr>
          <w:rFonts w:ascii="Times New Roman" w:hAnsi="Times New Roman" w:cs="Times New Roman"/>
          <w:sz w:val="24"/>
          <w:szCs w:val="24"/>
          <w:u w:val="single"/>
        </w:rPr>
      </w:pPr>
      <w:r w:rsidRPr="00E33CDC">
        <w:rPr>
          <w:rFonts w:ascii="Times New Roman" w:hAnsi="Times New Roman" w:cs="Times New Roman"/>
          <w:sz w:val="24"/>
          <w:szCs w:val="24"/>
          <w:u w:val="single"/>
        </w:rPr>
        <w:t>8. Špecifické situácie monitoringu druhu a spôsob ich riešenia</w:t>
      </w:r>
    </w:p>
    <w:p w14:paraId="69818212" w14:textId="4E86D127" w:rsidR="004D5BA1" w:rsidRDefault="005B0BBD" w:rsidP="00D91519">
      <w:pPr>
        <w:jc w:val="both"/>
        <w:rPr>
          <w:rFonts w:ascii="Times New Roman" w:hAnsi="Times New Roman" w:cs="Times New Roman"/>
          <w:sz w:val="24"/>
          <w:szCs w:val="24"/>
        </w:rPr>
      </w:pPr>
      <w:r>
        <w:rPr>
          <w:rFonts w:ascii="Times New Roman" w:hAnsi="Times New Roman" w:cs="Times New Roman"/>
          <w:sz w:val="24"/>
          <w:szCs w:val="24"/>
        </w:rPr>
        <w:t xml:space="preserve">Pri vyhodnocovaní početnosti je potrebné brať do úvahy, že časť samcov </w:t>
      </w:r>
      <w:proofErr w:type="spellStart"/>
      <w:r w:rsidR="00C41B5C">
        <w:rPr>
          <w:rFonts w:ascii="Times New Roman" w:hAnsi="Times New Roman" w:cs="Times New Roman"/>
          <w:sz w:val="24"/>
          <w:szCs w:val="24"/>
        </w:rPr>
        <w:t>výrika</w:t>
      </w:r>
      <w:proofErr w:type="spellEnd"/>
      <w:r w:rsidR="00C41B5C">
        <w:rPr>
          <w:rFonts w:ascii="Times New Roman" w:hAnsi="Times New Roman" w:cs="Times New Roman"/>
          <w:sz w:val="24"/>
          <w:szCs w:val="24"/>
        </w:rPr>
        <w:t xml:space="preserve"> lesného</w:t>
      </w:r>
      <w:r>
        <w:rPr>
          <w:rFonts w:ascii="Times New Roman" w:hAnsi="Times New Roman" w:cs="Times New Roman"/>
          <w:sz w:val="24"/>
          <w:szCs w:val="24"/>
        </w:rPr>
        <w:t xml:space="preserve"> obhajuje</w:t>
      </w:r>
      <w:r w:rsidR="00C41B5C">
        <w:rPr>
          <w:rFonts w:ascii="Times New Roman" w:hAnsi="Times New Roman" w:cs="Times New Roman"/>
          <w:sz w:val="24"/>
          <w:szCs w:val="24"/>
        </w:rPr>
        <w:t xml:space="preserve"> často teritórium bez toho, aby v danej hniezdnej sezóne aj reálne hniezdil v dôsledku absencie samice</w:t>
      </w:r>
      <w:r>
        <w:rPr>
          <w:rFonts w:ascii="Times New Roman" w:hAnsi="Times New Roman" w:cs="Times New Roman"/>
          <w:sz w:val="24"/>
          <w:szCs w:val="24"/>
        </w:rPr>
        <w:t>.</w:t>
      </w:r>
      <w:r w:rsidR="00FC7BDA">
        <w:rPr>
          <w:rFonts w:ascii="Times New Roman" w:hAnsi="Times New Roman" w:cs="Times New Roman"/>
          <w:sz w:val="24"/>
          <w:szCs w:val="24"/>
        </w:rPr>
        <w:t xml:space="preserve"> Naviac d</w:t>
      </w:r>
      <w:r w:rsidR="00FC7BDA" w:rsidRPr="00FC7BDA">
        <w:rPr>
          <w:rFonts w:ascii="Times New Roman" w:hAnsi="Times New Roman" w:cs="Times New Roman"/>
          <w:sz w:val="24"/>
          <w:szCs w:val="24"/>
        </w:rPr>
        <w:t xml:space="preserve">ruh je </w:t>
      </w:r>
      <w:proofErr w:type="spellStart"/>
      <w:r w:rsidR="00FC7BDA" w:rsidRPr="00FC7BDA">
        <w:rPr>
          <w:rFonts w:ascii="Times New Roman" w:hAnsi="Times New Roman" w:cs="Times New Roman"/>
          <w:sz w:val="24"/>
          <w:szCs w:val="24"/>
        </w:rPr>
        <w:t>fluktujúci</w:t>
      </w:r>
      <w:proofErr w:type="spellEnd"/>
      <w:r w:rsidR="00FC7BDA">
        <w:rPr>
          <w:rFonts w:ascii="Times New Roman" w:hAnsi="Times New Roman" w:cs="Times New Roman"/>
          <w:sz w:val="24"/>
          <w:szCs w:val="24"/>
        </w:rPr>
        <w:t xml:space="preserve"> a medziročné výkyvy v početnosti najmä na hranici areálu rozšírenia môžu byť pomerne výrazné.</w:t>
      </w:r>
    </w:p>
    <w:p w14:paraId="438E675F" w14:textId="1AD37146" w:rsidR="008910DE" w:rsidRDefault="008910DE" w:rsidP="00D91519">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E32DD24" w14:textId="7519A1DF" w:rsidR="000D1B15" w:rsidRDefault="000D1B15" w:rsidP="00D91519">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D91519">
      <w:pPr>
        <w:autoSpaceDE w:val="0"/>
        <w:autoSpaceDN w:val="0"/>
        <w:adjustRightInd w:val="0"/>
        <w:spacing w:after="0" w:line="240" w:lineRule="auto"/>
        <w:jc w:val="both"/>
        <w:rPr>
          <w:rFonts w:ascii="Times New Roman" w:hAnsi="Times New Roman" w:cs="Times New Roman"/>
          <w:sz w:val="24"/>
          <w:szCs w:val="24"/>
        </w:rPr>
      </w:pPr>
    </w:p>
    <w:p w14:paraId="4BB766CE" w14:textId="3DCAF675" w:rsidR="000D1B15" w:rsidRDefault="005B0BBD" w:rsidP="00D9151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B06C4E">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D91519">
      <w:pPr>
        <w:autoSpaceDE w:val="0"/>
        <w:autoSpaceDN w:val="0"/>
        <w:adjustRightInd w:val="0"/>
        <w:spacing w:after="0" w:line="240" w:lineRule="auto"/>
        <w:jc w:val="both"/>
        <w:rPr>
          <w:rFonts w:ascii="Times New Roman" w:hAnsi="Times New Roman" w:cs="Times New Roman"/>
          <w:sz w:val="24"/>
          <w:szCs w:val="24"/>
        </w:rPr>
      </w:pPr>
    </w:p>
    <w:p w14:paraId="08F9371B" w14:textId="12558CC4" w:rsidR="000D1B15" w:rsidRDefault="000D1B15" w:rsidP="00D91519">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w:t>
      </w:r>
      <w:r w:rsidR="00C41B5C">
        <w:rPr>
          <w:rFonts w:ascii="Times New Roman" w:hAnsi="Times New Roman" w:cs="Times New Roman"/>
          <w:sz w:val="24"/>
          <w:szCs w:val="24"/>
        </w:rPr>
        <w:t xml:space="preserve"> biotopu sa hodnotí v rámci TML</w:t>
      </w:r>
      <w:r>
        <w:rPr>
          <w:rFonts w:ascii="Times New Roman" w:hAnsi="Times New Roman" w:cs="Times New Roman"/>
          <w:sz w:val="24"/>
          <w:szCs w:val="24"/>
        </w:rPr>
        <w:t xml:space="preserve">, pričom na určenie biotopu sa použijú dostupné údaje z externých zdrojov ako aj letecké snímky a ďalšie dostupné zdroje. Typ a kvalita biotopu sa hodnotí pri založení </w:t>
      </w:r>
      <w:r w:rsidR="009C306E">
        <w:rPr>
          <w:rFonts w:ascii="Times New Roman" w:hAnsi="Times New Roman" w:cs="Times New Roman"/>
          <w:sz w:val="24"/>
          <w:szCs w:val="24"/>
        </w:rPr>
        <w:t>TML</w:t>
      </w:r>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zásadnejšiemu zásahu do biotopu (obnovná ťažba, kalamita a pod.), pričom tieto zmeny musí indikovať map</w:t>
      </w:r>
      <w:r w:rsidR="00C41B5C">
        <w:rPr>
          <w:rFonts w:ascii="Times New Roman" w:hAnsi="Times New Roman" w:cs="Times New Roman"/>
          <w:sz w:val="24"/>
          <w:szCs w:val="24"/>
        </w:rPr>
        <w:t>ov</w:t>
      </w:r>
      <w:r>
        <w:rPr>
          <w:rFonts w:ascii="Times New Roman" w:hAnsi="Times New Roman" w:cs="Times New Roman"/>
          <w:sz w:val="24"/>
          <w:szCs w:val="24"/>
        </w:rPr>
        <w:t>ateľ.</w:t>
      </w:r>
      <w:r w:rsidR="0023401F">
        <w:rPr>
          <w:rFonts w:ascii="Times New Roman" w:hAnsi="Times New Roman" w:cs="Times New Roman"/>
          <w:sz w:val="24"/>
          <w:szCs w:val="24"/>
        </w:rPr>
        <w:t xml:space="preserve"> Na základe uvedených dát z externých zdrojov ako aj po zhodnotení platných PSL a dát zadaných sčítavateľom (ak boli zadané) hodnotí koordinátor v rovnakých intervaloch ako kvalitu biotopu aj vyhliadky biotopu ako aj vhodnosť nastavenia manažmentu.</w:t>
      </w:r>
    </w:p>
    <w:p w14:paraId="1C1A484E" w14:textId="3754AB82" w:rsidR="0023401F" w:rsidRDefault="0023401F" w:rsidP="00D91519">
      <w:pPr>
        <w:autoSpaceDE w:val="0"/>
        <w:autoSpaceDN w:val="0"/>
        <w:adjustRightInd w:val="0"/>
        <w:spacing w:after="0" w:line="240" w:lineRule="auto"/>
        <w:jc w:val="both"/>
        <w:rPr>
          <w:rFonts w:ascii="Times New Roman" w:hAnsi="Times New Roman" w:cs="Times New Roman"/>
          <w:sz w:val="24"/>
          <w:szCs w:val="24"/>
        </w:rPr>
      </w:pPr>
    </w:p>
    <w:p w14:paraId="6FA66DA6" w14:textId="77777777" w:rsidR="009C306E" w:rsidRDefault="0023401F" w:rsidP="00D9151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9C306E">
        <w:rPr>
          <w:rFonts w:ascii="Times New Roman" w:hAnsi="Times New Roman" w:cs="Times New Roman"/>
          <w:sz w:val="24"/>
          <w:szCs w:val="24"/>
        </w:rPr>
        <w:t>.</w:t>
      </w:r>
    </w:p>
    <w:p w14:paraId="02AA7D45" w14:textId="3AA1A6BA" w:rsidR="0023401F" w:rsidRDefault="009C306E" w:rsidP="00D9151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6C0C59">
        <w:rPr>
          <w:rFonts w:ascii="Times New Roman" w:hAnsi="Times New Roman" w:cs="Times New Roman"/>
          <w:sz w:val="24"/>
          <w:szCs w:val="24"/>
        </w:rPr>
        <w:t>k 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3002E5">
        <w:rPr>
          <w:rFonts w:ascii="Times New Roman" w:hAnsi="Times New Roman" w:cs="Times New Roman"/>
          <w:sz w:val="24"/>
          <w:szCs w:val="24"/>
        </w:rPr>
        <w:t xml:space="preserve">í </w:t>
      </w:r>
      <w:r w:rsidR="00C41B5C">
        <w:rPr>
          <w:rFonts w:ascii="Times New Roman" w:hAnsi="Times New Roman" w:cs="Times New Roman"/>
          <w:sz w:val="24"/>
          <w:szCs w:val="24"/>
        </w:rPr>
        <w:t>2</w:t>
      </w:r>
      <w:r w:rsidR="003002E5">
        <w:rPr>
          <w:rFonts w:ascii="Times New Roman" w:hAnsi="Times New Roman" w:cs="Times New Roman"/>
          <w:sz w:val="24"/>
          <w:szCs w:val="24"/>
        </w:rPr>
        <w:t xml:space="preserve"> a viac jedincov</w:t>
      </w:r>
      <w:r w:rsidR="00EF0701">
        <w:rPr>
          <w:rFonts w:ascii="Times New Roman" w:hAnsi="Times New Roman" w:cs="Times New Roman"/>
          <w:sz w:val="24"/>
          <w:szCs w:val="24"/>
        </w:rPr>
        <w:t xml:space="preserve"> na ploche 4 km</w:t>
      </w:r>
      <w:r w:rsidR="00EF0701">
        <w:rPr>
          <w:rFonts w:ascii="Times New Roman" w:hAnsi="Times New Roman" w:cs="Times New Roman"/>
          <w:sz w:val="24"/>
          <w:szCs w:val="24"/>
          <w:vertAlign w:val="superscript"/>
        </w:rPr>
        <w:t>2</w:t>
      </w:r>
      <w:r w:rsidR="00EF0701">
        <w:rPr>
          <w:rFonts w:ascii="Times New Roman" w:hAnsi="Times New Roman" w:cs="Times New Roman"/>
          <w:sz w:val="24"/>
          <w:szCs w:val="24"/>
        </w:rPr>
        <w:t xml:space="preserve"> vhodného biotopu, alebo na 5 km transektu</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lastRenderedPageBreak/>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EF07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EF0701">
        <w:rPr>
          <w:rFonts w:ascii="Times New Roman" w:hAnsi="Times New Roman" w:cs="Times New Roman"/>
          <w:sz w:val="24"/>
          <w:szCs w:val="24"/>
        </w:rPr>
        <w:t>A</w:t>
      </w:r>
      <w:r w:rsidR="003002E5">
        <w:rPr>
          <w:rFonts w:ascii="Times New Roman" w:hAnsi="Times New Roman" w:cs="Times New Roman"/>
          <w:sz w:val="24"/>
          <w:szCs w:val="24"/>
        </w:rPr>
        <w:t xml:space="preserve">k </w:t>
      </w:r>
      <w:r w:rsidR="00EF0701">
        <w:rPr>
          <w:rFonts w:ascii="Times New Roman" w:hAnsi="Times New Roman" w:cs="Times New Roman"/>
          <w:sz w:val="24"/>
          <w:szCs w:val="24"/>
        </w:rPr>
        <w:t xml:space="preserve">bol na rovnako veľkej ploche zaznamenaný </w:t>
      </w:r>
      <w:r w:rsidR="00C41B5C">
        <w:rPr>
          <w:rFonts w:ascii="Times New Roman" w:hAnsi="Times New Roman" w:cs="Times New Roman"/>
          <w:sz w:val="24"/>
          <w:szCs w:val="24"/>
        </w:rPr>
        <w:t>1 jedinec</w:t>
      </w:r>
      <w:r w:rsidR="003002E5">
        <w:rPr>
          <w:rFonts w:ascii="Times New Roman" w:hAnsi="Times New Roman" w:cs="Times New Roman"/>
          <w:sz w:val="24"/>
          <w:szCs w:val="24"/>
        </w:rPr>
        <w:t xml:space="preserve"> </w:t>
      </w:r>
      <w:r w:rsidR="00EF0701">
        <w:rPr>
          <w:rFonts w:ascii="Times New Roman" w:hAnsi="Times New Roman" w:cs="Times New Roman"/>
          <w:sz w:val="24"/>
          <w:szCs w:val="24"/>
        </w:rPr>
        <w:t xml:space="preserve">je </w:t>
      </w:r>
      <w:r w:rsidR="00BA03A4">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C41B5C">
        <w:rPr>
          <w:rFonts w:ascii="Times New Roman" w:hAnsi="Times New Roman" w:cs="Times New Roman"/>
          <w:sz w:val="24"/>
          <w:szCs w:val="24"/>
        </w:rPr>
        <w:t>jedincov</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BA03A4">
        <w:rPr>
          <w:rFonts w:ascii="Times New Roman" w:hAnsi="Times New Roman" w:cs="Times New Roman"/>
          <w:sz w:val="24"/>
          <w:szCs w:val="24"/>
        </w:rPr>
        <w:t xml:space="preserve"> zlá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188475F5" w14:textId="77777777" w:rsidR="001F343B" w:rsidRDefault="001F343B" w:rsidP="00D91519">
      <w:pPr>
        <w:autoSpaceDE w:val="0"/>
        <w:autoSpaceDN w:val="0"/>
        <w:adjustRightInd w:val="0"/>
        <w:spacing w:after="0" w:line="240" w:lineRule="auto"/>
        <w:jc w:val="both"/>
        <w:rPr>
          <w:rFonts w:ascii="Times New Roman" w:hAnsi="Times New Roman" w:cs="Times New Roman"/>
          <w:sz w:val="24"/>
          <w:szCs w:val="24"/>
        </w:rPr>
      </w:pPr>
    </w:p>
    <w:p w14:paraId="599D207F" w14:textId="77777777" w:rsidR="001F343B" w:rsidRPr="00AB000A" w:rsidRDefault="001F343B" w:rsidP="00D91519">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7BF4838C" w14:textId="77777777" w:rsidR="001F343B" w:rsidRPr="009A1446" w:rsidRDefault="001F343B" w:rsidP="00D91519">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6E6782C6" w14:textId="77777777" w:rsidR="001F343B" w:rsidRDefault="001F343B" w:rsidP="00D91519">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1F343B" w:rsidRPr="00950E35" w14:paraId="620E1894" w14:textId="77777777" w:rsidTr="00896232">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1410DBF2" w14:textId="77777777" w:rsidR="001F343B" w:rsidRPr="009A1446" w:rsidRDefault="001F343B" w:rsidP="00D91519">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65D289AF"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8F8F64F" w14:textId="77777777" w:rsidR="001F343B" w:rsidRPr="009A1446" w:rsidRDefault="001F343B" w:rsidP="00D91519">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1F343B" w:rsidRPr="00950E35" w14:paraId="54186EF5" w14:textId="77777777" w:rsidTr="00896232">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51D1C479"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76B4692"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97F4F77" w14:textId="77777777" w:rsidR="001F343B" w:rsidRPr="009A1446" w:rsidRDefault="001F343B" w:rsidP="00D91519">
            <w:pPr>
              <w:spacing w:after="0" w:line="240" w:lineRule="auto"/>
              <w:jc w:val="both"/>
              <w:rPr>
                <w:rFonts w:eastAsia="Times New Roman" w:cstheme="minorHAnsi"/>
                <w:sz w:val="24"/>
                <w:szCs w:val="24"/>
                <w:lang w:eastAsia="sk-SK"/>
              </w:rPr>
            </w:pPr>
          </w:p>
        </w:tc>
      </w:tr>
      <w:tr w:rsidR="001F343B" w:rsidRPr="00950E35" w14:paraId="7EE4EBA6" w14:textId="77777777" w:rsidTr="00896232">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486587F7"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7A1DFC33"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6B6118D3"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070250DD"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1F343B" w:rsidRPr="00950E35" w14:paraId="3DE94A97" w14:textId="77777777" w:rsidTr="0089623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F313671"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E025FB3"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0C1E16EB"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961F462"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F343B" w:rsidRPr="00950E35" w14:paraId="02CBAD3A" w14:textId="77777777" w:rsidTr="00896232">
        <w:trPr>
          <w:trHeight w:val="510"/>
        </w:trPr>
        <w:tc>
          <w:tcPr>
            <w:tcW w:w="0" w:type="auto"/>
            <w:vMerge/>
            <w:tcBorders>
              <w:top w:val="single" w:sz="4" w:space="0" w:color="000000"/>
              <w:left w:val="single" w:sz="18" w:space="0" w:color="2F5496"/>
              <w:bottom w:val="single" w:sz="4" w:space="0" w:color="000000"/>
            </w:tcBorders>
            <w:vAlign w:val="center"/>
            <w:hideMark/>
          </w:tcPr>
          <w:p w14:paraId="39DF476A"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5C38F10"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A5445AE"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0E02217F"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1F343B" w:rsidRPr="00950E35" w14:paraId="28F86D02" w14:textId="77777777" w:rsidTr="00896232">
        <w:trPr>
          <w:trHeight w:val="478"/>
        </w:trPr>
        <w:tc>
          <w:tcPr>
            <w:tcW w:w="0" w:type="auto"/>
            <w:vMerge/>
            <w:tcBorders>
              <w:top w:val="single" w:sz="4" w:space="0" w:color="000000"/>
              <w:left w:val="single" w:sz="18" w:space="0" w:color="2F5496"/>
              <w:bottom w:val="single" w:sz="4" w:space="0" w:color="000000"/>
            </w:tcBorders>
            <w:vAlign w:val="center"/>
            <w:hideMark/>
          </w:tcPr>
          <w:p w14:paraId="5AC1445D"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36889C4"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C79F6DA"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DFFCA16"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F343B" w:rsidRPr="00950E35" w14:paraId="4919A4C0" w14:textId="77777777" w:rsidTr="0089623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D7AB659"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7B25F41"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0FD222C"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A14B87E"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7F690B0"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F343B" w:rsidRPr="00950E35" w14:paraId="1BD34799" w14:textId="77777777" w:rsidTr="00896232">
        <w:trPr>
          <w:trHeight w:val="510"/>
        </w:trPr>
        <w:tc>
          <w:tcPr>
            <w:tcW w:w="0" w:type="auto"/>
            <w:vMerge/>
            <w:tcBorders>
              <w:top w:val="single" w:sz="4" w:space="0" w:color="000000"/>
              <w:left w:val="single" w:sz="18" w:space="0" w:color="2F5496"/>
              <w:bottom w:val="single" w:sz="4" w:space="0" w:color="000000"/>
            </w:tcBorders>
            <w:vAlign w:val="center"/>
            <w:hideMark/>
          </w:tcPr>
          <w:p w14:paraId="77D23A7B"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71A6DA1"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BEC9786"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E7DC7F2"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A6C67B5"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F343B" w:rsidRPr="00950E35" w14:paraId="62A890EE" w14:textId="77777777" w:rsidTr="00896232">
        <w:trPr>
          <w:trHeight w:val="541"/>
        </w:trPr>
        <w:tc>
          <w:tcPr>
            <w:tcW w:w="0" w:type="auto"/>
            <w:vMerge/>
            <w:tcBorders>
              <w:top w:val="single" w:sz="4" w:space="0" w:color="000000"/>
              <w:left w:val="single" w:sz="18" w:space="0" w:color="2F5496"/>
              <w:bottom w:val="single" w:sz="4" w:space="0" w:color="000000"/>
            </w:tcBorders>
            <w:vAlign w:val="center"/>
            <w:hideMark/>
          </w:tcPr>
          <w:p w14:paraId="136E7EF1"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108AC89"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4CFB41A"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F3D02FD"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F343B" w:rsidRPr="00950E35" w14:paraId="71A1F2F3" w14:textId="77777777" w:rsidTr="00896232">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7CCDF63"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9A2CC82"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58C4E4D"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2A4A6DB"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F343B" w:rsidRPr="00950E35" w14:paraId="63990620" w14:textId="77777777" w:rsidTr="00896232">
        <w:trPr>
          <w:trHeight w:val="510"/>
        </w:trPr>
        <w:tc>
          <w:tcPr>
            <w:tcW w:w="0" w:type="auto"/>
            <w:vMerge/>
            <w:tcBorders>
              <w:top w:val="single" w:sz="4" w:space="0" w:color="000000"/>
              <w:left w:val="single" w:sz="18" w:space="0" w:color="2F5496"/>
              <w:bottom w:val="single" w:sz="4" w:space="0" w:color="000000"/>
            </w:tcBorders>
            <w:vAlign w:val="center"/>
            <w:hideMark/>
          </w:tcPr>
          <w:p w14:paraId="6CF25AD9"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894195D"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49DD93A"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6A37B1C"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08B6B060"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F343B" w:rsidRPr="00950E35" w14:paraId="3686CFD8" w14:textId="77777777" w:rsidTr="00896232">
        <w:trPr>
          <w:trHeight w:val="1109"/>
        </w:trPr>
        <w:tc>
          <w:tcPr>
            <w:tcW w:w="0" w:type="auto"/>
            <w:vMerge/>
            <w:tcBorders>
              <w:top w:val="single" w:sz="4" w:space="0" w:color="000000"/>
              <w:left w:val="single" w:sz="18" w:space="0" w:color="2F5496"/>
              <w:bottom w:val="single" w:sz="4" w:space="0" w:color="000000"/>
            </w:tcBorders>
            <w:vAlign w:val="center"/>
            <w:hideMark/>
          </w:tcPr>
          <w:p w14:paraId="008CDCC2"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6FDBDDE" w14:textId="77777777" w:rsidR="001F343B" w:rsidRPr="009A1446" w:rsidRDefault="001F343B" w:rsidP="00D91519">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F69BAC0"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562E3988" w14:textId="77777777" w:rsidR="001F343B" w:rsidRPr="009A1446" w:rsidRDefault="001F343B" w:rsidP="00D9151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4661F1D2" w14:textId="77777777" w:rsidR="001F343B" w:rsidRPr="009A1446" w:rsidRDefault="001F343B" w:rsidP="00D9151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CE0610A" w14:textId="77777777" w:rsidR="001F343B" w:rsidRPr="004D5BA1" w:rsidRDefault="001F343B" w:rsidP="00D91519">
      <w:pPr>
        <w:autoSpaceDE w:val="0"/>
        <w:autoSpaceDN w:val="0"/>
        <w:adjustRightInd w:val="0"/>
        <w:spacing w:after="0" w:line="240" w:lineRule="auto"/>
        <w:jc w:val="both"/>
        <w:rPr>
          <w:rFonts w:ascii="Times New Roman" w:hAnsi="Times New Roman" w:cs="Times New Roman"/>
          <w:sz w:val="24"/>
          <w:szCs w:val="24"/>
          <w:u w:val="single"/>
        </w:rPr>
      </w:pPr>
    </w:p>
    <w:p w14:paraId="134F5B03" w14:textId="77777777" w:rsidR="000D1B15" w:rsidRDefault="000D1B15" w:rsidP="00D91519">
      <w:pPr>
        <w:autoSpaceDE w:val="0"/>
        <w:autoSpaceDN w:val="0"/>
        <w:adjustRightInd w:val="0"/>
        <w:spacing w:after="0" w:line="240" w:lineRule="auto"/>
        <w:jc w:val="both"/>
        <w:rPr>
          <w:rFonts w:ascii="Times New Roman" w:hAnsi="Times New Roman" w:cs="Times New Roman"/>
          <w:sz w:val="24"/>
          <w:szCs w:val="24"/>
        </w:rPr>
      </w:pPr>
    </w:p>
    <w:p w14:paraId="580EBEB5" w14:textId="49E34A35" w:rsidR="008910DE" w:rsidRDefault="008910DE" w:rsidP="00D91519">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 xml:space="preserve">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w:t>
      </w:r>
      <w:r w:rsidRPr="00E0643A">
        <w:rPr>
          <w:rFonts w:ascii="Times New Roman" w:hAnsi="Times New Roman" w:cs="Times New Roman"/>
          <w:sz w:val="24"/>
          <w:szCs w:val="24"/>
          <w:u w:val="single"/>
        </w:rPr>
        <w:lastRenderedPageBreak/>
        <w:t>nevyhnutné na prípravu samotného elektronického formulára, do ktorého sa budú výsledky monitoringu zapisovať</w:t>
      </w:r>
    </w:p>
    <w:p w14:paraId="2FA2C00D" w14:textId="39CE8D97" w:rsidR="00E57BC9" w:rsidRPr="00E57BC9" w:rsidRDefault="00E57BC9" w:rsidP="00D91519">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9C306E">
        <w:rPr>
          <w:rFonts w:ascii="Times New Roman" w:hAnsi="Times New Roman" w:cs="Times New Roman"/>
          <w:sz w:val="24"/>
          <w:szCs w:val="24"/>
        </w:rPr>
        <w:t>L</w:t>
      </w:r>
      <w:r>
        <w:rPr>
          <w:rFonts w:ascii="Times New Roman" w:hAnsi="Times New Roman" w:cs="Times New Roman"/>
          <w:sz w:val="24"/>
          <w:szCs w:val="24"/>
        </w:rPr>
        <w:t xml:space="preserve">. </w:t>
      </w:r>
    </w:p>
    <w:p w14:paraId="02B5EC02" w14:textId="64C0E95F" w:rsidR="00AB79D4" w:rsidRDefault="00AB79D4" w:rsidP="00D91519">
      <w:pPr>
        <w:jc w:val="both"/>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0347B028" w:rsidR="005B0BBD" w:rsidRDefault="005B0BBD" w:rsidP="00D91519">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051E73B1" w14:textId="77777777" w:rsidR="001F343B" w:rsidRPr="00362F0B" w:rsidRDefault="001F343B" w:rsidP="00D91519">
      <w:pPr>
        <w:pStyle w:val="Nadpis3"/>
        <w:jc w:val="both"/>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t>Automatizované vyhodnotenie údajov monitoringu databázou na lokalitnej úrovni (TML)</w:t>
      </w:r>
    </w:p>
    <w:p w14:paraId="7C490A84"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19255328"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47F3D9E8"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70FB71D8"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794B6021"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5BB3CB25"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1B853FB5"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61E9C07E"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5F8A9563"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6291DB38" w14:textId="7777777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093CE89" w14:textId="77777777" w:rsidR="001F343B" w:rsidRPr="00B30CE0" w:rsidRDefault="001F343B" w:rsidP="00D91519">
      <w:pPr>
        <w:spacing w:after="0" w:line="240" w:lineRule="auto"/>
        <w:jc w:val="both"/>
        <w:rPr>
          <w:rFonts w:ascii="Times New Roman" w:hAnsi="Times New Roman" w:cs="Times New Roman"/>
          <w:sz w:val="24"/>
          <w:szCs w:val="24"/>
        </w:rPr>
      </w:pPr>
    </w:p>
    <w:p w14:paraId="1167136C" w14:textId="77777777" w:rsidR="001F343B" w:rsidRPr="00B30CE0" w:rsidRDefault="001F343B" w:rsidP="00D91519">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3A60CBCF" w14:textId="64822DCE"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w:t>
      </w:r>
      <w:r w:rsidRPr="00B30CE0">
        <w:rPr>
          <w:rFonts w:ascii="Times New Roman" w:hAnsi="Times New Roman" w:cs="Times New Roman"/>
          <w:sz w:val="24"/>
          <w:szCs w:val="24"/>
        </w:rPr>
        <w:lastRenderedPageBreak/>
        <w:t xml:space="preserve">(U2).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E77992B" w14:textId="77777777" w:rsidR="001F343B" w:rsidRPr="00B30CE0" w:rsidRDefault="001F343B" w:rsidP="00D91519">
      <w:pPr>
        <w:spacing w:after="0" w:line="240" w:lineRule="auto"/>
        <w:jc w:val="both"/>
        <w:rPr>
          <w:rFonts w:ascii="Times New Roman" w:hAnsi="Times New Roman" w:cs="Times New Roman"/>
          <w:sz w:val="24"/>
          <w:szCs w:val="24"/>
        </w:rPr>
      </w:pPr>
    </w:p>
    <w:p w14:paraId="3D3BDFB6" w14:textId="77777777" w:rsidR="001F343B" w:rsidRPr="00B30CE0" w:rsidRDefault="001F343B" w:rsidP="00D91519">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D0221D5" w14:textId="00ED2507" w:rsidR="001F343B" w:rsidRPr="00B30CE0" w:rsidRDefault="001F343B" w:rsidP="00D9151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703D9232" w14:textId="77777777" w:rsidR="001F343B" w:rsidRDefault="001F343B" w:rsidP="00D91519">
      <w:pPr>
        <w:jc w:val="both"/>
        <w:rPr>
          <w:rFonts w:ascii="Times New Roman" w:hAnsi="Times New Roman" w:cs="Times New Roman"/>
          <w:sz w:val="24"/>
          <w:szCs w:val="24"/>
        </w:rPr>
      </w:pPr>
    </w:p>
    <w:p w14:paraId="5BC358A6" w14:textId="40776AA5" w:rsidR="003865C4" w:rsidRDefault="003865C4" w:rsidP="00D91519">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E86C61" w:rsidRDefault="00422A26" w:rsidP="00D91519">
      <w:pPr>
        <w:jc w:val="both"/>
        <w:rPr>
          <w:rFonts w:ascii="Times New Roman" w:hAnsi="Times New Roman" w:cs="Times New Roman"/>
          <w:sz w:val="24"/>
          <w:szCs w:val="24"/>
        </w:rPr>
      </w:pPr>
      <w:proofErr w:type="spellStart"/>
      <w:r w:rsidRPr="00E86C61">
        <w:rPr>
          <w:rFonts w:ascii="Times New Roman" w:hAnsi="Times New Roman" w:cs="Times New Roman"/>
          <w:sz w:val="24"/>
          <w:szCs w:val="24"/>
        </w:rPr>
        <w:t>Janda</w:t>
      </w:r>
      <w:proofErr w:type="spellEnd"/>
      <w:r w:rsidRPr="00E86C61">
        <w:rPr>
          <w:rFonts w:ascii="Times New Roman" w:hAnsi="Times New Roman" w:cs="Times New Roman"/>
          <w:sz w:val="24"/>
          <w:szCs w:val="24"/>
        </w:rPr>
        <w:t xml:space="preserve"> J. &amp; </w:t>
      </w:r>
      <w:proofErr w:type="spellStart"/>
      <w:r w:rsidRPr="00E86C61">
        <w:rPr>
          <w:rFonts w:ascii="Times New Roman" w:hAnsi="Times New Roman" w:cs="Times New Roman"/>
          <w:sz w:val="24"/>
          <w:szCs w:val="24"/>
        </w:rPr>
        <w:t>Řepa</w:t>
      </w:r>
      <w:proofErr w:type="spellEnd"/>
      <w:r w:rsidRPr="00E86C61">
        <w:rPr>
          <w:rFonts w:ascii="Times New Roman" w:hAnsi="Times New Roman" w:cs="Times New Roman"/>
          <w:sz w:val="24"/>
          <w:szCs w:val="24"/>
        </w:rPr>
        <w:t xml:space="preserve"> P. 1986: </w:t>
      </w:r>
      <w:proofErr w:type="spellStart"/>
      <w:r w:rsidRPr="00E86C61">
        <w:rPr>
          <w:rFonts w:ascii="Times New Roman" w:hAnsi="Times New Roman" w:cs="Times New Roman"/>
          <w:sz w:val="24"/>
          <w:szCs w:val="24"/>
        </w:rPr>
        <w:t>Metody</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kvantitativního</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výzkumu</w:t>
      </w:r>
      <w:proofErr w:type="spellEnd"/>
      <w:r w:rsidRPr="00E86C61">
        <w:rPr>
          <w:rFonts w:ascii="Times New Roman" w:hAnsi="Times New Roman" w:cs="Times New Roman"/>
          <w:sz w:val="24"/>
          <w:szCs w:val="24"/>
        </w:rPr>
        <w:t xml:space="preserve"> v </w:t>
      </w:r>
      <w:proofErr w:type="spellStart"/>
      <w:r w:rsidRPr="00E86C61">
        <w:rPr>
          <w:rFonts w:ascii="Times New Roman" w:hAnsi="Times New Roman" w:cs="Times New Roman"/>
          <w:sz w:val="24"/>
          <w:szCs w:val="24"/>
        </w:rPr>
        <w:t>ornitologii</w:t>
      </w:r>
      <w:proofErr w:type="spellEnd"/>
      <w:r w:rsidRPr="00E86C61">
        <w:rPr>
          <w:rFonts w:ascii="Times New Roman" w:hAnsi="Times New Roman" w:cs="Times New Roman"/>
          <w:sz w:val="24"/>
          <w:szCs w:val="24"/>
        </w:rPr>
        <w:t>. – SZN, Praha.</w:t>
      </w:r>
    </w:p>
    <w:p w14:paraId="0F6A92BA" w14:textId="4B9F0A35" w:rsidR="00FC7BDA" w:rsidRDefault="00FC7BDA" w:rsidP="00D91519">
      <w:pPr>
        <w:jc w:val="both"/>
        <w:rPr>
          <w:rFonts w:ascii="Times New Roman" w:hAnsi="Times New Roman" w:cs="Times New Roman"/>
          <w:sz w:val="24"/>
          <w:szCs w:val="24"/>
        </w:rPr>
      </w:pPr>
      <w:proofErr w:type="spellStart"/>
      <w:r>
        <w:rPr>
          <w:rFonts w:ascii="Times New Roman" w:hAnsi="Times New Roman" w:cs="Times New Roman"/>
          <w:sz w:val="24"/>
          <w:szCs w:val="24"/>
        </w:rPr>
        <w:t>Jonsson</w:t>
      </w:r>
      <w:proofErr w:type="spellEnd"/>
      <w:r w:rsidRPr="00FC7BDA">
        <w:rPr>
          <w:rFonts w:ascii="Times New Roman" w:hAnsi="Times New Roman" w:cs="Times New Roman"/>
          <w:sz w:val="24"/>
          <w:szCs w:val="24"/>
        </w:rPr>
        <w:t>, L.</w:t>
      </w:r>
      <w:r>
        <w:rPr>
          <w:rFonts w:ascii="Times New Roman" w:hAnsi="Times New Roman" w:cs="Times New Roman"/>
          <w:sz w:val="24"/>
          <w:szCs w:val="24"/>
        </w:rPr>
        <w:t xml:space="preserve"> 1992:</w:t>
      </w:r>
      <w:r w:rsidRPr="00FC7BDA">
        <w:rPr>
          <w:rFonts w:ascii="Times New Roman" w:hAnsi="Times New Roman" w:cs="Times New Roman"/>
          <w:sz w:val="24"/>
          <w:szCs w:val="24"/>
        </w:rPr>
        <w:t xml:space="preserve"> </w:t>
      </w:r>
      <w:proofErr w:type="spellStart"/>
      <w:r w:rsidRPr="00FC7BDA">
        <w:rPr>
          <w:rFonts w:ascii="Times New Roman" w:hAnsi="Times New Roman" w:cs="Times New Roman"/>
          <w:sz w:val="24"/>
          <w:szCs w:val="24"/>
        </w:rPr>
        <w:t>Die</w:t>
      </w:r>
      <w:proofErr w:type="spellEnd"/>
      <w:r w:rsidRPr="00FC7BDA">
        <w:rPr>
          <w:rFonts w:ascii="Times New Roman" w:hAnsi="Times New Roman" w:cs="Times New Roman"/>
          <w:sz w:val="24"/>
          <w:szCs w:val="24"/>
        </w:rPr>
        <w:t xml:space="preserve"> </w:t>
      </w:r>
      <w:proofErr w:type="spellStart"/>
      <w:r w:rsidRPr="00FC7BDA">
        <w:rPr>
          <w:rFonts w:ascii="Times New Roman" w:hAnsi="Times New Roman" w:cs="Times New Roman"/>
          <w:sz w:val="24"/>
          <w:szCs w:val="24"/>
        </w:rPr>
        <w:t>Vögel</w:t>
      </w:r>
      <w:proofErr w:type="spellEnd"/>
      <w:r w:rsidRPr="00FC7BDA">
        <w:rPr>
          <w:rFonts w:ascii="Times New Roman" w:hAnsi="Times New Roman" w:cs="Times New Roman"/>
          <w:sz w:val="24"/>
          <w:szCs w:val="24"/>
        </w:rPr>
        <w:t xml:space="preserve"> Europas </w:t>
      </w:r>
      <w:proofErr w:type="spellStart"/>
      <w:r w:rsidRPr="00FC7BDA">
        <w:rPr>
          <w:rFonts w:ascii="Times New Roman" w:hAnsi="Times New Roman" w:cs="Times New Roman"/>
          <w:sz w:val="24"/>
          <w:szCs w:val="24"/>
        </w:rPr>
        <w:t>und</w:t>
      </w:r>
      <w:proofErr w:type="spellEnd"/>
      <w:r w:rsidRPr="00FC7BDA">
        <w:rPr>
          <w:rFonts w:ascii="Times New Roman" w:hAnsi="Times New Roman" w:cs="Times New Roman"/>
          <w:sz w:val="24"/>
          <w:szCs w:val="24"/>
        </w:rPr>
        <w:t xml:space="preserve"> des </w:t>
      </w:r>
      <w:proofErr w:type="spellStart"/>
      <w:r w:rsidRPr="00FC7BDA">
        <w:rPr>
          <w:rFonts w:ascii="Times New Roman" w:hAnsi="Times New Roman" w:cs="Times New Roman"/>
          <w:sz w:val="24"/>
          <w:szCs w:val="24"/>
        </w:rPr>
        <w:t>Mittelmeerraumes</w:t>
      </w:r>
      <w:proofErr w:type="spellEnd"/>
      <w:r w:rsidRPr="00FC7BD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Stuttgart</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Franckh-Kosmos</w:t>
      </w:r>
      <w:proofErr w:type="spellEnd"/>
      <w:r>
        <w:rPr>
          <w:rFonts w:ascii="Times New Roman" w:hAnsi="Times New Roman" w:cs="Times New Roman"/>
          <w:sz w:val="24"/>
          <w:szCs w:val="24"/>
        </w:rPr>
        <w:t>.</w:t>
      </w:r>
    </w:p>
    <w:p w14:paraId="6241DEF2" w14:textId="094DF988" w:rsidR="00422A26" w:rsidRPr="00E86C61" w:rsidRDefault="007D0875" w:rsidP="00D91519">
      <w:pPr>
        <w:jc w:val="both"/>
        <w:rPr>
          <w:rFonts w:ascii="Times New Roman" w:hAnsi="Times New Roman" w:cs="Times New Roman"/>
          <w:sz w:val="24"/>
          <w:szCs w:val="24"/>
        </w:rPr>
      </w:pPr>
      <w:proofErr w:type="spellStart"/>
      <w:r w:rsidRPr="00E86C61">
        <w:rPr>
          <w:rFonts w:ascii="Times New Roman" w:hAnsi="Times New Roman" w:cs="Times New Roman"/>
          <w:sz w:val="24"/>
          <w:szCs w:val="24"/>
        </w:rPr>
        <w:t>Godfray</w:t>
      </w:r>
      <w:proofErr w:type="spellEnd"/>
      <w:r w:rsidRPr="00E86C61">
        <w:rPr>
          <w:rFonts w:ascii="Times New Roman" w:hAnsi="Times New Roman" w:cs="Times New Roman"/>
          <w:sz w:val="24"/>
          <w:szCs w:val="24"/>
        </w:rPr>
        <w:t xml:space="preserve"> H. C. J. 1995: </w:t>
      </w:r>
      <w:proofErr w:type="spellStart"/>
      <w:r w:rsidRPr="00E86C61">
        <w:rPr>
          <w:rFonts w:ascii="Times New Roman" w:hAnsi="Times New Roman" w:cs="Times New Roman"/>
          <w:sz w:val="24"/>
          <w:szCs w:val="24"/>
        </w:rPr>
        <w:t>Evolutionary</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theory</w:t>
      </w:r>
      <w:proofErr w:type="spellEnd"/>
      <w:r w:rsidRPr="00E86C61">
        <w:rPr>
          <w:rFonts w:ascii="Times New Roman" w:hAnsi="Times New Roman" w:cs="Times New Roman"/>
          <w:sz w:val="24"/>
          <w:szCs w:val="24"/>
        </w:rPr>
        <w:t xml:space="preserve"> of </w:t>
      </w:r>
      <w:proofErr w:type="spellStart"/>
      <w:r w:rsidRPr="00E86C61">
        <w:rPr>
          <w:rFonts w:ascii="Times New Roman" w:hAnsi="Times New Roman" w:cs="Times New Roman"/>
          <w:sz w:val="24"/>
          <w:szCs w:val="24"/>
        </w:rPr>
        <w:t>parent-offspring</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conflict</w:t>
      </w:r>
      <w:proofErr w:type="spellEnd"/>
      <w:r w:rsidRPr="00E86C61">
        <w:rPr>
          <w:rFonts w:ascii="Times New Roman" w:hAnsi="Times New Roman" w:cs="Times New Roman"/>
          <w:sz w:val="24"/>
          <w:szCs w:val="24"/>
        </w:rPr>
        <w:t>. Nature 376: 133-138</w:t>
      </w:r>
    </w:p>
    <w:p w14:paraId="1634B41E" w14:textId="26091C3C" w:rsidR="007D0875" w:rsidRPr="00E86C61" w:rsidRDefault="007D0875" w:rsidP="00D91519">
      <w:pPr>
        <w:jc w:val="both"/>
        <w:rPr>
          <w:rFonts w:ascii="Times New Roman" w:hAnsi="Times New Roman" w:cs="Times New Roman"/>
          <w:sz w:val="24"/>
          <w:szCs w:val="24"/>
        </w:rPr>
      </w:pPr>
      <w:proofErr w:type="spellStart"/>
      <w:r w:rsidRPr="00E86C61">
        <w:rPr>
          <w:rFonts w:ascii="Times New Roman" w:hAnsi="Times New Roman" w:cs="Times New Roman"/>
          <w:sz w:val="24"/>
          <w:szCs w:val="24"/>
        </w:rPr>
        <w:t>Lučan</w:t>
      </w:r>
      <w:proofErr w:type="spellEnd"/>
      <w:r w:rsidRPr="00E86C61">
        <w:rPr>
          <w:rFonts w:ascii="Times New Roman" w:hAnsi="Times New Roman" w:cs="Times New Roman"/>
          <w:sz w:val="24"/>
          <w:szCs w:val="24"/>
        </w:rPr>
        <w:t xml:space="preserve"> R. 2019: Zapojte </w:t>
      </w:r>
      <w:proofErr w:type="spellStart"/>
      <w:r w:rsidRPr="00E86C61">
        <w:rPr>
          <w:rFonts w:ascii="Times New Roman" w:hAnsi="Times New Roman" w:cs="Times New Roman"/>
          <w:sz w:val="24"/>
          <w:szCs w:val="24"/>
        </w:rPr>
        <w:t>se</w:t>
      </w:r>
      <w:proofErr w:type="spellEnd"/>
      <w:r w:rsidRPr="00E86C61">
        <w:rPr>
          <w:rFonts w:ascii="Times New Roman" w:hAnsi="Times New Roman" w:cs="Times New Roman"/>
          <w:sz w:val="24"/>
          <w:szCs w:val="24"/>
        </w:rPr>
        <w:t xml:space="preserve"> do </w:t>
      </w:r>
      <w:proofErr w:type="spellStart"/>
      <w:r w:rsidRPr="00E86C61">
        <w:rPr>
          <w:rFonts w:ascii="Times New Roman" w:hAnsi="Times New Roman" w:cs="Times New Roman"/>
          <w:sz w:val="24"/>
          <w:szCs w:val="24"/>
        </w:rPr>
        <w:t>sledování</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jarního</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průtahu</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výrečků</w:t>
      </w:r>
      <w:proofErr w:type="spellEnd"/>
      <w:r w:rsidRPr="00E86C61">
        <w:rPr>
          <w:rFonts w:ascii="Times New Roman" w:hAnsi="Times New Roman" w:cs="Times New Roman"/>
          <w:sz w:val="24"/>
          <w:szCs w:val="24"/>
        </w:rPr>
        <w:t xml:space="preserve"> malých. </w:t>
      </w:r>
      <w:proofErr w:type="spellStart"/>
      <w:r w:rsidRPr="00E86C61">
        <w:rPr>
          <w:rFonts w:ascii="Times New Roman" w:hAnsi="Times New Roman" w:cs="Times New Roman"/>
          <w:sz w:val="24"/>
          <w:szCs w:val="24"/>
        </w:rPr>
        <w:t>Kroužkovatel</w:t>
      </w:r>
      <w:proofErr w:type="spellEnd"/>
      <w:r w:rsidRPr="00E86C61">
        <w:rPr>
          <w:rFonts w:ascii="Times New Roman" w:hAnsi="Times New Roman" w:cs="Times New Roman"/>
          <w:sz w:val="24"/>
          <w:szCs w:val="24"/>
        </w:rPr>
        <w:t xml:space="preserve"> 27: 14</w:t>
      </w:r>
    </w:p>
    <w:p w14:paraId="74F9AC1C" w14:textId="18A80238" w:rsidR="001869F0" w:rsidRPr="00E86C61" w:rsidRDefault="001869F0" w:rsidP="00D91519">
      <w:pPr>
        <w:jc w:val="both"/>
        <w:rPr>
          <w:rFonts w:ascii="Times New Roman" w:hAnsi="Times New Roman" w:cs="Times New Roman"/>
          <w:sz w:val="24"/>
          <w:szCs w:val="24"/>
        </w:rPr>
      </w:pPr>
      <w:proofErr w:type="spellStart"/>
      <w:r w:rsidRPr="00E86C61">
        <w:rPr>
          <w:rFonts w:ascii="Times New Roman" w:hAnsi="Times New Roman" w:cs="Times New Roman"/>
          <w:sz w:val="24"/>
          <w:szCs w:val="24"/>
        </w:rPr>
        <w:t>Pannekoek</w:t>
      </w:r>
      <w:proofErr w:type="spellEnd"/>
      <w:r w:rsidRPr="00E86C61">
        <w:rPr>
          <w:rFonts w:ascii="Times New Roman" w:hAnsi="Times New Roman" w:cs="Times New Roman"/>
          <w:sz w:val="24"/>
          <w:szCs w:val="24"/>
        </w:rPr>
        <w:t xml:space="preserve"> J. &amp; van </w:t>
      </w:r>
      <w:proofErr w:type="spellStart"/>
      <w:r w:rsidRPr="00E86C61">
        <w:rPr>
          <w:rFonts w:ascii="Times New Roman" w:hAnsi="Times New Roman" w:cs="Times New Roman"/>
          <w:sz w:val="24"/>
          <w:szCs w:val="24"/>
        </w:rPr>
        <w:t>Strien</w:t>
      </w:r>
      <w:proofErr w:type="spellEnd"/>
      <w:r w:rsidRPr="00E86C61">
        <w:rPr>
          <w:rFonts w:ascii="Times New Roman" w:hAnsi="Times New Roman" w:cs="Times New Roman"/>
          <w:sz w:val="24"/>
          <w:szCs w:val="24"/>
        </w:rPr>
        <w:t xml:space="preserve"> A. 2005: TRIM 3 </w:t>
      </w:r>
      <w:proofErr w:type="spellStart"/>
      <w:r w:rsidRPr="00E86C61">
        <w:rPr>
          <w:rFonts w:ascii="Times New Roman" w:hAnsi="Times New Roman" w:cs="Times New Roman"/>
          <w:sz w:val="24"/>
          <w:szCs w:val="24"/>
        </w:rPr>
        <w:t>manual</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TRends</w:t>
      </w:r>
      <w:proofErr w:type="spellEnd"/>
      <w:r w:rsidRPr="00E86C61">
        <w:rPr>
          <w:rFonts w:ascii="Times New Roman" w:hAnsi="Times New Roman" w:cs="Times New Roman"/>
          <w:sz w:val="24"/>
          <w:szCs w:val="24"/>
        </w:rPr>
        <w:t xml:space="preserve"> and </w:t>
      </w:r>
      <w:proofErr w:type="spellStart"/>
      <w:r w:rsidRPr="00E86C61">
        <w:rPr>
          <w:rFonts w:ascii="Times New Roman" w:hAnsi="Times New Roman" w:cs="Times New Roman"/>
          <w:sz w:val="24"/>
          <w:szCs w:val="24"/>
        </w:rPr>
        <w:t>Indices</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for</w:t>
      </w:r>
      <w:proofErr w:type="spellEnd"/>
      <w:r w:rsidRPr="00E86C61">
        <w:rPr>
          <w:rFonts w:ascii="Times New Roman" w:hAnsi="Times New Roman" w:cs="Times New Roman"/>
          <w:sz w:val="24"/>
          <w:szCs w:val="24"/>
        </w:rPr>
        <w:t xml:space="preserve"> Monitoring </w:t>
      </w:r>
      <w:proofErr w:type="spellStart"/>
      <w:r w:rsidRPr="00E86C61">
        <w:rPr>
          <w:rFonts w:ascii="Times New Roman" w:hAnsi="Times New Roman" w:cs="Times New Roman"/>
          <w:sz w:val="24"/>
          <w:szCs w:val="24"/>
        </w:rPr>
        <w:t>data</w:t>
      </w:r>
      <w:proofErr w:type="spellEnd"/>
      <w:r w:rsidRPr="00E86C61">
        <w:rPr>
          <w:rFonts w:ascii="Times New Roman" w:hAnsi="Times New Roman" w:cs="Times New Roman"/>
          <w:sz w:val="24"/>
          <w:szCs w:val="24"/>
        </w:rPr>
        <w:t xml:space="preserve">). – </w:t>
      </w:r>
      <w:proofErr w:type="spellStart"/>
      <w:r w:rsidRPr="00E86C61">
        <w:rPr>
          <w:rFonts w:ascii="Times New Roman" w:hAnsi="Times New Roman" w:cs="Times New Roman"/>
          <w:sz w:val="24"/>
          <w:szCs w:val="24"/>
        </w:rPr>
        <w:t>Statistics</w:t>
      </w:r>
      <w:proofErr w:type="spellEnd"/>
      <w:r w:rsidRPr="00E86C61">
        <w:rPr>
          <w:rFonts w:ascii="Times New Roman" w:hAnsi="Times New Roman" w:cs="Times New Roman"/>
          <w:sz w:val="24"/>
          <w:szCs w:val="24"/>
        </w:rPr>
        <w:t xml:space="preserve"> </w:t>
      </w:r>
      <w:proofErr w:type="spellStart"/>
      <w:r w:rsidRPr="00E86C61">
        <w:rPr>
          <w:rFonts w:ascii="Times New Roman" w:hAnsi="Times New Roman" w:cs="Times New Roman"/>
          <w:sz w:val="24"/>
          <w:szCs w:val="24"/>
        </w:rPr>
        <w:t>Netherlands</w:t>
      </w:r>
      <w:proofErr w:type="spellEnd"/>
      <w:r w:rsidRPr="00E86C61">
        <w:rPr>
          <w:rFonts w:ascii="Times New Roman" w:hAnsi="Times New Roman" w:cs="Times New Roman"/>
          <w:sz w:val="24"/>
          <w:szCs w:val="24"/>
        </w:rPr>
        <w:t>.</w:t>
      </w:r>
    </w:p>
    <w:p w14:paraId="404320DF" w14:textId="626C6F60" w:rsidR="00422A26" w:rsidRPr="00E86C61" w:rsidRDefault="00422A26" w:rsidP="00D91519">
      <w:pPr>
        <w:jc w:val="both"/>
        <w:rPr>
          <w:rFonts w:ascii="Times New Roman" w:hAnsi="Times New Roman" w:cs="Times New Roman"/>
          <w:sz w:val="24"/>
          <w:szCs w:val="24"/>
        </w:rPr>
      </w:pPr>
      <w:r w:rsidRPr="00E86C61">
        <w:rPr>
          <w:rFonts w:ascii="Times New Roman" w:hAnsi="Times New Roman" w:cs="Times New Roman"/>
          <w:sz w:val="24"/>
          <w:szCs w:val="24"/>
        </w:rPr>
        <w:t>SOS/</w:t>
      </w:r>
      <w:proofErr w:type="spellStart"/>
      <w:r w:rsidRPr="00E86C61">
        <w:rPr>
          <w:rFonts w:ascii="Times New Roman" w:hAnsi="Times New Roman" w:cs="Times New Roman"/>
          <w:sz w:val="24"/>
          <w:szCs w:val="24"/>
        </w:rPr>
        <w:t>BirdLife</w:t>
      </w:r>
      <w:proofErr w:type="spellEnd"/>
      <w:r w:rsidRPr="00E86C61">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67FCA329" w:rsidR="00422A26" w:rsidRPr="00E86C61" w:rsidRDefault="00422A26" w:rsidP="00D91519">
      <w:pPr>
        <w:jc w:val="both"/>
        <w:rPr>
          <w:rFonts w:ascii="Times New Roman" w:hAnsi="Times New Roman" w:cs="Times New Roman"/>
          <w:i/>
          <w:iCs/>
          <w:sz w:val="24"/>
          <w:szCs w:val="24"/>
          <w:lang w:val="en-US"/>
        </w:rPr>
      </w:pPr>
      <w:proofErr w:type="spellStart"/>
      <w:r w:rsidRPr="00E86C61">
        <w:rPr>
          <w:rFonts w:ascii="Times New Roman" w:hAnsi="Times New Roman" w:cs="Times New Roman"/>
          <w:sz w:val="24"/>
          <w:szCs w:val="24"/>
        </w:rPr>
        <w:t>Svennson</w:t>
      </w:r>
      <w:proofErr w:type="spellEnd"/>
      <w:r w:rsidRPr="00E86C61">
        <w:rPr>
          <w:rFonts w:ascii="Times New Roman" w:hAnsi="Times New Roman" w:cs="Times New Roman"/>
          <w:sz w:val="24"/>
          <w:szCs w:val="24"/>
        </w:rPr>
        <w:t xml:space="preserve"> L. </w:t>
      </w:r>
      <w:r w:rsidRPr="00E86C61">
        <w:rPr>
          <w:rFonts w:ascii="Times New Roman" w:hAnsi="Times New Roman" w:cs="Times New Roman"/>
          <w:sz w:val="24"/>
          <w:szCs w:val="24"/>
          <w:lang w:val="en-US"/>
        </w:rPr>
        <w:t xml:space="preserve">&amp; Grant P.J. 1999: Bird Guide. – </w:t>
      </w:r>
      <w:proofErr w:type="spellStart"/>
      <w:r w:rsidRPr="00E86C61">
        <w:rPr>
          <w:rFonts w:ascii="Times New Roman" w:hAnsi="Times New Roman" w:cs="Times New Roman"/>
          <w:sz w:val="24"/>
          <w:szCs w:val="24"/>
          <w:lang w:val="en-US"/>
        </w:rPr>
        <w:t>HarperCollins</w:t>
      </w:r>
      <w:r w:rsidRPr="00E86C61">
        <w:rPr>
          <w:rFonts w:ascii="Times New Roman" w:hAnsi="Times New Roman" w:cs="Times New Roman"/>
          <w:i/>
          <w:iCs/>
          <w:sz w:val="24"/>
          <w:szCs w:val="24"/>
          <w:lang w:val="en-US"/>
        </w:rPr>
        <w:t>Publisher</w:t>
      </w:r>
      <w:proofErr w:type="spellEnd"/>
      <w:r w:rsidRPr="00E86C61">
        <w:rPr>
          <w:rFonts w:ascii="Times New Roman" w:hAnsi="Times New Roman" w:cs="Times New Roman"/>
          <w:i/>
          <w:iCs/>
          <w:sz w:val="24"/>
          <w:szCs w:val="24"/>
          <w:lang w:val="en-US"/>
        </w:rPr>
        <w:t>.</w:t>
      </w:r>
    </w:p>
    <w:p w14:paraId="620C5A4C" w14:textId="0D3D853A" w:rsidR="005A14F8" w:rsidRPr="00E86C61" w:rsidRDefault="005A14F8" w:rsidP="00D91519">
      <w:pPr>
        <w:jc w:val="both"/>
        <w:rPr>
          <w:rFonts w:ascii="Times New Roman" w:hAnsi="Times New Roman" w:cs="Times New Roman"/>
          <w:sz w:val="24"/>
          <w:szCs w:val="24"/>
          <w:lang w:val="en-US"/>
        </w:rPr>
      </w:pPr>
      <w:proofErr w:type="spellStart"/>
      <w:r w:rsidRPr="00E86C61">
        <w:rPr>
          <w:rFonts w:ascii="Times New Roman" w:hAnsi="Times New Roman" w:cs="Times New Roman"/>
          <w:sz w:val="24"/>
          <w:szCs w:val="24"/>
          <w:lang w:val="en-US"/>
        </w:rPr>
        <w:t>Tomialojć</w:t>
      </w:r>
      <w:proofErr w:type="spellEnd"/>
      <w:r w:rsidRPr="00E86C61">
        <w:rPr>
          <w:rFonts w:ascii="Times New Roman" w:hAnsi="Times New Roman" w:cs="Times New Roman"/>
          <w:sz w:val="24"/>
          <w:szCs w:val="24"/>
          <w:lang w:val="en-US"/>
        </w:rPr>
        <w:t xml:space="preserve">, L., 1980: The combined version of the mapping method. In: OELHE, H. (ed.):Proc.VI. </w:t>
      </w:r>
      <w:proofErr w:type="spellStart"/>
      <w:r w:rsidRPr="00E86C61">
        <w:rPr>
          <w:rFonts w:ascii="Times New Roman" w:hAnsi="Times New Roman" w:cs="Times New Roman"/>
          <w:sz w:val="24"/>
          <w:szCs w:val="24"/>
          <w:lang w:val="en-US"/>
        </w:rPr>
        <w:t>Int.Conf</w:t>
      </w:r>
      <w:proofErr w:type="spellEnd"/>
      <w:r w:rsidRPr="00E86C61">
        <w:rPr>
          <w:rFonts w:ascii="Times New Roman" w:hAnsi="Times New Roman" w:cs="Times New Roman"/>
          <w:sz w:val="24"/>
          <w:szCs w:val="24"/>
          <w:lang w:val="en-US"/>
        </w:rPr>
        <w:t>. Bird Census Work. Gottingen, 92 – 106</w:t>
      </w:r>
    </w:p>
    <w:p w14:paraId="0A5E69BC" w14:textId="37141803" w:rsidR="00A532E7" w:rsidRDefault="00422A26" w:rsidP="00D91519">
      <w:pPr>
        <w:jc w:val="both"/>
        <w:rPr>
          <w:rFonts w:ascii="Times New Roman" w:hAnsi="Times New Roman" w:cs="Times New Roman"/>
          <w:sz w:val="24"/>
          <w:szCs w:val="24"/>
          <w:lang w:val="en-US"/>
        </w:rPr>
      </w:pPr>
      <w:r w:rsidRPr="00E86C61">
        <w:rPr>
          <w:rFonts w:ascii="Times New Roman" w:hAnsi="Times New Roman" w:cs="Times New Roman"/>
          <w:sz w:val="24"/>
          <w:szCs w:val="24"/>
          <w:lang w:val="en-US"/>
        </w:rPr>
        <w:t xml:space="preserve">Voříšek P., </w:t>
      </w:r>
      <w:proofErr w:type="spellStart"/>
      <w:r w:rsidRPr="00E86C61">
        <w:rPr>
          <w:rFonts w:ascii="Times New Roman" w:hAnsi="Times New Roman" w:cs="Times New Roman"/>
          <w:sz w:val="24"/>
          <w:szCs w:val="24"/>
          <w:lang w:val="en-US"/>
        </w:rPr>
        <w:t>Klvaňová</w:t>
      </w:r>
      <w:proofErr w:type="spellEnd"/>
      <w:r w:rsidRPr="00E86C61">
        <w:rPr>
          <w:rFonts w:ascii="Times New Roman" w:hAnsi="Times New Roman" w:cs="Times New Roman"/>
          <w:sz w:val="24"/>
          <w:szCs w:val="24"/>
          <w:lang w:val="en-US"/>
        </w:rPr>
        <w:t xml:space="preserve"> A. Wotton S. &amp; Gregory R.D. (eds.) 2008: A Best Practice Guide for Wild Bird Monitoring Schemes – CSO/RSPB, Prague.</w:t>
      </w:r>
    </w:p>
    <w:p w14:paraId="55812C39" w14:textId="04C3E03A" w:rsidR="00E33CDC" w:rsidRDefault="00E33CDC" w:rsidP="00D91519">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Zasadil</w:t>
      </w:r>
      <w:proofErr w:type="spellEnd"/>
      <w:r>
        <w:rPr>
          <w:rFonts w:ascii="Times New Roman" w:hAnsi="Times New Roman" w:cs="Times New Roman"/>
          <w:sz w:val="24"/>
          <w:szCs w:val="24"/>
          <w:lang w:val="en-US"/>
        </w:rPr>
        <w:t xml:space="preserve"> P. 2001: </w:t>
      </w:r>
      <w:proofErr w:type="spellStart"/>
      <w:r w:rsidRPr="00E33CDC">
        <w:rPr>
          <w:rFonts w:ascii="Times New Roman" w:hAnsi="Times New Roman" w:cs="Times New Roman"/>
          <w:sz w:val="24"/>
          <w:szCs w:val="24"/>
          <w:lang w:val="en-US"/>
        </w:rPr>
        <w:t>Ptačí</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budky</w:t>
      </w:r>
      <w:proofErr w:type="spellEnd"/>
      <w:r w:rsidRPr="00E33CDC">
        <w:rPr>
          <w:rFonts w:ascii="Times New Roman" w:hAnsi="Times New Roman" w:cs="Times New Roman"/>
          <w:sz w:val="24"/>
          <w:szCs w:val="24"/>
          <w:lang w:val="en-US"/>
        </w:rPr>
        <w:t xml:space="preserve"> a </w:t>
      </w:r>
      <w:proofErr w:type="spellStart"/>
      <w:r w:rsidRPr="00E33CDC">
        <w:rPr>
          <w:rFonts w:ascii="Times New Roman" w:hAnsi="Times New Roman" w:cs="Times New Roman"/>
          <w:sz w:val="24"/>
          <w:szCs w:val="24"/>
          <w:lang w:val="en-US"/>
        </w:rPr>
        <w:t>další</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způsoby</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zvyšování</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hnízdních</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možností</w:t>
      </w:r>
      <w:proofErr w:type="spellEnd"/>
      <w:r w:rsidRPr="00E33CDC">
        <w:rPr>
          <w:rFonts w:ascii="Times New Roman" w:hAnsi="Times New Roman" w:cs="Times New Roman"/>
          <w:sz w:val="24"/>
          <w:szCs w:val="24"/>
          <w:lang w:val="en-US"/>
        </w:rPr>
        <w:t xml:space="preserve"> </w:t>
      </w:r>
      <w:proofErr w:type="spellStart"/>
      <w:r w:rsidRPr="00E33CDC">
        <w:rPr>
          <w:rFonts w:ascii="Times New Roman" w:hAnsi="Times New Roman" w:cs="Times New Roman"/>
          <w:sz w:val="24"/>
          <w:szCs w:val="24"/>
          <w:lang w:val="en-US"/>
        </w:rPr>
        <w:t>ptáků</w:t>
      </w:r>
      <w:proofErr w:type="spellEnd"/>
      <w:r>
        <w:rPr>
          <w:rFonts w:ascii="Times New Roman" w:hAnsi="Times New Roman" w:cs="Times New Roman"/>
          <w:sz w:val="24"/>
          <w:szCs w:val="24"/>
          <w:lang w:val="en-US"/>
        </w:rPr>
        <w:t>. ČSOP, 123 s.</w:t>
      </w:r>
    </w:p>
    <w:p w14:paraId="1B05DD1D" w14:textId="77777777" w:rsidR="00A532E7" w:rsidRDefault="00A532E7" w:rsidP="00D91519">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2C5E86C6" w:rsidR="00422A26" w:rsidRPr="001777B6" w:rsidRDefault="00A532E7" w:rsidP="00D91519">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D5619C">
        <w:rPr>
          <w:rFonts w:ascii="Times New Roman" w:hAnsi="Times New Roman" w:cs="Times New Roman"/>
          <w:b/>
          <w:bCs/>
          <w:sz w:val="24"/>
          <w:szCs w:val="24"/>
        </w:rPr>
        <w:t xml:space="preserve">monitoring </w:t>
      </w:r>
      <w:proofErr w:type="spellStart"/>
      <w:r w:rsidR="00D5619C">
        <w:rPr>
          <w:rFonts w:ascii="Times New Roman" w:hAnsi="Times New Roman" w:cs="Times New Roman"/>
          <w:b/>
          <w:bCs/>
          <w:sz w:val="24"/>
          <w:szCs w:val="24"/>
        </w:rPr>
        <w:t>výrika</w:t>
      </w:r>
      <w:proofErr w:type="spellEnd"/>
      <w:r w:rsidR="00D5619C">
        <w:rPr>
          <w:rFonts w:ascii="Times New Roman" w:hAnsi="Times New Roman" w:cs="Times New Roman"/>
          <w:b/>
          <w:bCs/>
          <w:sz w:val="24"/>
          <w:szCs w:val="24"/>
        </w:rPr>
        <w:t xml:space="preserve"> lesného metódou mapovania hniezdnych okrskov</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D9151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D9151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C54124">
        <w:trPr>
          <w:trHeight w:val="58"/>
        </w:trPr>
        <w:tc>
          <w:tcPr>
            <w:tcW w:w="5098" w:type="dxa"/>
          </w:tcPr>
          <w:p w14:paraId="0BC9338E" w14:textId="538E0717" w:rsidR="00A532E7" w:rsidRPr="00A532E7" w:rsidRDefault="00A532E7" w:rsidP="00D9151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D9151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D9151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C54124">
        <w:trPr>
          <w:trHeight w:val="58"/>
        </w:trPr>
        <w:tc>
          <w:tcPr>
            <w:tcW w:w="9062" w:type="dxa"/>
          </w:tcPr>
          <w:p w14:paraId="03F21B98" w14:textId="38C547CB" w:rsidR="006049D2" w:rsidRPr="006F4206" w:rsidRDefault="006049D2" w:rsidP="00D9151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D91519">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362"/>
        <w:gridCol w:w="2080"/>
        <w:gridCol w:w="1538"/>
        <w:gridCol w:w="3087"/>
      </w:tblGrid>
      <w:tr w:rsidR="006F4206" w:rsidRPr="00A532E7" w14:paraId="419B2597" w14:textId="77777777" w:rsidTr="001F343B">
        <w:trPr>
          <w:trHeight w:val="58"/>
        </w:trPr>
        <w:tc>
          <w:tcPr>
            <w:tcW w:w="9062" w:type="dxa"/>
            <w:gridSpan w:val="4"/>
          </w:tcPr>
          <w:p w14:paraId="20B101B4" w14:textId="28929C3D"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1F343B" w14:paraId="37577675" w14:textId="2A2513C9" w:rsidTr="001F343B">
        <w:tc>
          <w:tcPr>
            <w:tcW w:w="2362" w:type="dxa"/>
          </w:tcPr>
          <w:p w14:paraId="687D18AB" w14:textId="483C5B26" w:rsidR="001F343B" w:rsidRPr="006F4206" w:rsidRDefault="001F343B" w:rsidP="00D91519">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80" w:type="dxa"/>
          </w:tcPr>
          <w:p w14:paraId="7CE606F5" w14:textId="6E300871" w:rsidR="001F343B" w:rsidRPr="006F4206" w:rsidRDefault="001F343B" w:rsidP="00D91519">
            <w:pPr>
              <w:jc w:val="both"/>
              <w:rPr>
                <w:rFonts w:ascii="Times New Roman" w:hAnsi="Times New Roman" w:cs="Times New Roman"/>
                <w:sz w:val="20"/>
                <w:szCs w:val="20"/>
              </w:rPr>
            </w:pPr>
            <w:r>
              <w:rPr>
                <w:rFonts w:ascii="Times New Roman" w:hAnsi="Times New Roman" w:cs="Times New Roman"/>
                <w:sz w:val="20"/>
                <w:szCs w:val="20"/>
              </w:rPr>
              <w:t xml:space="preserve">Početnosť </w:t>
            </w:r>
          </w:p>
        </w:tc>
        <w:tc>
          <w:tcPr>
            <w:tcW w:w="1538" w:type="dxa"/>
          </w:tcPr>
          <w:p w14:paraId="1FA5D134" w14:textId="4631479F" w:rsidR="001F343B" w:rsidRPr="006F4206" w:rsidRDefault="001F343B" w:rsidP="00D91519">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3087" w:type="dxa"/>
          </w:tcPr>
          <w:p w14:paraId="6B74BFA3" w14:textId="12F70310" w:rsidR="001F343B" w:rsidRPr="006F4206" w:rsidRDefault="001F343B" w:rsidP="00D91519">
            <w:pPr>
              <w:jc w:val="both"/>
              <w:rPr>
                <w:rFonts w:ascii="Times New Roman" w:hAnsi="Times New Roman" w:cs="Times New Roman"/>
                <w:sz w:val="20"/>
                <w:szCs w:val="20"/>
              </w:rPr>
            </w:pPr>
            <w:r>
              <w:rPr>
                <w:rFonts w:ascii="Times New Roman" w:hAnsi="Times New Roman" w:cs="Times New Roman"/>
                <w:sz w:val="20"/>
                <w:szCs w:val="20"/>
              </w:rPr>
              <w:t>Poznámka</w:t>
            </w:r>
          </w:p>
        </w:tc>
      </w:tr>
      <w:tr w:rsidR="001F343B" w14:paraId="726DFB48" w14:textId="02FECBCD" w:rsidTr="001F343B">
        <w:tc>
          <w:tcPr>
            <w:tcW w:w="2362" w:type="dxa"/>
          </w:tcPr>
          <w:p w14:paraId="05937780" w14:textId="77777777" w:rsidR="001F343B" w:rsidRPr="006F4206" w:rsidRDefault="001F343B" w:rsidP="00D91519">
            <w:pPr>
              <w:jc w:val="both"/>
              <w:rPr>
                <w:rFonts w:ascii="Times New Roman" w:hAnsi="Times New Roman" w:cs="Times New Roman"/>
                <w:sz w:val="20"/>
                <w:szCs w:val="20"/>
              </w:rPr>
            </w:pPr>
          </w:p>
        </w:tc>
        <w:tc>
          <w:tcPr>
            <w:tcW w:w="2080" w:type="dxa"/>
          </w:tcPr>
          <w:p w14:paraId="3AA24B0D" w14:textId="77777777" w:rsidR="001F343B" w:rsidRPr="006F4206" w:rsidRDefault="001F343B" w:rsidP="00D91519">
            <w:pPr>
              <w:jc w:val="both"/>
              <w:rPr>
                <w:rFonts w:ascii="Times New Roman" w:hAnsi="Times New Roman" w:cs="Times New Roman"/>
                <w:sz w:val="20"/>
                <w:szCs w:val="20"/>
              </w:rPr>
            </w:pPr>
          </w:p>
        </w:tc>
        <w:tc>
          <w:tcPr>
            <w:tcW w:w="1538" w:type="dxa"/>
          </w:tcPr>
          <w:p w14:paraId="7F26112E" w14:textId="77777777" w:rsidR="001F343B" w:rsidRPr="006F4206" w:rsidRDefault="001F343B" w:rsidP="00D91519">
            <w:pPr>
              <w:jc w:val="both"/>
              <w:rPr>
                <w:rFonts w:ascii="Times New Roman" w:hAnsi="Times New Roman" w:cs="Times New Roman"/>
                <w:sz w:val="20"/>
                <w:szCs w:val="20"/>
              </w:rPr>
            </w:pPr>
          </w:p>
        </w:tc>
        <w:tc>
          <w:tcPr>
            <w:tcW w:w="3087" w:type="dxa"/>
          </w:tcPr>
          <w:p w14:paraId="03DD3285" w14:textId="77777777" w:rsidR="001F343B" w:rsidRPr="006F4206" w:rsidRDefault="001F343B" w:rsidP="00D91519">
            <w:pPr>
              <w:jc w:val="both"/>
              <w:rPr>
                <w:rFonts w:ascii="Times New Roman" w:hAnsi="Times New Roman" w:cs="Times New Roman"/>
                <w:sz w:val="20"/>
                <w:szCs w:val="20"/>
              </w:rPr>
            </w:pPr>
          </w:p>
        </w:tc>
      </w:tr>
      <w:tr w:rsidR="001F343B" w14:paraId="5F0EBEBB" w14:textId="4BE9CE09" w:rsidTr="001F343B">
        <w:tc>
          <w:tcPr>
            <w:tcW w:w="2362" w:type="dxa"/>
          </w:tcPr>
          <w:p w14:paraId="4A025491" w14:textId="77777777" w:rsidR="001F343B" w:rsidRPr="006F4206" w:rsidRDefault="001F343B" w:rsidP="00D91519">
            <w:pPr>
              <w:jc w:val="both"/>
              <w:rPr>
                <w:rFonts w:ascii="Times New Roman" w:hAnsi="Times New Roman" w:cs="Times New Roman"/>
                <w:sz w:val="20"/>
                <w:szCs w:val="20"/>
              </w:rPr>
            </w:pPr>
          </w:p>
        </w:tc>
        <w:tc>
          <w:tcPr>
            <w:tcW w:w="2080" w:type="dxa"/>
          </w:tcPr>
          <w:p w14:paraId="177ACBC8" w14:textId="77777777" w:rsidR="001F343B" w:rsidRPr="006F4206" w:rsidRDefault="001F343B" w:rsidP="00D91519">
            <w:pPr>
              <w:jc w:val="both"/>
              <w:rPr>
                <w:rFonts w:ascii="Times New Roman" w:hAnsi="Times New Roman" w:cs="Times New Roman"/>
                <w:sz w:val="20"/>
                <w:szCs w:val="20"/>
              </w:rPr>
            </w:pPr>
          </w:p>
        </w:tc>
        <w:tc>
          <w:tcPr>
            <w:tcW w:w="1538" w:type="dxa"/>
          </w:tcPr>
          <w:p w14:paraId="5CE883A2" w14:textId="77777777" w:rsidR="001F343B" w:rsidRPr="006F4206" w:rsidRDefault="001F343B" w:rsidP="00D91519">
            <w:pPr>
              <w:jc w:val="both"/>
              <w:rPr>
                <w:rFonts w:ascii="Times New Roman" w:hAnsi="Times New Roman" w:cs="Times New Roman"/>
                <w:sz w:val="20"/>
                <w:szCs w:val="20"/>
              </w:rPr>
            </w:pPr>
          </w:p>
        </w:tc>
        <w:tc>
          <w:tcPr>
            <w:tcW w:w="3087" w:type="dxa"/>
          </w:tcPr>
          <w:p w14:paraId="639206DC" w14:textId="77777777" w:rsidR="001F343B" w:rsidRPr="006F4206" w:rsidRDefault="001F343B" w:rsidP="00D91519">
            <w:pPr>
              <w:jc w:val="both"/>
              <w:rPr>
                <w:rFonts w:ascii="Times New Roman" w:hAnsi="Times New Roman" w:cs="Times New Roman"/>
                <w:sz w:val="20"/>
                <w:szCs w:val="20"/>
              </w:rPr>
            </w:pPr>
          </w:p>
        </w:tc>
      </w:tr>
      <w:tr w:rsidR="001F343B" w14:paraId="1616570D" w14:textId="099186A1" w:rsidTr="001F343B">
        <w:tc>
          <w:tcPr>
            <w:tcW w:w="2362" w:type="dxa"/>
          </w:tcPr>
          <w:p w14:paraId="55EA5591" w14:textId="77777777" w:rsidR="001F343B" w:rsidRPr="006F4206" w:rsidRDefault="001F343B" w:rsidP="00D91519">
            <w:pPr>
              <w:jc w:val="both"/>
              <w:rPr>
                <w:rFonts w:ascii="Times New Roman" w:hAnsi="Times New Roman" w:cs="Times New Roman"/>
                <w:sz w:val="20"/>
                <w:szCs w:val="20"/>
              </w:rPr>
            </w:pPr>
          </w:p>
        </w:tc>
        <w:tc>
          <w:tcPr>
            <w:tcW w:w="2080" w:type="dxa"/>
          </w:tcPr>
          <w:p w14:paraId="7CEF91E2" w14:textId="77777777" w:rsidR="001F343B" w:rsidRPr="006F4206" w:rsidRDefault="001F343B" w:rsidP="00D91519">
            <w:pPr>
              <w:jc w:val="both"/>
              <w:rPr>
                <w:rFonts w:ascii="Times New Roman" w:hAnsi="Times New Roman" w:cs="Times New Roman"/>
                <w:sz w:val="20"/>
                <w:szCs w:val="20"/>
              </w:rPr>
            </w:pPr>
          </w:p>
        </w:tc>
        <w:tc>
          <w:tcPr>
            <w:tcW w:w="1538" w:type="dxa"/>
          </w:tcPr>
          <w:p w14:paraId="0DBC9114" w14:textId="77777777" w:rsidR="001F343B" w:rsidRPr="006F4206" w:rsidRDefault="001F343B" w:rsidP="00D91519">
            <w:pPr>
              <w:jc w:val="both"/>
              <w:rPr>
                <w:rFonts w:ascii="Times New Roman" w:hAnsi="Times New Roman" w:cs="Times New Roman"/>
                <w:sz w:val="20"/>
                <w:szCs w:val="20"/>
              </w:rPr>
            </w:pPr>
          </w:p>
        </w:tc>
        <w:tc>
          <w:tcPr>
            <w:tcW w:w="3087" w:type="dxa"/>
          </w:tcPr>
          <w:p w14:paraId="2EE6778D" w14:textId="77777777" w:rsidR="001F343B" w:rsidRPr="006F4206" w:rsidRDefault="001F343B" w:rsidP="00D91519">
            <w:pPr>
              <w:jc w:val="both"/>
              <w:rPr>
                <w:rFonts w:ascii="Times New Roman" w:hAnsi="Times New Roman" w:cs="Times New Roman"/>
                <w:sz w:val="20"/>
                <w:szCs w:val="20"/>
              </w:rPr>
            </w:pPr>
          </w:p>
        </w:tc>
      </w:tr>
      <w:tr w:rsidR="001F343B" w14:paraId="65680016" w14:textId="4D8F56AD" w:rsidTr="001F343B">
        <w:tc>
          <w:tcPr>
            <w:tcW w:w="2362" w:type="dxa"/>
          </w:tcPr>
          <w:p w14:paraId="5EEF03BC" w14:textId="77777777" w:rsidR="001F343B" w:rsidRPr="006F4206" w:rsidRDefault="001F343B" w:rsidP="00D91519">
            <w:pPr>
              <w:jc w:val="both"/>
              <w:rPr>
                <w:rFonts w:ascii="Times New Roman" w:hAnsi="Times New Roman" w:cs="Times New Roman"/>
                <w:sz w:val="20"/>
                <w:szCs w:val="20"/>
              </w:rPr>
            </w:pPr>
          </w:p>
        </w:tc>
        <w:tc>
          <w:tcPr>
            <w:tcW w:w="2080" w:type="dxa"/>
          </w:tcPr>
          <w:p w14:paraId="4EFF33E2" w14:textId="77777777" w:rsidR="001F343B" w:rsidRPr="006F4206" w:rsidRDefault="001F343B" w:rsidP="00D91519">
            <w:pPr>
              <w:jc w:val="both"/>
              <w:rPr>
                <w:rFonts w:ascii="Times New Roman" w:hAnsi="Times New Roman" w:cs="Times New Roman"/>
                <w:sz w:val="20"/>
                <w:szCs w:val="20"/>
              </w:rPr>
            </w:pPr>
          </w:p>
        </w:tc>
        <w:tc>
          <w:tcPr>
            <w:tcW w:w="1538" w:type="dxa"/>
          </w:tcPr>
          <w:p w14:paraId="2F7638A6" w14:textId="77777777" w:rsidR="001F343B" w:rsidRPr="006F4206" w:rsidRDefault="001F343B" w:rsidP="00D91519">
            <w:pPr>
              <w:jc w:val="both"/>
              <w:rPr>
                <w:rFonts w:ascii="Times New Roman" w:hAnsi="Times New Roman" w:cs="Times New Roman"/>
                <w:sz w:val="20"/>
                <w:szCs w:val="20"/>
              </w:rPr>
            </w:pPr>
          </w:p>
        </w:tc>
        <w:tc>
          <w:tcPr>
            <w:tcW w:w="3087" w:type="dxa"/>
          </w:tcPr>
          <w:p w14:paraId="0EFD13FA" w14:textId="77777777" w:rsidR="001F343B" w:rsidRPr="006F4206" w:rsidRDefault="001F343B" w:rsidP="00D91519">
            <w:pPr>
              <w:jc w:val="both"/>
              <w:rPr>
                <w:rFonts w:ascii="Times New Roman" w:hAnsi="Times New Roman" w:cs="Times New Roman"/>
                <w:sz w:val="20"/>
                <w:szCs w:val="20"/>
              </w:rPr>
            </w:pPr>
          </w:p>
        </w:tc>
      </w:tr>
      <w:tr w:rsidR="001F343B" w14:paraId="2C6AF8A3" w14:textId="1E27DCDC" w:rsidTr="001F343B">
        <w:tc>
          <w:tcPr>
            <w:tcW w:w="2362" w:type="dxa"/>
          </w:tcPr>
          <w:p w14:paraId="3C416D46" w14:textId="77777777" w:rsidR="001F343B" w:rsidRPr="006F4206" w:rsidRDefault="001F343B" w:rsidP="00D91519">
            <w:pPr>
              <w:jc w:val="both"/>
              <w:rPr>
                <w:rFonts w:ascii="Times New Roman" w:hAnsi="Times New Roman" w:cs="Times New Roman"/>
                <w:sz w:val="20"/>
                <w:szCs w:val="20"/>
              </w:rPr>
            </w:pPr>
          </w:p>
        </w:tc>
        <w:tc>
          <w:tcPr>
            <w:tcW w:w="2080" w:type="dxa"/>
          </w:tcPr>
          <w:p w14:paraId="5B4D41FA" w14:textId="77777777" w:rsidR="001F343B" w:rsidRPr="006F4206" w:rsidRDefault="001F343B" w:rsidP="00D91519">
            <w:pPr>
              <w:jc w:val="both"/>
              <w:rPr>
                <w:rFonts w:ascii="Times New Roman" w:hAnsi="Times New Roman" w:cs="Times New Roman"/>
                <w:sz w:val="20"/>
                <w:szCs w:val="20"/>
              </w:rPr>
            </w:pPr>
          </w:p>
        </w:tc>
        <w:tc>
          <w:tcPr>
            <w:tcW w:w="1538" w:type="dxa"/>
          </w:tcPr>
          <w:p w14:paraId="3DE8F0CF" w14:textId="77777777" w:rsidR="001F343B" w:rsidRPr="006F4206" w:rsidRDefault="001F343B" w:rsidP="00D91519">
            <w:pPr>
              <w:jc w:val="both"/>
              <w:rPr>
                <w:rFonts w:ascii="Times New Roman" w:hAnsi="Times New Roman" w:cs="Times New Roman"/>
                <w:sz w:val="20"/>
                <w:szCs w:val="20"/>
              </w:rPr>
            </w:pPr>
          </w:p>
        </w:tc>
        <w:tc>
          <w:tcPr>
            <w:tcW w:w="3087" w:type="dxa"/>
          </w:tcPr>
          <w:p w14:paraId="7A509CF0" w14:textId="77777777" w:rsidR="001F343B" w:rsidRPr="006F4206" w:rsidRDefault="001F343B" w:rsidP="00D91519">
            <w:pPr>
              <w:jc w:val="both"/>
              <w:rPr>
                <w:rFonts w:ascii="Times New Roman" w:hAnsi="Times New Roman" w:cs="Times New Roman"/>
                <w:sz w:val="20"/>
                <w:szCs w:val="20"/>
              </w:rPr>
            </w:pPr>
          </w:p>
        </w:tc>
      </w:tr>
    </w:tbl>
    <w:p w14:paraId="77FDEB77" w14:textId="77777777" w:rsidR="006F4206" w:rsidRPr="00A532E7" w:rsidRDefault="006F4206"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C54124">
        <w:trPr>
          <w:trHeight w:val="58"/>
        </w:trPr>
        <w:tc>
          <w:tcPr>
            <w:tcW w:w="9062" w:type="dxa"/>
          </w:tcPr>
          <w:p w14:paraId="7C4B070C" w14:textId="6732928E"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C54124">
        <w:trPr>
          <w:trHeight w:val="58"/>
        </w:trPr>
        <w:tc>
          <w:tcPr>
            <w:tcW w:w="2549" w:type="dxa"/>
          </w:tcPr>
          <w:p w14:paraId="31F1BAE6" w14:textId="766E6B9B" w:rsidR="006F4206" w:rsidRPr="00A532E7" w:rsidRDefault="006F4206" w:rsidP="00D9151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C54124">
        <w:trPr>
          <w:trHeight w:val="58"/>
        </w:trPr>
        <w:tc>
          <w:tcPr>
            <w:tcW w:w="9062" w:type="dxa"/>
            <w:gridSpan w:val="8"/>
          </w:tcPr>
          <w:p w14:paraId="314DF943" w14:textId="6B958410" w:rsidR="006F4206" w:rsidRPr="006F4206" w:rsidRDefault="006F4206" w:rsidP="00D91519">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3837FFE4" w:rsidR="00E14F6B" w:rsidRPr="00A532E7"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C26AF0"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D91519">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D91519">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D9151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33ADEA0B"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C26AF0"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D91519">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D91519">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D9151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D91519">
            <w:pPr>
              <w:jc w:val="both"/>
              <w:rPr>
                <w:rFonts w:ascii="Times New Roman" w:hAnsi="Times New Roman" w:cs="Times New Roman"/>
                <w:sz w:val="20"/>
                <w:szCs w:val="20"/>
              </w:rPr>
            </w:pPr>
          </w:p>
        </w:tc>
        <w:tc>
          <w:tcPr>
            <w:tcW w:w="1505" w:type="dxa"/>
          </w:tcPr>
          <w:p w14:paraId="733B3CDA" w14:textId="77777777" w:rsidR="00E14F6B" w:rsidRDefault="00E14F6B" w:rsidP="00D91519">
            <w:pPr>
              <w:jc w:val="both"/>
              <w:rPr>
                <w:rFonts w:ascii="Times New Roman" w:hAnsi="Times New Roman" w:cs="Times New Roman"/>
                <w:sz w:val="20"/>
                <w:szCs w:val="20"/>
              </w:rPr>
            </w:pPr>
          </w:p>
        </w:tc>
        <w:tc>
          <w:tcPr>
            <w:tcW w:w="979" w:type="dxa"/>
          </w:tcPr>
          <w:p w14:paraId="429A7826" w14:textId="77777777" w:rsidR="00E14F6B" w:rsidRDefault="00E14F6B" w:rsidP="00D91519">
            <w:pPr>
              <w:jc w:val="both"/>
              <w:rPr>
                <w:rFonts w:ascii="Times New Roman" w:hAnsi="Times New Roman" w:cs="Times New Roman"/>
                <w:sz w:val="20"/>
                <w:szCs w:val="20"/>
              </w:rPr>
            </w:pPr>
          </w:p>
        </w:tc>
        <w:tc>
          <w:tcPr>
            <w:tcW w:w="1073" w:type="dxa"/>
          </w:tcPr>
          <w:p w14:paraId="3B001482"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c>
          <w:tcPr>
            <w:tcW w:w="1209" w:type="dxa"/>
          </w:tcPr>
          <w:p w14:paraId="0D1F9CBE" w14:textId="77777777" w:rsidR="00E14F6B" w:rsidRDefault="00E14F6B" w:rsidP="00D91519">
            <w:pPr>
              <w:jc w:val="both"/>
              <w:rPr>
                <w:rFonts w:ascii="Times New Roman" w:hAnsi="Times New Roman" w:cs="Times New Roman"/>
                <w:sz w:val="20"/>
                <w:szCs w:val="20"/>
              </w:rPr>
            </w:pPr>
          </w:p>
        </w:tc>
        <w:tc>
          <w:tcPr>
            <w:tcW w:w="1505" w:type="dxa"/>
          </w:tcPr>
          <w:p w14:paraId="10CCCC84" w14:textId="77777777" w:rsidR="00E14F6B" w:rsidRDefault="00E14F6B" w:rsidP="00D91519">
            <w:pPr>
              <w:jc w:val="both"/>
              <w:rPr>
                <w:rFonts w:ascii="Times New Roman" w:hAnsi="Times New Roman" w:cs="Times New Roman"/>
                <w:sz w:val="20"/>
                <w:szCs w:val="20"/>
              </w:rPr>
            </w:pPr>
          </w:p>
        </w:tc>
        <w:tc>
          <w:tcPr>
            <w:tcW w:w="798" w:type="dxa"/>
          </w:tcPr>
          <w:p w14:paraId="1BCE8CDE" w14:textId="77777777" w:rsidR="00E14F6B" w:rsidRDefault="00E14F6B" w:rsidP="00D91519">
            <w:pPr>
              <w:jc w:val="both"/>
              <w:rPr>
                <w:rFonts w:ascii="Times New Roman" w:hAnsi="Times New Roman" w:cs="Times New Roman"/>
                <w:sz w:val="20"/>
                <w:szCs w:val="20"/>
              </w:rPr>
            </w:pPr>
          </w:p>
        </w:tc>
        <w:tc>
          <w:tcPr>
            <w:tcW w:w="904" w:type="dxa"/>
          </w:tcPr>
          <w:p w14:paraId="5DFEDADE"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D91519">
            <w:pPr>
              <w:jc w:val="both"/>
              <w:rPr>
                <w:rFonts w:ascii="Times New Roman" w:hAnsi="Times New Roman" w:cs="Times New Roman"/>
                <w:sz w:val="20"/>
                <w:szCs w:val="20"/>
              </w:rPr>
            </w:pPr>
          </w:p>
        </w:tc>
        <w:tc>
          <w:tcPr>
            <w:tcW w:w="1505" w:type="dxa"/>
          </w:tcPr>
          <w:p w14:paraId="454BB9C2" w14:textId="77777777" w:rsidR="00E14F6B" w:rsidRDefault="00E14F6B" w:rsidP="00D91519">
            <w:pPr>
              <w:jc w:val="both"/>
              <w:rPr>
                <w:rFonts w:ascii="Times New Roman" w:hAnsi="Times New Roman" w:cs="Times New Roman"/>
                <w:sz w:val="20"/>
                <w:szCs w:val="20"/>
              </w:rPr>
            </w:pPr>
          </w:p>
        </w:tc>
        <w:tc>
          <w:tcPr>
            <w:tcW w:w="979" w:type="dxa"/>
          </w:tcPr>
          <w:p w14:paraId="05222A29" w14:textId="77777777" w:rsidR="00E14F6B" w:rsidRDefault="00E14F6B" w:rsidP="00D91519">
            <w:pPr>
              <w:jc w:val="both"/>
              <w:rPr>
                <w:rFonts w:ascii="Times New Roman" w:hAnsi="Times New Roman" w:cs="Times New Roman"/>
                <w:sz w:val="20"/>
                <w:szCs w:val="20"/>
              </w:rPr>
            </w:pPr>
          </w:p>
        </w:tc>
        <w:tc>
          <w:tcPr>
            <w:tcW w:w="1073" w:type="dxa"/>
          </w:tcPr>
          <w:p w14:paraId="0AB822D7"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c>
          <w:tcPr>
            <w:tcW w:w="1209" w:type="dxa"/>
          </w:tcPr>
          <w:p w14:paraId="551D5192" w14:textId="77777777" w:rsidR="00E14F6B" w:rsidRDefault="00E14F6B" w:rsidP="00D91519">
            <w:pPr>
              <w:jc w:val="both"/>
              <w:rPr>
                <w:rFonts w:ascii="Times New Roman" w:hAnsi="Times New Roman" w:cs="Times New Roman"/>
                <w:sz w:val="20"/>
                <w:szCs w:val="20"/>
              </w:rPr>
            </w:pPr>
          </w:p>
        </w:tc>
        <w:tc>
          <w:tcPr>
            <w:tcW w:w="1505" w:type="dxa"/>
          </w:tcPr>
          <w:p w14:paraId="60CF221B" w14:textId="77777777" w:rsidR="00E14F6B" w:rsidRDefault="00E14F6B" w:rsidP="00D91519">
            <w:pPr>
              <w:jc w:val="both"/>
              <w:rPr>
                <w:rFonts w:ascii="Times New Roman" w:hAnsi="Times New Roman" w:cs="Times New Roman"/>
                <w:sz w:val="20"/>
                <w:szCs w:val="20"/>
              </w:rPr>
            </w:pPr>
          </w:p>
        </w:tc>
        <w:tc>
          <w:tcPr>
            <w:tcW w:w="798" w:type="dxa"/>
          </w:tcPr>
          <w:p w14:paraId="055C5E5F" w14:textId="77777777" w:rsidR="00E14F6B" w:rsidRDefault="00E14F6B" w:rsidP="00D91519">
            <w:pPr>
              <w:jc w:val="both"/>
              <w:rPr>
                <w:rFonts w:ascii="Times New Roman" w:hAnsi="Times New Roman" w:cs="Times New Roman"/>
                <w:sz w:val="20"/>
                <w:szCs w:val="20"/>
              </w:rPr>
            </w:pPr>
          </w:p>
        </w:tc>
        <w:tc>
          <w:tcPr>
            <w:tcW w:w="904" w:type="dxa"/>
          </w:tcPr>
          <w:p w14:paraId="439D1FF4"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D91519">
            <w:pPr>
              <w:jc w:val="both"/>
              <w:rPr>
                <w:rFonts w:ascii="Times New Roman" w:hAnsi="Times New Roman" w:cs="Times New Roman"/>
                <w:sz w:val="20"/>
                <w:szCs w:val="20"/>
              </w:rPr>
            </w:pPr>
          </w:p>
        </w:tc>
        <w:tc>
          <w:tcPr>
            <w:tcW w:w="1505" w:type="dxa"/>
          </w:tcPr>
          <w:p w14:paraId="749ABDA8" w14:textId="77777777" w:rsidR="00E14F6B" w:rsidRDefault="00E14F6B" w:rsidP="00D91519">
            <w:pPr>
              <w:jc w:val="both"/>
              <w:rPr>
                <w:rFonts w:ascii="Times New Roman" w:hAnsi="Times New Roman" w:cs="Times New Roman"/>
                <w:sz w:val="20"/>
                <w:szCs w:val="20"/>
              </w:rPr>
            </w:pPr>
          </w:p>
        </w:tc>
        <w:tc>
          <w:tcPr>
            <w:tcW w:w="979" w:type="dxa"/>
          </w:tcPr>
          <w:p w14:paraId="6F6AD15C" w14:textId="77777777" w:rsidR="00E14F6B" w:rsidRDefault="00E14F6B" w:rsidP="00D91519">
            <w:pPr>
              <w:jc w:val="both"/>
              <w:rPr>
                <w:rFonts w:ascii="Times New Roman" w:hAnsi="Times New Roman" w:cs="Times New Roman"/>
                <w:sz w:val="20"/>
                <w:szCs w:val="20"/>
              </w:rPr>
            </w:pPr>
          </w:p>
        </w:tc>
        <w:tc>
          <w:tcPr>
            <w:tcW w:w="1073" w:type="dxa"/>
          </w:tcPr>
          <w:p w14:paraId="6FEEB606"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c>
          <w:tcPr>
            <w:tcW w:w="1209" w:type="dxa"/>
          </w:tcPr>
          <w:p w14:paraId="33C9EAE8" w14:textId="77777777" w:rsidR="00E14F6B" w:rsidRDefault="00E14F6B" w:rsidP="00D91519">
            <w:pPr>
              <w:jc w:val="both"/>
              <w:rPr>
                <w:rFonts w:ascii="Times New Roman" w:hAnsi="Times New Roman" w:cs="Times New Roman"/>
                <w:sz w:val="20"/>
                <w:szCs w:val="20"/>
              </w:rPr>
            </w:pPr>
          </w:p>
        </w:tc>
        <w:tc>
          <w:tcPr>
            <w:tcW w:w="1505" w:type="dxa"/>
          </w:tcPr>
          <w:p w14:paraId="6445A151" w14:textId="77777777" w:rsidR="00E14F6B" w:rsidRDefault="00E14F6B" w:rsidP="00D91519">
            <w:pPr>
              <w:jc w:val="both"/>
              <w:rPr>
                <w:rFonts w:ascii="Times New Roman" w:hAnsi="Times New Roman" w:cs="Times New Roman"/>
                <w:sz w:val="20"/>
                <w:szCs w:val="20"/>
              </w:rPr>
            </w:pPr>
          </w:p>
        </w:tc>
        <w:tc>
          <w:tcPr>
            <w:tcW w:w="798" w:type="dxa"/>
          </w:tcPr>
          <w:p w14:paraId="5E4A94DD" w14:textId="77777777" w:rsidR="00E14F6B" w:rsidRDefault="00E14F6B" w:rsidP="00D91519">
            <w:pPr>
              <w:jc w:val="both"/>
              <w:rPr>
                <w:rFonts w:ascii="Times New Roman" w:hAnsi="Times New Roman" w:cs="Times New Roman"/>
                <w:sz w:val="20"/>
                <w:szCs w:val="20"/>
              </w:rPr>
            </w:pPr>
          </w:p>
        </w:tc>
        <w:tc>
          <w:tcPr>
            <w:tcW w:w="904" w:type="dxa"/>
          </w:tcPr>
          <w:p w14:paraId="6E3DC676" w14:textId="77777777" w:rsidR="00E14F6B" w:rsidRPr="006F4206" w:rsidRDefault="00E14F6B" w:rsidP="00D91519">
            <w:pPr>
              <w:autoSpaceDE w:val="0"/>
              <w:autoSpaceDN w:val="0"/>
              <w:adjustRightInd w:val="0"/>
              <w:jc w:val="both"/>
              <w:rPr>
                <w:rFonts w:ascii="Times New Roman" w:hAnsi="Times New Roman" w:cs="Times New Roman"/>
                <w:sz w:val="20"/>
                <w:szCs w:val="20"/>
              </w:rPr>
            </w:pPr>
          </w:p>
        </w:tc>
      </w:tr>
    </w:tbl>
    <w:p w14:paraId="4B53A517" w14:textId="77777777" w:rsidR="00E14F6B" w:rsidRDefault="00E14F6B"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C54124">
        <w:trPr>
          <w:trHeight w:val="58"/>
        </w:trPr>
        <w:tc>
          <w:tcPr>
            <w:tcW w:w="2549" w:type="dxa"/>
          </w:tcPr>
          <w:p w14:paraId="62F150E6" w14:textId="1E83045C" w:rsidR="00E14F6B" w:rsidRPr="00A532E7" w:rsidRDefault="00E14F6B" w:rsidP="00D9151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C54124">
        <w:trPr>
          <w:trHeight w:val="58"/>
        </w:trPr>
        <w:tc>
          <w:tcPr>
            <w:tcW w:w="2549" w:type="dxa"/>
          </w:tcPr>
          <w:p w14:paraId="20EFBFB4" w14:textId="02DE4F9E" w:rsidR="00CC6D1E" w:rsidRPr="00A532E7" w:rsidRDefault="00CC6D1E" w:rsidP="00D9151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D9151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D9151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D9151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C54124">
        <w:trPr>
          <w:trHeight w:val="58"/>
        </w:trPr>
        <w:tc>
          <w:tcPr>
            <w:tcW w:w="9062" w:type="dxa"/>
          </w:tcPr>
          <w:p w14:paraId="554A6518" w14:textId="36B3C71F"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C54124">
        <w:trPr>
          <w:trHeight w:val="58"/>
        </w:trPr>
        <w:tc>
          <w:tcPr>
            <w:tcW w:w="9062" w:type="dxa"/>
          </w:tcPr>
          <w:p w14:paraId="2D7AEE96" w14:textId="3B7B6A0D" w:rsidR="00E14F6B" w:rsidRDefault="00E14F6B" w:rsidP="00D9151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D9151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C54124">
        <w:trPr>
          <w:trHeight w:val="58"/>
        </w:trPr>
        <w:tc>
          <w:tcPr>
            <w:tcW w:w="9062" w:type="dxa"/>
          </w:tcPr>
          <w:p w14:paraId="061E5C94" w14:textId="708F6A23" w:rsidR="00E14F6B" w:rsidRPr="006F4206" w:rsidRDefault="00E14F6B" w:rsidP="00D9151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D91519">
      <w:pPr>
        <w:spacing w:after="0" w:line="240" w:lineRule="auto"/>
        <w:jc w:val="both"/>
        <w:rPr>
          <w:rFonts w:ascii="Times New Roman" w:hAnsi="Times New Roman" w:cs="Times New Roman"/>
          <w:sz w:val="10"/>
          <w:szCs w:val="10"/>
        </w:rPr>
      </w:pPr>
    </w:p>
    <w:p w14:paraId="14DDCC69" w14:textId="77777777" w:rsidR="006F4206" w:rsidRPr="00A532E7" w:rsidRDefault="006F4206" w:rsidP="00D91519">
      <w:pPr>
        <w:spacing w:after="0" w:line="240" w:lineRule="auto"/>
        <w:jc w:val="both"/>
        <w:rPr>
          <w:rFonts w:ascii="Times New Roman" w:hAnsi="Times New Roman" w:cs="Times New Roman"/>
          <w:sz w:val="10"/>
          <w:szCs w:val="10"/>
        </w:rPr>
      </w:pPr>
    </w:p>
    <w:p w14:paraId="0CD312CB" w14:textId="1CC4E210" w:rsidR="00A532E7" w:rsidRDefault="00E14F6B" w:rsidP="00D91519">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D91519">
      <w:pPr>
        <w:autoSpaceDE w:val="0"/>
        <w:autoSpaceDN w:val="0"/>
        <w:adjustRightInd w:val="0"/>
        <w:spacing w:after="0" w:line="240" w:lineRule="auto"/>
        <w:jc w:val="both"/>
        <w:rPr>
          <w:rFonts w:ascii="Calibri" w:hAnsi="Calibri" w:cs="Calibri"/>
        </w:rPr>
      </w:pPr>
    </w:p>
    <w:p w14:paraId="0D353923" w14:textId="1F036036" w:rsidR="00CC6D1E" w:rsidRDefault="00CC6D1E" w:rsidP="00D91519">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D91519">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D91519">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D91519">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D91519">
      <w:pPr>
        <w:spacing w:after="0" w:line="240" w:lineRule="auto"/>
        <w:jc w:val="both"/>
        <w:rPr>
          <w:rFonts w:ascii="Times New Roman" w:hAnsi="Times New Roman" w:cs="Times New Roman"/>
          <w:sz w:val="10"/>
          <w:szCs w:val="10"/>
        </w:rPr>
      </w:pPr>
    </w:p>
    <w:p w14:paraId="5F9FAD53" w14:textId="3E7066ED" w:rsidR="00A532E7" w:rsidRDefault="00E14F6B" w:rsidP="00D9151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53CE1166" w14:textId="10EFC90C"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31AD8317" w14:textId="386EF4DA"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7DCB2420" w14:textId="38A9ACDE"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71D89BE1" w14:textId="774171C0"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79E2D541" w14:textId="6EB9EF76"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278C2D8D" w14:textId="27FC8F0C"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3B7A7151" w14:textId="565B8615"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5631AAC1" w14:textId="77777777" w:rsidR="00AD30B2" w:rsidRDefault="00AD30B2" w:rsidP="00D91519">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5D0AEE9A" w14:textId="0770801C"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01EF76CF" w14:textId="584ECAAC"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0257B1C7" w14:textId="1727E0EA"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D91519">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D9151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w:t>
      </w:r>
      <w:r>
        <w:rPr>
          <w:rFonts w:ascii="Times New Roman" w:hAnsi="Times New Roman" w:cs="Times New Roman"/>
          <w:sz w:val="20"/>
          <w:szCs w:val="20"/>
        </w:rPr>
        <w:lastRenderedPageBreak/>
        <w:t xml:space="preserve">(resp.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7B4B6F79" w14:textId="77777777" w:rsidR="003D0280" w:rsidRDefault="003D0280" w:rsidP="00D91519">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D9151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rsidP="00D91519">
      <w:pPr>
        <w:jc w:val="both"/>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D91519">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D91519">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C26AF0" w:rsidRPr="005579C1" w14:paraId="6B505F86" w14:textId="77777777" w:rsidTr="00896232">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01F2F" w14:textId="77777777" w:rsidR="00C26AF0" w:rsidRPr="005579C1" w:rsidRDefault="00C26AF0" w:rsidP="00D91519">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3D91D92" w14:textId="77777777" w:rsidR="00C26AF0" w:rsidRPr="005579C1" w:rsidRDefault="00C26AF0" w:rsidP="00D91519">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C26AF0" w:rsidRPr="005579C1" w14:paraId="633BD1A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D90B1"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7549743"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C26AF0" w:rsidRPr="005579C1" w14:paraId="5D3F499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8197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B24C8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C26AF0" w:rsidRPr="005579C1" w14:paraId="23E979E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6B16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600487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C26AF0" w:rsidRPr="005579C1" w14:paraId="0C5A479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5E62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4A8C886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C26AF0" w:rsidRPr="005579C1" w14:paraId="2FCBB8B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83F3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61E345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C26AF0" w:rsidRPr="005579C1" w14:paraId="67CAFDB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A11A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704375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C26AF0" w:rsidRPr="005579C1" w14:paraId="2FE813E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4F0E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2E4BE04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C26AF0" w:rsidRPr="005579C1" w14:paraId="0333F2A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F83E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683A3E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C26AF0" w:rsidRPr="005579C1" w14:paraId="14B124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064F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735EBE2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C26AF0" w:rsidRPr="005579C1" w14:paraId="56E15D4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2B5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AC3DC2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C26AF0" w:rsidRPr="005579C1" w14:paraId="7E1E327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3F42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5E79B4E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C26AF0" w:rsidRPr="005579C1" w14:paraId="414170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23D8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A7EE5C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C26AF0" w:rsidRPr="005579C1" w14:paraId="4E7E684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38DE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5B7928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C26AF0" w:rsidRPr="005579C1" w14:paraId="4D76A16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2DD4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B9EFDA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C26AF0" w:rsidRPr="005579C1" w14:paraId="2AE0535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9BD4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05806CF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C26AF0" w:rsidRPr="005579C1" w14:paraId="5D1DD30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8DDE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295EFD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C26AF0" w:rsidRPr="005579C1" w14:paraId="3C415F0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4C26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F12B89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C26AF0" w:rsidRPr="005579C1" w14:paraId="673DCF2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6D93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5D281F1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C26AF0" w:rsidRPr="005579C1" w14:paraId="5109A4B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2146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071523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C26AF0" w:rsidRPr="005579C1" w14:paraId="1961A80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1C9A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31A1706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C26AF0" w:rsidRPr="005579C1" w14:paraId="72150E1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836D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8DC9A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C26AF0" w:rsidRPr="005579C1" w14:paraId="2C59382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A679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BF4E09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C26AF0" w:rsidRPr="005579C1" w14:paraId="24C211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B2F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EDF3A0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C26AF0" w:rsidRPr="005579C1" w14:paraId="4A242A7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3ED4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7238EA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C26AF0" w:rsidRPr="005579C1" w14:paraId="770D1E5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D8E2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3C3BBE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C26AF0" w:rsidRPr="005579C1" w14:paraId="33F05E2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1754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90DDD5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C26AF0" w:rsidRPr="005579C1" w14:paraId="46E7AB9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9671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BD5DF6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C26AF0" w:rsidRPr="005579C1" w14:paraId="0790962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F66E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40C511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C26AF0" w:rsidRPr="005579C1" w14:paraId="3EF8CF8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D677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58D6AEB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C26AF0" w:rsidRPr="005579C1" w14:paraId="145845A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E91A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D67DB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C26AF0" w:rsidRPr="005579C1" w14:paraId="216EBB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3CAE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A3B56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C26AF0" w:rsidRPr="005579C1" w14:paraId="75AB5E3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9A5D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8CCD8F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C26AF0" w:rsidRPr="005579C1" w14:paraId="1DB7A9F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4ADE9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54B1D8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C26AF0" w:rsidRPr="005579C1" w14:paraId="70171D0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13DB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0CA9FB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C26AF0" w:rsidRPr="005579C1" w14:paraId="3CB4DC8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C0C02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A9762C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C26AF0" w:rsidRPr="005579C1" w14:paraId="6382BC9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E2E3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60C0E7A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C26AF0" w:rsidRPr="005579C1" w14:paraId="650C313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8EB0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4AC678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C26AF0" w:rsidRPr="005579C1" w14:paraId="0B99561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C89A9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DDE7E1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C26AF0" w:rsidRPr="005579C1" w14:paraId="43CDD6E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94AE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20BA5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C26AF0" w:rsidRPr="005579C1" w14:paraId="16EB3A8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AC8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A9DE87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C26AF0" w:rsidRPr="005579C1" w14:paraId="21E74AA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204A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EE9FEF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C26AF0" w:rsidRPr="005579C1" w14:paraId="64B2F12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8E647"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59170F4D"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C26AF0" w:rsidRPr="005579C1" w14:paraId="5BDC350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B8DB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4D85F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C26AF0" w:rsidRPr="005579C1" w14:paraId="666B38E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B806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4AA992A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C26AF0" w:rsidRPr="005579C1" w14:paraId="7E25DF9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3C16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05CF561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C26AF0" w:rsidRPr="005579C1" w14:paraId="525880B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F385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3201F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C26AF0" w:rsidRPr="005579C1" w14:paraId="38E8DEC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00E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23DD38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C26AF0" w:rsidRPr="005579C1" w14:paraId="39B1758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B822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B10AC5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C26AF0" w:rsidRPr="005579C1" w14:paraId="1364C94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5AA2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568DA7A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C26AF0" w:rsidRPr="005579C1" w14:paraId="3BA0779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8B1B1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1F9BEB5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C26AF0" w:rsidRPr="005579C1" w14:paraId="7287B79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7E56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DC826D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C26AF0" w:rsidRPr="005579C1" w14:paraId="722852E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AE4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60387D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C26AF0" w:rsidRPr="005579C1" w14:paraId="54F8A34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0B93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06CF2CD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C26AF0" w:rsidRPr="005579C1" w14:paraId="4D7CF57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9CACD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29F89F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C26AF0" w:rsidRPr="005579C1" w14:paraId="4EA6F8B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0BDA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1D9769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C26AF0" w:rsidRPr="005579C1" w14:paraId="0E95B35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03C0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7C2ABCB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C26AF0" w:rsidRPr="005579C1" w14:paraId="4A2635A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DA6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6B5DE8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C26AF0" w:rsidRPr="005579C1" w14:paraId="4330697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567B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9C8B0B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C26AF0" w:rsidRPr="005579C1" w14:paraId="3ABE55B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C012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5D4409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C26AF0" w:rsidRPr="005579C1" w14:paraId="58A19FB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A3EAB"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F72F804"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C26AF0" w:rsidRPr="005579C1" w14:paraId="1D5A136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A4A9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2D8D35E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C26AF0" w:rsidRPr="005579C1" w14:paraId="77DE7CB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7DFA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7A3C56E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C26AF0" w:rsidRPr="005579C1" w14:paraId="2121A1B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427B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7654753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C26AF0" w:rsidRPr="005579C1" w14:paraId="6D55639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692B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8778C7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C26AF0" w:rsidRPr="005579C1" w14:paraId="38D16D0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B4D7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B37700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C26AF0" w:rsidRPr="005579C1" w14:paraId="1DFACB9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046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03B3A62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C26AF0" w:rsidRPr="005579C1" w14:paraId="56A6028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611F0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5DEFE16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C26AF0" w:rsidRPr="005579C1" w14:paraId="1D840C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CE3E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E7F87A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C26AF0" w:rsidRPr="005579C1" w14:paraId="4890AD5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D113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08EB5E6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C26AF0" w:rsidRPr="005579C1" w14:paraId="53DB2B3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6D75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2B9024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C26AF0" w:rsidRPr="005579C1" w14:paraId="0F3C462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15527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F0A75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C26AF0" w:rsidRPr="005579C1" w14:paraId="5B9479B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C5E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7096930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C26AF0" w:rsidRPr="005579C1" w14:paraId="2556651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D740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2128627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C26AF0" w:rsidRPr="005579C1" w14:paraId="5D45E4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118D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3D2E91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C26AF0" w:rsidRPr="005579C1" w14:paraId="0E95D4F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9B84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BCEFB9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C26AF0" w:rsidRPr="005579C1" w14:paraId="761A2C6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8327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2C55E40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C26AF0" w:rsidRPr="005579C1" w14:paraId="10C5442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70E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2661CB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C26AF0" w:rsidRPr="005579C1" w14:paraId="4A0E46E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3565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8A3415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C26AF0" w:rsidRPr="005579C1" w14:paraId="6DD432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2CA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6BDBE45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C26AF0" w:rsidRPr="005579C1" w14:paraId="04969CA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2EE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FCFDE7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C26AF0" w:rsidRPr="005579C1" w14:paraId="4250A4D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395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217FE3B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C26AF0" w:rsidRPr="005579C1" w14:paraId="5DB278B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F84E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62AA96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C26AF0" w:rsidRPr="005579C1" w14:paraId="70EC20A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DCE4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4C6F9D2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C26AF0" w:rsidRPr="005579C1" w14:paraId="2D7CD0A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D97D0"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7A5C4D3"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C26AF0" w:rsidRPr="005579C1" w14:paraId="49C12FC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E912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4EF28AB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C26AF0" w:rsidRPr="005579C1" w14:paraId="378F50F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2CB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A4A18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C26AF0" w:rsidRPr="005579C1" w14:paraId="18BFF36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1F7E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23079D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C26AF0" w:rsidRPr="005579C1" w14:paraId="4D0AA68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A2B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309130D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C26AF0" w:rsidRPr="005579C1" w14:paraId="0E8C83A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46D4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3B001E0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C26AF0" w:rsidRPr="005579C1" w14:paraId="28EB94A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27AD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74FBB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C26AF0" w:rsidRPr="005579C1" w14:paraId="6CD7C7E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1B56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C895D9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C26AF0" w:rsidRPr="005579C1" w14:paraId="34D358D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D2B0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309AA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C26AF0" w:rsidRPr="005579C1" w14:paraId="148B5FB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51D8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E4ABEE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C26AF0" w:rsidRPr="005579C1" w14:paraId="775E8DD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E4C72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00B9EA4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C26AF0" w:rsidRPr="005579C1" w14:paraId="77E9B10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3A9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D2DFA5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C26AF0" w:rsidRPr="005579C1" w14:paraId="4DF3A42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391B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38D4920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C26AF0" w:rsidRPr="005579C1" w14:paraId="48A213F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C9B0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0E03F38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C26AF0" w:rsidRPr="005579C1" w14:paraId="0E3AD45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43AE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AB5744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C26AF0" w:rsidRPr="005579C1" w14:paraId="74EF0D0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19DF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D46170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C26AF0" w:rsidRPr="005579C1" w14:paraId="005E75F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415C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053F80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C26AF0" w:rsidRPr="005579C1" w14:paraId="5BB450A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F52C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0C7766E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C26AF0" w:rsidRPr="005579C1" w14:paraId="1B54CD7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756E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61EEC1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C26AF0" w:rsidRPr="005579C1" w14:paraId="0A535A7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BC35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1E61004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C26AF0" w:rsidRPr="005579C1" w14:paraId="2016CBD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2381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47EE67F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C26AF0" w:rsidRPr="005579C1" w14:paraId="5C5414D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5D20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7FA79D8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C26AF0" w:rsidRPr="005579C1" w14:paraId="313A673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08E9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305B14D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C26AF0" w:rsidRPr="005579C1" w14:paraId="4A32D35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6D29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D1ADA3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C26AF0" w:rsidRPr="005579C1" w14:paraId="66EDA0C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181A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837921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C26AF0" w:rsidRPr="005579C1" w14:paraId="368E392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DD34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FDE19B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C26AF0" w:rsidRPr="005579C1" w14:paraId="1889BC9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48B8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3FD9908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C26AF0" w:rsidRPr="005579C1" w14:paraId="3E701CA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4E63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77D195E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C26AF0" w:rsidRPr="005579C1" w14:paraId="1E3D61A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08F2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8479C2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C26AF0" w:rsidRPr="005579C1" w14:paraId="567D76B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7F7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7F50B6B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C26AF0" w:rsidRPr="005579C1" w14:paraId="7255CE3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069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01E37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C26AF0" w:rsidRPr="005579C1" w14:paraId="343F4A7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57C8E"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79184C98"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C26AF0" w:rsidRPr="005579C1" w14:paraId="75630D1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8C31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0025AD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C26AF0" w:rsidRPr="005579C1" w14:paraId="7D65589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B282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53FD89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C26AF0" w:rsidRPr="005579C1" w14:paraId="0CE6DC9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4B87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3425101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C26AF0" w:rsidRPr="005579C1" w14:paraId="49D7DC6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909A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62E36CF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C26AF0" w:rsidRPr="005579C1" w14:paraId="0376261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031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8DDE3B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C26AF0" w:rsidRPr="005579C1" w14:paraId="48B5F9A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F4F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8BFFF6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C26AF0" w:rsidRPr="005579C1" w14:paraId="03107D3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7FA8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691D11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C26AF0" w:rsidRPr="005579C1" w14:paraId="7B592D5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F55A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DA4EE5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C26AF0" w:rsidRPr="005579C1" w14:paraId="44C9C7F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D4E5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023B45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C26AF0" w:rsidRPr="005579C1" w14:paraId="06D6C7E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A2E1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7D96375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C26AF0" w:rsidRPr="005579C1" w14:paraId="514045B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07A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B1C219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C26AF0" w:rsidRPr="005579C1" w14:paraId="743E25F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E498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416A8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C26AF0" w:rsidRPr="005579C1" w14:paraId="4CEBC1B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3D60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8771EF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C26AF0" w:rsidRPr="005579C1" w14:paraId="3E74486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2ACF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9618D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C26AF0" w:rsidRPr="005579C1" w14:paraId="2B92FDA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9AEA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47EB2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C26AF0" w:rsidRPr="005579C1" w14:paraId="4FAA8B1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9634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0603824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C26AF0" w:rsidRPr="005579C1" w14:paraId="49B67DF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6669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6B99C8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C26AF0" w:rsidRPr="005579C1" w14:paraId="7B0E9ED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B836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49BD37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C26AF0" w:rsidRPr="005579C1" w14:paraId="68D61A6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1D0D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29E59D7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C26AF0" w:rsidRPr="005579C1" w14:paraId="15CFB96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06C4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908130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C26AF0" w:rsidRPr="005579C1" w14:paraId="4874AD3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8A2E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F5E1C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C26AF0" w:rsidRPr="005579C1" w14:paraId="19231D5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6760B"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418B5405"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C26AF0" w:rsidRPr="005579C1" w14:paraId="074ECF2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2A083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E8A363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C26AF0" w:rsidRPr="005579C1" w14:paraId="079ABD5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D9F3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98327C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C26AF0" w:rsidRPr="005579C1" w14:paraId="29096E2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D77B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5AC740A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C26AF0" w:rsidRPr="005579C1" w14:paraId="3E50850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40D0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703F81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C26AF0" w:rsidRPr="005579C1" w14:paraId="338444B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D64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6E753B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C26AF0" w:rsidRPr="005579C1" w14:paraId="01C5252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DE0A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AB01FE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C26AF0" w:rsidRPr="005579C1" w14:paraId="621F685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F3E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67DC5F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C26AF0" w:rsidRPr="005579C1" w14:paraId="7D4CF5E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1BF5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A467D9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C26AF0" w:rsidRPr="005579C1" w14:paraId="5C46930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2761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03F800E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C26AF0" w:rsidRPr="005579C1" w14:paraId="70EFA75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8249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35CFA0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C26AF0" w:rsidRPr="005579C1" w14:paraId="3973826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F3B08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3C8626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C26AF0" w:rsidRPr="005579C1" w14:paraId="3DF125B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D73D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F32E11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C26AF0" w:rsidRPr="005579C1" w14:paraId="724551F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09D7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34E5E31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C26AF0" w:rsidRPr="005579C1" w14:paraId="54D4991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6CA3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A69B86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C26AF0" w:rsidRPr="005579C1" w14:paraId="535C661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103D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70FDCAD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C26AF0" w:rsidRPr="005579C1" w14:paraId="63BC888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63AA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41C5FE6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C26AF0" w:rsidRPr="005579C1" w14:paraId="611030F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FAE1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4558D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C26AF0" w:rsidRPr="005579C1" w14:paraId="50D6082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445E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169BF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C26AF0" w:rsidRPr="005579C1" w14:paraId="2393E95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40F6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3CD0713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C26AF0" w:rsidRPr="005579C1" w14:paraId="3B3B42C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B04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09E129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C26AF0" w:rsidRPr="005579C1" w14:paraId="413F966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DC10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263299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C26AF0" w:rsidRPr="005579C1" w14:paraId="3E7FDE1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962E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ED50DD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C26AF0" w:rsidRPr="005579C1" w14:paraId="1169F16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830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FE50E7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C26AF0" w:rsidRPr="005579C1" w14:paraId="5E133B8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E0EF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3B704BA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C26AF0" w:rsidRPr="005579C1" w14:paraId="7ECD94F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F9F8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77F7F70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C26AF0" w:rsidRPr="005579C1" w14:paraId="08B5295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8F9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1FB172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C26AF0" w:rsidRPr="005579C1" w14:paraId="60C9FE2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008C9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51EFC8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C26AF0" w:rsidRPr="005579C1" w14:paraId="3EA0779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768A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2E74DC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C26AF0" w:rsidRPr="005579C1" w14:paraId="2BB00ED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94FC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F15357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C26AF0" w:rsidRPr="005579C1" w14:paraId="68F03A6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5F8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D9CF1A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C26AF0" w:rsidRPr="005579C1" w14:paraId="06DAC9B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EA43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DEDCCE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C26AF0" w:rsidRPr="005579C1" w14:paraId="6369406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8EE0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4509B7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C26AF0" w:rsidRPr="005579C1" w14:paraId="755F856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7B7C2"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9B1643F"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C26AF0" w:rsidRPr="005579C1" w14:paraId="0598C0C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D82F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0BE5AFD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C26AF0" w:rsidRPr="005579C1" w14:paraId="03A9446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283F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32092B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C26AF0" w:rsidRPr="005579C1" w14:paraId="2E6C0CF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2200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3F8362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C26AF0" w:rsidRPr="005579C1" w14:paraId="395527B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A1BF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A4FFAC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C26AF0" w:rsidRPr="005579C1" w14:paraId="5DA4585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E0C25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38CDA6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C26AF0" w:rsidRPr="005579C1" w14:paraId="16C0BA4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F070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B1CB10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C26AF0" w:rsidRPr="005579C1" w14:paraId="00B3238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61F8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7E5A9E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C26AF0" w:rsidRPr="005579C1" w14:paraId="1127B1C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70FD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53D7997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C26AF0" w:rsidRPr="005579C1" w14:paraId="286048C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B7AE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105D8F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C26AF0" w:rsidRPr="005579C1" w14:paraId="53FC302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5C39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3BDD0B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C26AF0" w:rsidRPr="005579C1" w14:paraId="5A3B035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F38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4B2CB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C26AF0" w:rsidRPr="005579C1" w14:paraId="64DE029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C9D6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0A2FBFC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C26AF0" w:rsidRPr="005579C1" w14:paraId="6EDCFA0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598D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B956F5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C26AF0" w:rsidRPr="005579C1" w14:paraId="28B9D86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1AD5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5A1312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C26AF0" w:rsidRPr="005579C1" w14:paraId="598EFCE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F8C5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75A86DF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C26AF0" w:rsidRPr="005579C1" w14:paraId="3F1C3D0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862C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44390F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C26AF0" w:rsidRPr="005579C1" w14:paraId="69C9849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EEAD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0964597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C26AF0" w:rsidRPr="005579C1" w14:paraId="3D5BABB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FBA6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1CF6B7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C26AF0" w:rsidRPr="005579C1" w14:paraId="4366C0C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D6AD4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46C30A1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C26AF0" w:rsidRPr="005579C1" w14:paraId="55EC60F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FEDFA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7D79E9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C26AF0" w:rsidRPr="005579C1" w14:paraId="64620A3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100E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069D877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C26AF0" w:rsidRPr="005579C1" w14:paraId="65ABA20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EA5B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3899219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C26AF0" w:rsidRPr="005579C1" w14:paraId="4CC2297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4F65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61C0A4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C26AF0" w:rsidRPr="005579C1" w14:paraId="1EF83FA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EA45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FB432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C26AF0" w:rsidRPr="005579C1" w14:paraId="5A7903A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FB0C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531EAA5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C26AF0" w:rsidRPr="005579C1" w14:paraId="082C213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ECF4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4B393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C26AF0" w:rsidRPr="005579C1" w14:paraId="26F2E35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2A8D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2114685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C26AF0" w:rsidRPr="005579C1" w14:paraId="349DD73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073F8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41C816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C26AF0" w:rsidRPr="005579C1" w14:paraId="31A489D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7122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56152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C26AF0" w:rsidRPr="005579C1" w14:paraId="708D254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8364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D57E8D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C26AF0" w:rsidRPr="005579C1" w14:paraId="20B053B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CCB9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3E7B712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C26AF0" w:rsidRPr="005579C1" w14:paraId="229FE44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83A9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03CAC0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C26AF0" w:rsidRPr="005579C1" w14:paraId="503E726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554E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697FFD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C26AF0" w:rsidRPr="005579C1" w14:paraId="6F83A04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7EC6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58F5F9F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C26AF0" w:rsidRPr="005579C1" w14:paraId="5EB9AA9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A8569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00F1C3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C26AF0" w:rsidRPr="005579C1" w14:paraId="1C51188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D249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55801F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C26AF0" w:rsidRPr="005579C1" w14:paraId="58CE691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605A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3B383A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C26AF0" w:rsidRPr="005579C1" w14:paraId="7E7CFA3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3A0B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D59F0E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C26AF0" w:rsidRPr="005579C1" w14:paraId="4E6EC95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7B28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25A88E7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C26AF0" w:rsidRPr="005579C1" w14:paraId="07459AD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E10F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14D23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C26AF0" w:rsidRPr="005579C1" w14:paraId="3EDA73C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1CEA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172740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C26AF0" w:rsidRPr="005579C1" w14:paraId="6E1A14A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81D6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FABD51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C26AF0" w:rsidRPr="005579C1" w14:paraId="314F909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6B024"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4F049E5"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C26AF0" w:rsidRPr="005579C1" w14:paraId="1BA6569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9AAE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4CDF11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C26AF0" w:rsidRPr="005579C1" w14:paraId="21BE782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54E64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F1207B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C26AF0" w:rsidRPr="005579C1" w14:paraId="0A8EFAC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4627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601116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C26AF0" w:rsidRPr="005579C1" w14:paraId="3F13245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85FB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FBDCA9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C26AF0" w:rsidRPr="005579C1" w14:paraId="1B3DA1C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694C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667128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C26AF0" w:rsidRPr="005579C1" w14:paraId="51D2991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40AA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CC8E3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C26AF0" w:rsidRPr="005579C1" w14:paraId="41A2A28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716B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1D402A4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C26AF0" w:rsidRPr="005579C1" w14:paraId="4EEDFB1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32DB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73D1F7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C26AF0" w:rsidRPr="005579C1" w14:paraId="6C22232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684C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CE0EE4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C26AF0" w:rsidRPr="005579C1" w14:paraId="0AB22E6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ACD8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79BAFC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C26AF0" w:rsidRPr="005579C1" w14:paraId="50F1A54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AA3C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5D5996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C26AF0" w:rsidRPr="005579C1" w14:paraId="3389F08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E20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30575E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C26AF0" w:rsidRPr="005579C1" w14:paraId="717489B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DF09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664BB5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C26AF0" w:rsidRPr="005579C1" w14:paraId="58F5B7C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434C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4DF8B2F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C26AF0" w:rsidRPr="005579C1" w14:paraId="089D2F2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98C45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30B0C5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C26AF0" w:rsidRPr="005579C1" w14:paraId="3921793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7D8A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40AFF39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C26AF0" w:rsidRPr="005579C1" w14:paraId="15E554A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333E9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CF609D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C26AF0" w:rsidRPr="005579C1" w14:paraId="4862CCE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D5DB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42300CA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C26AF0" w:rsidRPr="005579C1" w14:paraId="49F3B0D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B3FB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4A71C4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C26AF0" w:rsidRPr="005579C1" w14:paraId="7D97647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52AF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0DDF1F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C26AF0" w:rsidRPr="005579C1" w14:paraId="7AFF7B2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6391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7F91D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C26AF0" w:rsidRPr="005579C1" w14:paraId="329F541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53D2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DA79F8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C26AF0" w:rsidRPr="005579C1" w14:paraId="11DFEE5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98E4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D8351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C26AF0" w:rsidRPr="005579C1" w14:paraId="09AC6DA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7AA2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4D710C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C26AF0" w:rsidRPr="005579C1" w14:paraId="6D4CF5C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675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7FB43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C26AF0" w:rsidRPr="005579C1" w14:paraId="1A5CB92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DCAB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0D7301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C26AF0" w:rsidRPr="005579C1" w14:paraId="3B01204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36C12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99C449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C26AF0" w:rsidRPr="005579C1" w14:paraId="7F7142C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F936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630630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C26AF0" w:rsidRPr="005579C1" w14:paraId="3C99097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C59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55A8823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C26AF0" w:rsidRPr="005579C1" w14:paraId="60CCC5A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0D19F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4FAAA6C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C26AF0" w:rsidRPr="005579C1" w14:paraId="1AF3605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896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6C44801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C26AF0" w:rsidRPr="005579C1" w14:paraId="29FFA97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34C2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04D8BF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C26AF0" w:rsidRPr="005579C1" w14:paraId="04AB8A7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45A0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7CE695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C26AF0" w:rsidRPr="005579C1" w14:paraId="79FDD0F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ECC87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DD4062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C26AF0" w:rsidRPr="005579C1" w14:paraId="5DBE017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6DE9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ED508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C26AF0" w:rsidRPr="005579C1" w14:paraId="0845937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C4B1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2EA798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C26AF0" w:rsidRPr="005579C1" w14:paraId="53D4315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6875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6F2989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C26AF0" w:rsidRPr="005579C1" w14:paraId="776774F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6C7A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7DD535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C26AF0" w:rsidRPr="005579C1" w14:paraId="3C0B1DB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0011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38A8BA9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C26AF0" w:rsidRPr="005579C1" w14:paraId="5FB0A9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F5CF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E1ED3D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C26AF0" w:rsidRPr="005579C1" w14:paraId="171848B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442C8"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1692C18F" w14:textId="73062712" w:rsidR="00C26AF0" w:rsidRPr="005579C1" w:rsidRDefault="00390B83" w:rsidP="00D91519">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C26AF0" w:rsidRPr="005579C1">
              <w:rPr>
                <w:rFonts w:ascii="Times New Roman" w:eastAsia="Times New Roman" w:hAnsi="Times New Roman" w:cs="Times New Roman"/>
                <w:b/>
                <w:bCs/>
                <w:color w:val="000000"/>
                <w:sz w:val="20"/>
                <w:szCs w:val="20"/>
                <w:lang w:eastAsia="sk-SK"/>
              </w:rPr>
              <w:t xml:space="preserve"> alebo inak problematické druhy</w:t>
            </w:r>
          </w:p>
        </w:tc>
      </w:tr>
      <w:tr w:rsidR="00C26AF0" w:rsidRPr="005579C1" w14:paraId="0E19878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97B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5F5B47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C26AF0" w:rsidRPr="005579C1" w14:paraId="48A5860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0623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66759A1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C26AF0" w:rsidRPr="005579C1" w14:paraId="5014F50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479D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991F94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C26AF0" w:rsidRPr="005579C1" w14:paraId="41348F4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08FE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713E49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C26AF0" w:rsidRPr="005579C1" w14:paraId="0BC45F0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87EC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BD3E9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C26AF0" w:rsidRPr="005579C1" w14:paraId="1A9EF6E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DB050"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7BE1A5B4"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C26AF0" w:rsidRPr="005579C1" w14:paraId="09005BB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205C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453AC2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C26AF0" w:rsidRPr="005579C1" w14:paraId="069CCD6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B45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A3677C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C26AF0" w:rsidRPr="005579C1" w14:paraId="7C0154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0BB4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0D9DDBA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C26AF0" w:rsidRPr="005579C1" w14:paraId="08F0D5A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174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06D375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C26AF0" w:rsidRPr="005579C1" w14:paraId="5EBFFC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23C3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A0CF92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C26AF0" w:rsidRPr="005579C1" w14:paraId="5719F93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759A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1477E85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C26AF0" w:rsidRPr="005579C1" w14:paraId="3B2671A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9E2F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5104AB2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C26AF0" w:rsidRPr="005579C1" w14:paraId="47640E8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1D0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DF692A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C26AF0" w:rsidRPr="005579C1" w14:paraId="20498CD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DCA9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EA237F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C26AF0" w:rsidRPr="005579C1" w14:paraId="7AC5C97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C0D7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238D320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C26AF0" w:rsidRPr="005579C1" w14:paraId="1BE6F25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E51D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62671C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C26AF0" w:rsidRPr="005579C1" w14:paraId="6B813F5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C16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4D19A2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C26AF0" w:rsidRPr="005579C1" w14:paraId="6C84228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733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0A2FF2D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C26AF0" w:rsidRPr="005579C1" w14:paraId="34946FA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DA1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05AC0DA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26AF0" w:rsidRPr="005579C1" w14:paraId="5F84A9C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B0A3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A12D51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26AF0" w:rsidRPr="005579C1" w14:paraId="214A0FA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2A88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CB971A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C26AF0" w:rsidRPr="005579C1" w14:paraId="6687B57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82B0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8A67FF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C26AF0" w:rsidRPr="005579C1" w14:paraId="7EEB635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A744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65C530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C26AF0" w:rsidRPr="005579C1" w14:paraId="1785ABA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F6C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CF03DF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C26AF0" w:rsidRPr="005579C1" w14:paraId="22AB668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81D9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E33C2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C26AF0" w:rsidRPr="005579C1" w14:paraId="5C0E3B0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7EF6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DF71C8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C26AF0" w:rsidRPr="005579C1" w14:paraId="562AA03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BB9D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C1614D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C26AF0" w:rsidRPr="005579C1" w14:paraId="0B06724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0966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AA79B8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C26AF0" w:rsidRPr="005579C1" w14:paraId="5E1E4FD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A8E0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A071E3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C26AF0" w:rsidRPr="005579C1" w14:paraId="04FAC9E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99F4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C8F6AA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C26AF0" w:rsidRPr="005579C1" w14:paraId="5EF78B1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F8E5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69A44B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C26AF0" w:rsidRPr="005579C1" w14:paraId="51D64C5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0562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7173EE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C26AF0" w:rsidRPr="005579C1" w14:paraId="1A7E99B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A6BB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4D42E60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C26AF0" w:rsidRPr="005579C1" w14:paraId="5A82E1D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CDEA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5564AD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C26AF0" w:rsidRPr="005579C1" w14:paraId="7138C31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EE1F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DD00AB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C26AF0" w:rsidRPr="005579C1" w14:paraId="2BD3650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1E9D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394502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C26AF0" w:rsidRPr="005579C1" w14:paraId="2396CA0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758E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B7A082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C26AF0" w:rsidRPr="005579C1" w14:paraId="3C951AD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0776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A81B1F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C26AF0" w:rsidRPr="005579C1" w14:paraId="481555D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34FD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E8BE67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C26AF0" w:rsidRPr="005579C1" w14:paraId="47CF301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8C226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C10B3D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C26AF0" w:rsidRPr="005579C1" w14:paraId="2DB3123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73DF8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625338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C26AF0" w:rsidRPr="005579C1" w14:paraId="4C83880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E334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692E5B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C26AF0" w:rsidRPr="005579C1" w14:paraId="1A067D6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6599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7A903E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C26AF0" w:rsidRPr="005579C1" w14:paraId="0249B1B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651E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B81EC0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C26AF0" w:rsidRPr="005579C1" w14:paraId="35A57CB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2E6F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BD42BE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C26AF0" w:rsidRPr="005579C1" w14:paraId="3ECAA15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F122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F579A6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C26AF0" w:rsidRPr="005579C1" w14:paraId="4F8B737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9CEE4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56E324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C26AF0" w:rsidRPr="005579C1" w14:paraId="49EA04A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A1D8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1ABE1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C26AF0" w:rsidRPr="005579C1" w14:paraId="77699B9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0CF2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4CD7371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C26AF0" w:rsidRPr="005579C1" w14:paraId="72B973E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1C9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3111E0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C26AF0" w:rsidRPr="005579C1" w14:paraId="6DC27DB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FD62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1E79E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C26AF0" w:rsidRPr="005579C1" w14:paraId="65A7647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D14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2DD7A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C26AF0" w:rsidRPr="005579C1" w14:paraId="7D5352F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59E5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559490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C26AF0" w:rsidRPr="005579C1" w14:paraId="49940C2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24A8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D113E6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C26AF0" w:rsidRPr="005579C1" w14:paraId="7B183FE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3EB0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E7CF6E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C26AF0" w:rsidRPr="005579C1" w14:paraId="276222A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847C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1C7570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C26AF0" w:rsidRPr="005579C1" w14:paraId="0328524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901B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224A70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C26AF0" w:rsidRPr="005579C1" w14:paraId="189958A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9DB3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28CA4C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C26AF0" w:rsidRPr="005579C1" w14:paraId="580A1DB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BD9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C0A090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C26AF0" w:rsidRPr="005579C1" w14:paraId="2A593E2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23E1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17B5891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C26AF0" w:rsidRPr="005579C1" w14:paraId="7E6B9B3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22F3E"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ACB2588"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C26AF0" w:rsidRPr="005579C1" w14:paraId="6C1D92A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F3BE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C1A683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C26AF0" w:rsidRPr="005579C1" w14:paraId="337C4CB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90C3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DB2E80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C26AF0" w:rsidRPr="005579C1" w14:paraId="665795A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862E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6B16D78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C26AF0" w:rsidRPr="005579C1" w14:paraId="6FA79842"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4533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BC996B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C26AF0" w:rsidRPr="005579C1" w14:paraId="2A27A9B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91B8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25F103B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C26AF0" w:rsidRPr="005579C1" w14:paraId="12EA282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6BA7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D4BE05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C26AF0" w:rsidRPr="005579C1" w14:paraId="662BFCE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3ED3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380FB0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C26AF0" w:rsidRPr="005579C1" w14:paraId="049F491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252A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879D2F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C26AF0" w:rsidRPr="005579C1" w14:paraId="7BC91C1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2C3E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63E24DA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C26AF0" w:rsidRPr="005579C1" w14:paraId="3F9FCA5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768D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678DA27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26AF0" w:rsidRPr="005579C1" w14:paraId="7F715E7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31EA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0E5C212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26AF0" w:rsidRPr="005579C1" w14:paraId="5EE5F18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2C28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B2D2B6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C26AF0" w:rsidRPr="005579C1" w14:paraId="2FE5A92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F478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61788B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C26AF0" w:rsidRPr="005579C1" w14:paraId="15739A1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8207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F22CF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C26AF0" w:rsidRPr="005579C1" w14:paraId="3AC5B36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A3D0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B3491A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26AF0" w:rsidRPr="005579C1" w14:paraId="4BDC4A6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F4AA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760E92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C26AF0" w:rsidRPr="005579C1" w14:paraId="5C7057B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EA9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C47756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C26AF0" w:rsidRPr="005579C1" w14:paraId="07DBA79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223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6A7AE62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C26AF0" w:rsidRPr="005579C1" w14:paraId="34CCCF37"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9A57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D0CF2D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C26AF0" w:rsidRPr="005579C1" w14:paraId="52822E4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631C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A21172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C26AF0" w:rsidRPr="005579C1" w14:paraId="15E226A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61DF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228E4E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C26AF0" w:rsidRPr="005579C1" w14:paraId="371F320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243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2C07825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C26AF0" w:rsidRPr="005579C1" w14:paraId="232481B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CEC66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119F30E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26AF0" w:rsidRPr="005579C1" w14:paraId="296E231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1E5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A19C38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C26AF0" w:rsidRPr="005579C1" w14:paraId="49FEC79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4695F"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388B1058"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C26AF0" w:rsidRPr="005579C1" w14:paraId="62935CA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C36C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770DAC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C26AF0" w:rsidRPr="005579C1" w14:paraId="6031E864"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5EA3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D06929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C26AF0" w:rsidRPr="005579C1" w14:paraId="05B55C2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D401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12814EB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C26AF0" w:rsidRPr="005579C1" w14:paraId="7D432BA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9E362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590C0D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C26AF0" w:rsidRPr="005579C1" w14:paraId="4ACC47E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DC7C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1162D1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C26AF0" w:rsidRPr="005579C1" w14:paraId="2507455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F81D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4553CB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C26AF0" w:rsidRPr="005579C1" w14:paraId="4D38014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C2D6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F6628C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C26AF0" w:rsidRPr="005579C1" w14:paraId="4F339B8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62BE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4201E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C26AF0" w:rsidRPr="005579C1" w14:paraId="257836AD"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E1DC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38DA303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C26AF0" w:rsidRPr="005579C1" w14:paraId="11E2A71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6410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2989432C"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C26AF0" w:rsidRPr="005579C1" w14:paraId="7A44047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19285"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6BCEDEBE"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C26AF0" w:rsidRPr="005579C1" w14:paraId="29D9030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C9410"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678F84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C26AF0" w:rsidRPr="005579C1" w14:paraId="5A789AF3"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54D69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2BA270B"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C26AF0" w:rsidRPr="005579C1" w14:paraId="7B2F56C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D40D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60CFC1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C26AF0" w:rsidRPr="005579C1" w14:paraId="686B5645"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1872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B4BDD0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C26AF0" w:rsidRPr="005579C1" w14:paraId="72C651B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97126"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8D6C813"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C26AF0" w:rsidRPr="005579C1" w14:paraId="31CB98B9"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3B0C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1D506F5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C26AF0" w:rsidRPr="005579C1" w14:paraId="7329E100"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EB551"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B6EC28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C26AF0" w:rsidRPr="005579C1" w14:paraId="08A0B3F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9B80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205EEA4"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C26AF0" w:rsidRPr="005579C1" w14:paraId="007BF45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5C36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BC6461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C26AF0" w:rsidRPr="005579C1" w14:paraId="3EDE8151"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97D8E"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A32832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C26AF0" w:rsidRPr="005579C1" w14:paraId="23DCDE0A"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3D23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0875A237"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C26AF0" w:rsidRPr="005579C1" w14:paraId="67CD4F3F"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EF91A"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69E7419F"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C26AF0" w:rsidRPr="005579C1" w14:paraId="40E16D2E"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5FF99"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60B770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C26AF0" w:rsidRPr="005579C1" w14:paraId="6484FADC"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6554E"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10A351C7" w14:textId="23C444DC" w:rsidR="00C26AF0" w:rsidRPr="005579C1" w:rsidRDefault="00390B83" w:rsidP="00D91519">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C26AF0" w:rsidRPr="005579C1">
              <w:rPr>
                <w:rFonts w:ascii="Times New Roman" w:eastAsia="Times New Roman" w:hAnsi="Times New Roman" w:cs="Times New Roman"/>
                <w:b/>
                <w:bCs/>
                <w:color w:val="000000"/>
                <w:sz w:val="20"/>
                <w:szCs w:val="20"/>
                <w:lang w:eastAsia="sk-SK"/>
              </w:rPr>
              <w:t xml:space="preserve"> ohrozenia</w:t>
            </w:r>
          </w:p>
        </w:tc>
      </w:tr>
      <w:tr w:rsidR="00C26AF0" w:rsidRPr="005579C1" w14:paraId="6300B758"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8B345"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92246BD"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C26AF0" w:rsidRPr="005579C1" w14:paraId="0B28DE2B"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6A062"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0C39B48" w14:textId="77777777" w:rsidR="00C26AF0" w:rsidRPr="005579C1" w:rsidRDefault="00C26AF0" w:rsidP="00D9151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C26AF0" w:rsidRPr="005579C1" w14:paraId="331F1A36" w14:textId="77777777" w:rsidTr="0089623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DFD643"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5B2B9C7C" w14:textId="77777777" w:rsidR="00C26AF0" w:rsidRPr="005579C1" w:rsidRDefault="00C26AF0" w:rsidP="00D9151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DDD7A2" w14:textId="77777777" w:rsidR="001777B6" w:rsidRPr="003418B9" w:rsidRDefault="001777B6" w:rsidP="00D91519">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47350"/>
    <w:rsid w:val="00051DD4"/>
    <w:rsid w:val="000B0820"/>
    <w:rsid w:val="000D1B15"/>
    <w:rsid w:val="00137E72"/>
    <w:rsid w:val="00142956"/>
    <w:rsid w:val="00143A47"/>
    <w:rsid w:val="00172BA5"/>
    <w:rsid w:val="001777B6"/>
    <w:rsid w:val="00181A84"/>
    <w:rsid w:val="001869F0"/>
    <w:rsid w:val="00187BED"/>
    <w:rsid w:val="00187ED0"/>
    <w:rsid w:val="00191601"/>
    <w:rsid w:val="001E42DA"/>
    <w:rsid w:val="001F343B"/>
    <w:rsid w:val="001F3D0E"/>
    <w:rsid w:val="0023401F"/>
    <w:rsid w:val="002B3AC3"/>
    <w:rsid w:val="002D1CDE"/>
    <w:rsid w:val="002E3FB7"/>
    <w:rsid w:val="003002E5"/>
    <w:rsid w:val="00327199"/>
    <w:rsid w:val="003418B9"/>
    <w:rsid w:val="0035067C"/>
    <w:rsid w:val="00360465"/>
    <w:rsid w:val="00370E7F"/>
    <w:rsid w:val="003865C4"/>
    <w:rsid w:val="00390B83"/>
    <w:rsid w:val="003D0280"/>
    <w:rsid w:val="003E6182"/>
    <w:rsid w:val="003E6F26"/>
    <w:rsid w:val="00422A26"/>
    <w:rsid w:val="0047206B"/>
    <w:rsid w:val="00472296"/>
    <w:rsid w:val="00497C9D"/>
    <w:rsid w:val="004B66EA"/>
    <w:rsid w:val="004D5BA1"/>
    <w:rsid w:val="00543DC0"/>
    <w:rsid w:val="00551407"/>
    <w:rsid w:val="00552F32"/>
    <w:rsid w:val="005579C1"/>
    <w:rsid w:val="005A14F8"/>
    <w:rsid w:val="005B0BBD"/>
    <w:rsid w:val="005B3807"/>
    <w:rsid w:val="005C0085"/>
    <w:rsid w:val="006049D2"/>
    <w:rsid w:val="006C0C59"/>
    <w:rsid w:val="006F4206"/>
    <w:rsid w:val="006F64D3"/>
    <w:rsid w:val="00716C48"/>
    <w:rsid w:val="007242F0"/>
    <w:rsid w:val="0075437D"/>
    <w:rsid w:val="0077644B"/>
    <w:rsid w:val="007B42D6"/>
    <w:rsid w:val="007D0875"/>
    <w:rsid w:val="008707EC"/>
    <w:rsid w:val="00887DC7"/>
    <w:rsid w:val="008910DE"/>
    <w:rsid w:val="0093293D"/>
    <w:rsid w:val="00963070"/>
    <w:rsid w:val="00986B38"/>
    <w:rsid w:val="009C306E"/>
    <w:rsid w:val="00A50F4D"/>
    <w:rsid w:val="00A532E7"/>
    <w:rsid w:val="00A65F5F"/>
    <w:rsid w:val="00A669B3"/>
    <w:rsid w:val="00A674DC"/>
    <w:rsid w:val="00A73E4E"/>
    <w:rsid w:val="00AB79D4"/>
    <w:rsid w:val="00AC797D"/>
    <w:rsid w:val="00AD30B2"/>
    <w:rsid w:val="00AD53ED"/>
    <w:rsid w:val="00B06C4E"/>
    <w:rsid w:val="00B50C2B"/>
    <w:rsid w:val="00B625C5"/>
    <w:rsid w:val="00BA03A4"/>
    <w:rsid w:val="00BE0960"/>
    <w:rsid w:val="00C10E2A"/>
    <w:rsid w:val="00C26AF0"/>
    <w:rsid w:val="00C37E2F"/>
    <w:rsid w:val="00C41B5C"/>
    <w:rsid w:val="00C54124"/>
    <w:rsid w:val="00C96FBB"/>
    <w:rsid w:val="00CA5256"/>
    <w:rsid w:val="00CB65D1"/>
    <w:rsid w:val="00CC6D1E"/>
    <w:rsid w:val="00CE122D"/>
    <w:rsid w:val="00D354CC"/>
    <w:rsid w:val="00D5619C"/>
    <w:rsid w:val="00D77E32"/>
    <w:rsid w:val="00D82C73"/>
    <w:rsid w:val="00D85B9F"/>
    <w:rsid w:val="00D91519"/>
    <w:rsid w:val="00E0643A"/>
    <w:rsid w:val="00E14F6B"/>
    <w:rsid w:val="00E33CDC"/>
    <w:rsid w:val="00E57BC9"/>
    <w:rsid w:val="00E733E2"/>
    <w:rsid w:val="00E86C61"/>
    <w:rsid w:val="00EB04A3"/>
    <w:rsid w:val="00EB4EA7"/>
    <w:rsid w:val="00EF0701"/>
    <w:rsid w:val="00F17C65"/>
    <w:rsid w:val="00FC7BDA"/>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1F34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1F343B"/>
    <w:rPr>
      <w:rFonts w:asciiTheme="majorHAnsi" w:eastAsiaTheme="majorEastAsia" w:hAnsiTheme="majorHAnsi" w:cstheme="majorBidi"/>
      <w:color w:val="1F3763" w:themeColor="accent1" w:themeShade="7F"/>
      <w:sz w:val="24"/>
      <w:szCs w:val="24"/>
    </w:rPr>
  </w:style>
  <w:style w:type="paragraph" w:styleId="Revzia">
    <w:name w:val="Revision"/>
    <w:hidden/>
    <w:uiPriority w:val="99"/>
    <w:semiHidden/>
    <w:rsid w:val="00C26AF0"/>
    <w:pPr>
      <w:spacing w:after="0" w:line="240" w:lineRule="auto"/>
    </w:pPr>
  </w:style>
  <w:style w:type="paragraph" w:customStyle="1" w:styleId="Default">
    <w:name w:val="Default"/>
    <w:rsid w:val="00C26AF0"/>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1FC77-2D34-4421-B395-C75762B1D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5414</Words>
  <Characters>30864</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12</cp:revision>
  <dcterms:created xsi:type="dcterms:W3CDTF">2022-01-24T19:40:00Z</dcterms:created>
  <dcterms:modified xsi:type="dcterms:W3CDTF">2022-02-06T21:40:00Z</dcterms:modified>
</cp:coreProperties>
</file>