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5EDE35" w14:textId="04011192" w:rsidR="003E6F26" w:rsidRPr="00D82C73" w:rsidRDefault="003E6F26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82C73">
        <w:rPr>
          <w:rFonts w:ascii="Times New Roman" w:hAnsi="Times New Roman" w:cs="Times New Roman"/>
          <w:b/>
          <w:bCs/>
          <w:sz w:val="26"/>
          <w:szCs w:val="26"/>
        </w:rPr>
        <w:t>M</w:t>
      </w:r>
      <w:r w:rsidR="00C50110">
        <w:rPr>
          <w:rFonts w:ascii="Times New Roman" w:hAnsi="Times New Roman" w:cs="Times New Roman"/>
          <w:b/>
          <w:bCs/>
          <w:sz w:val="26"/>
          <w:szCs w:val="26"/>
        </w:rPr>
        <w:t xml:space="preserve">onitoring </w:t>
      </w:r>
      <w:r w:rsidR="00105FEB">
        <w:rPr>
          <w:rFonts w:ascii="Times New Roman" w:hAnsi="Times New Roman" w:cs="Times New Roman"/>
          <w:b/>
          <w:bCs/>
          <w:sz w:val="26"/>
          <w:szCs w:val="26"/>
        </w:rPr>
        <w:t xml:space="preserve">hniezdnej populácie </w:t>
      </w:r>
      <w:proofErr w:type="spellStart"/>
      <w:r w:rsidR="00BC4485">
        <w:rPr>
          <w:rFonts w:ascii="Times New Roman" w:hAnsi="Times New Roman" w:cs="Times New Roman"/>
          <w:b/>
          <w:bCs/>
          <w:sz w:val="26"/>
          <w:szCs w:val="26"/>
        </w:rPr>
        <w:t>chavkoša</w:t>
      </w:r>
      <w:proofErr w:type="spellEnd"/>
      <w:r w:rsidR="00BC4485">
        <w:rPr>
          <w:rFonts w:ascii="Times New Roman" w:hAnsi="Times New Roman" w:cs="Times New Roman"/>
          <w:b/>
          <w:bCs/>
          <w:sz w:val="26"/>
          <w:szCs w:val="26"/>
        </w:rPr>
        <w:t xml:space="preserve"> nočného</w:t>
      </w:r>
      <w:r w:rsidR="002173D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BC4485">
        <w:rPr>
          <w:rFonts w:ascii="Times New Roman" w:hAnsi="Times New Roman" w:cs="Times New Roman"/>
          <w:i/>
          <w:iCs/>
          <w:sz w:val="26"/>
          <w:szCs w:val="26"/>
        </w:rPr>
        <w:t xml:space="preserve">Nycticorax </w:t>
      </w:r>
      <w:proofErr w:type="spellStart"/>
      <w:r w:rsidR="00BC4485">
        <w:rPr>
          <w:rFonts w:ascii="Times New Roman" w:hAnsi="Times New Roman" w:cs="Times New Roman"/>
          <w:i/>
          <w:iCs/>
          <w:sz w:val="26"/>
          <w:szCs w:val="26"/>
        </w:rPr>
        <w:t>nycticorax</w:t>
      </w:r>
      <w:proofErr w:type="spellEnd"/>
    </w:p>
    <w:p w14:paraId="4762B977" w14:textId="77777777" w:rsidR="003E6F26" w:rsidRDefault="003E6F26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7F79DC" w14:textId="4D7988CA" w:rsidR="003E6F26" w:rsidRPr="00D82C73" w:rsidRDefault="003E6F26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82C73">
        <w:rPr>
          <w:rFonts w:ascii="Times New Roman" w:hAnsi="Times New Roman" w:cs="Times New Roman"/>
          <w:sz w:val="24"/>
          <w:szCs w:val="24"/>
          <w:u w:val="single"/>
        </w:rPr>
        <w:t xml:space="preserve">1. Meno spracovateľa metodiky: </w:t>
      </w:r>
      <w:r w:rsidR="00EB2C21">
        <w:rPr>
          <w:rFonts w:ascii="Times New Roman" w:hAnsi="Times New Roman" w:cs="Times New Roman"/>
          <w:sz w:val="24"/>
          <w:szCs w:val="24"/>
          <w:u w:val="single"/>
        </w:rPr>
        <w:t>Štefan Benko</w:t>
      </w:r>
    </w:p>
    <w:p w14:paraId="5E4E682E" w14:textId="77777777" w:rsidR="00583006" w:rsidRDefault="00583006" w:rsidP="005830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Oponent: </w:t>
      </w:r>
      <w:r>
        <w:rPr>
          <w:rFonts w:ascii="Times New Roman" w:hAnsi="Times New Roman" w:cs="Times New Roman"/>
          <w:sz w:val="24"/>
          <w:szCs w:val="24"/>
        </w:rPr>
        <w:tab/>
        <w:t xml:space="preserve">MVDr. Alexander </w:t>
      </w:r>
      <w:proofErr w:type="spellStart"/>
      <w:r>
        <w:rPr>
          <w:rFonts w:ascii="Times New Roman" w:hAnsi="Times New Roman" w:cs="Times New Roman"/>
          <w:sz w:val="24"/>
          <w:szCs w:val="24"/>
        </w:rPr>
        <w:t>Kürthy</w:t>
      </w:r>
      <w:proofErr w:type="spellEnd"/>
    </w:p>
    <w:p w14:paraId="00FF8C19" w14:textId="77777777" w:rsidR="00583006" w:rsidRDefault="00583006" w:rsidP="005830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doc. RNDr. Michal Baláž, PhD.</w:t>
      </w:r>
    </w:p>
    <w:p w14:paraId="79D5A1D8" w14:textId="77777777" w:rsidR="003E6F26" w:rsidRDefault="003E6F26" w:rsidP="003B6E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9F1788" w14:textId="2CE26790" w:rsidR="00AC797D" w:rsidRPr="00D82C73" w:rsidRDefault="003E6F26" w:rsidP="003B6E7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82C73">
        <w:rPr>
          <w:rFonts w:ascii="Times New Roman" w:hAnsi="Times New Roman" w:cs="Times New Roman"/>
          <w:sz w:val="24"/>
          <w:szCs w:val="24"/>
          <w:u w:val="single"/>
        </w:rPr>
        <w:t>2. Názov a popis metódy zberu údajov pre realizáciu monitoringu v</w:t>
      </w:r>
      <w:r w:rsidR="00D82C73" w:rsidRPr="00D82C73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D82C73">
        <w:rPr>
          <w:rFonts w:ascii="Times New Roman" w:hAnsi="Times New Roman" w:cs="Times New Roman"/>
          <w:sz w:val="24"/>
          <w:szCs w:val="24"/>
          <w:u w:val="single"/>
        </w:rPr>
        <w:t>teréne</w:t>
      </w:r>
    </w:p>
    <w:p w14:paraId="27B4E9BB" w14:textId="2C25FC3D" w:rsidR="005D00CF" w:rsidRDefault="005D00CF" w:rsidP="003B6E77">
      <w:pPr>
        <w:jc w:val="both"/>
        <w:rPr>
          <w:rFonts w:ascii="Times New Roman" w:hAnsi="Times New Roman" w:cs="Times New Roman"/>
          <w:sz w:val="24"/>
          <w:szCs w:val="24"/>
        </w:rPr>
      </w:pPr>
      <w:r w:rsidRPr="00C50110">
        <w:rPr>
          <w:rFonts w:ascii="Times New Roman" w:hAnsi="Times New Roman" w:cs="Times New Roman"/>
          <w:sz w:val="24"/>
          <w:szCs w:val="24"/>
        </w:rPr>
        <w:t xml:space="preserve">Hniezdiace </w:t>
      </w:r>
      <w:proofErr w:type="spellStart"/>
      <w:r w:rsidR="00810CEF">
        <w:rPr>
          <w:rFonts w:ascii="Times New Roman" w:hAnsi="Times New Roman" w:cs="Times New Roman"/>
          <w:sz w:val="24"/>
          <w:szCs w:val="24"/>
        </w:rPr>
        <w:t>chavkoše</w:t>
      </w:r>
      <w:proofErr w:type="spellEnd"/>
      <w:r w:rsidR="00810CEF">
        <w:rPr>
          <w:rFonts w:ascii="Times New Roman" w:hAnsi="Times New Roman" w:cs="Times New Roman"/>
          <w:sz w:val="24"/>
          <w:szCs w:val="24"/>
        </w:rPr>
        <w:t xml:space="preserve"> nočné</w:t>
      </w:r>
      <w:r w:rsidR="00EB2C21">
        <w:rPr>
          <w:rFonts w:ascii="Times New Roman" w:hAnsi="Times New Roman" w:cs="Times New Roman"/>
          <w:sz w:val="24"/>
          <w:szCs w:val="24"/>
        </w:rPr>
        <w:t xml:space="preserve"> </w:t>
      </w:r>
      <w:r w:rsidRPr="00C50110">
        <w:rPr>
          <w:rFonts w:ascii="Times New Roman" w:hAnsi="Times New Roman" w:cs="Times New Roman"/>
          <w:sz w:val="24"/>
          <w:szCs w:val="24"/>
        </w:rPr>
        <w:t>sa sčítavajú</w:t>
      </w:r>
      <w:r w:rsidR="007E5AB3">
        <w:rPr>
          <w:rFonts w:ascii="Times New Roman" w:hAnsi="Times New Roman" w:cs="Times New Roman"/>
          <w:sz w:val="24"/>
          <w:szCs w:val="24"/>
        </w:rPr>
        <w:t xml:space="preserve"> </w:t>
      </w:r>
      <w:r w:rsidR="00105FEB">
        <w:rPr>
          <w:rFonts w:ascii="Times New Roman" w:hAnsi="Times New Roman" w:cs="Times New Roman"/>
          <w:sz w:val="24"/>
          <w:szCs w:val="24"/>
        </w:rPr>
        <w:t xml:space="preserve">vizuálne </w:t>
      </w:r>
      <w:r w:rsidRPr="00C50110">
        <w:rPr>
          <w:rFonts w:ascii="Times New Roman" w:hAnsi="Times New Roman" w:cs="Times New Roman"/>
          <w:sz w:val="24"/>
          <w:szCs w:val="24"/>
        </w:rPr>
        <w:t xml:space="preserve">pri priamej návšteve </w:t>
      </w:r>
      <w:r w:rsidR="00105FEB">
        <w:rPr>
          <w:rFonts w:ascii="Times New Roman" w:hAnsi="Times New Roman" w:cs="Times New Roman"/>
          <w:sz w:val="24"/>
          <w:szCs w:val="24"/>
        </w:rPr>
        <w:t>hniezdnej lokality</w:t>
      </w:r>
      <w:r w:rsidR="00F73CF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3CFA">
        <w:rPr>
          <w:rFonts w:ascii="Times New Roman" w:hAnsi="Times New Roman" w:cs="Times New Roman"/>
          <w:sz w:val="24"/>
          <w:szCs w:val="24"/>
        </w:rPr>
        <w:t>Prítomnosť hniezdiacich</w:t>
      </w:r>
      <w:r>
        <w:rPr>
          <w:rFonts w:ascii="Times New Roman" w:hAnsi="Times New Roman" w:cs="Times New Roman"/>
          <w:sz w:val="24"/>
          <w:szCs w:val="24"/>
        </w:rPr>
        <w:t xml:space="preserve"> jedincov </w:t>
      </w:r>
      <w:r w:rsidR="00F73CFA">
        <w:rPr>
          <w:rFonts w:ascii="Times New Roman" w:hAnsi="Times New Roman" w:cs="Times New Roman"/>
          <w:sz w:val="24"/>
          <w:szCs w:val="24"/>
        </w:rPr>
        <w:t xml:space="preserve">zisťujeme </w:t>
      </w:r>
      <w:r>
        <w:rPr>
          <w:rFonts w:ascii="Times New Roman" w:hAnsi="Times New Roman" w:cs="Times New Roman"/>
          <w:sz w:val="24"/>
          <w:szCs w:val="24"/>
        </w:rPr>
        <w:t xml:space="preserve">zo vzdialeného miesta a to buď priamym pozorovaním </w:t>
      </w:r>
      <w:proofErr w:type="spellStart"/>
      <w:r>
        <w:rPr>
          <w:rFonts w:ascii="Times New Roman" w:hAnsi="Times New Roman" w:cs="Times New Roman"/>
          <w:sz w:val="24"/>
          <w:szCs w:val="24"/>
        </w:rPr>
        <w:t>inkubujúcich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jedincov z miesta s dobrým výhľadom alebo pomocou </w:t>
      </w:r>
      <w:proofErr w:type="spellStart"/>
      <w:r>
        <w:rPr>
          <w:rFonts w:ascii="Times New Roman" w:hAnsi="Times New Roman" w:cs="Times New Roman"/>
          <w:sz w:val="24"/>
          <w:szCs w:val="24"/>
        </w:rPr>
        <w:t>dronu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kedy sa z bezpečnej výšky </w:t>
      </w:r>
      <w:r w:rsidR="00105FEB">
        <w:rPr>
          <w:rFonts w:ascii="Times New Roman" w:hAnsi="Times New Roman" w:cs="Times New Roman"/>
          <w:sz w:val="24"/>
          <w:szCs w:val="24"/>
        </w:rPr>
        <w:t>zisťujú</w:t>
      </w:r>
      <w:r w:rsidR="003647D5">
        <w:rPr>
          <w:rFonts w:ascii="Times New Roman" w:hAnsi="Times New Roman" w:cs="Times New Roman"/>
          <w:sz w:val="24"/>
          <w:szCs w:val="24"/>
        </w:rPr>
        <w:t xml:space="preserve"> </w:t>
      </w:r>
      <w:r w:rsidR="00105FEB">
        <w:rPr>
          <w:rFonts w:ascii="Times New Roman" w:hAnsi="Times New Roman" w:cs="Times New Roman"/>
          <w:sz w:val="24"/>
          <w:szCs w:val="24"/>
        </w:rPr>
        <w:t xml:space="preserve">hniezda s násadou alebo </w:t>
      </w:r>
      <w:proofErr w:type="spellStart"/>
      <w:r>
        <w:rPr>
          <w:rFonts w:ascii="Times New Roman" w:hAnsi="Times New Roman" w:cs="Times New Roman"/>
          <w:sz w:val="24"/>
          <w:szCs w:val="24"/>
        </w:rPr>
        <w:t>inkubujúce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jedince</w:t>
      </w:r>
      <w:r w:rsidR="00105FE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Zvolenie vhodnej metód</w:t>
      </w:r>
      <w:r w:rsidR="00856D2F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závisí na veľkosti </w:t>
      </w:r>
      <w:r w:rsidR="00F73CFA">
        <w:rPr>
          <w:rFonts w:ascii="Times New Roman" w:hAnsi="Times New Roman" w:cs="Times New Roman"/>
          <w:sz w:val="24"/>
          <w:szCs w:val="24"/>
        </w:rPr>
        <w:t xml:space="preserve">hniezdnej lokality </w:t>
      </w:r>
      <w:r>
        <w:rPr>
          <w:rFonts w:ascii="Times New Roman" w:hAnsi="Times New Roman" w:cs="Times New Roman"/>
          <w:sz w:val="24"/>
          <w:szCs w:val="24"/>
        </w:rPr>
        <w:t>a</w:t>
      </w:r>
      <w:r w:rsidR="00F73CFA">
        <w:rPr>
          <w:rFonts w:ascii="Times New Roman" w:hAnsi="Times New Roman" w:cs="Times New Roman"/>
          <w:sz w:val="24"/>
          <w:szCs w:val="24"/>
        </w:rPr>
        <w:t>ko aj na</w:t>
      </w:r>
      <w:r w:rsidR="00105FEB">
        <w:rPr>
          <w:rFonts w:ascii="Times New Roman" w:hAnsi="Times New Roman" w:cs="Times New Roman"/>
          <w:sz w:val="24"/>
          <w:szCs w:val="24"/>
        </w:rPr>
        <w:t> vegetačnom kryte</w:t>
      </w:r>
      <w:r w:rsidR="00F73CFA">
        <w:rPr>
          <w:rFonts w:ascii="Times New Roman" w:hAnsi="Times New Roman" w:cs="Times New Roman"/>
          <w:sz w:val="24"/>
          <w:szCs w:val="24"/>
        </w:rPr>
        <w:t>.</w:t>
      </w:r>
      <w:r w:rsidR="00105F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Pokiaľ ide o veľkú </w:t>
      </w:r>
      <w:r w:rsidR="00E007A8">
        <w:rPr>
          <w:rFonts w:ascii="Times New Roman" w:hAnsi="Times New Roman" w:cs="Times New Roman"/>
          <w:sz w:val="24"/>
          <w:szCs w:val="24"/>
        </w:rPr>
        <w:t>kolóniu</w:t>
      </w:r>
      <w:r w:rsidR="00105FEB">
        <w:rPr>
          <w:rFonts w:ascii="Times New Roman" w:hAnsi="Times New Roman" w:cs="Times New Roman"/>
          <w:sz w:val="24"/>
          <w:szCs w:val="24"/>
        </w:rPr>
        <w:t xml:space="preserve"> s </w:t>
      </w:r>
      <w:r w:rsidR="00B04CB3">
        <w:rPr>
          <w:rFonts w:ascii="Times New Roman" w:hAnsi="Times New Roman" w:cs="Times New Roman"/>
          <w:sz w:val="24"/>
          <w:szCs w:val="24"/>
        </w:rPr>
        <w:t>náročný</w:t>
      </w:r>
      <w:r w:rsidR="00105FEB">
        <w:rPr>
          <w:rFonts w:ascii="Times New Roman" w:hAnsi="Times New Roman" w:cs="Times New Roman"/>
          <w:sz w:val="24"/>
          <w:szCs w:val="24"/>
        </w:rPr>
        <w:t xml:space="preserve">m terénom nie je vhodné fyzicky </w:t>
      </w:r>
      <w:proofErr w:type="spellStart"/>
      <w:r w:rsidR="00105FEB">
        <w:rPr>
          <w:rFonts w:ascii="Times New Roman" w:hAnsi="Times New Roman" w:cs="Times New Roman"/>
          <w:sz w:val="24"/>
          <w:szCs w:val="24"/>
        </w:rPr>
        <w:t>dohľadávať</w:t>
      </w:r>
      <w:proofErr w:type="spellEnd"/>
      <w:r w:rsidR="00105FEB">
        <w:rPr>
          <w:rFonts w:ascii="Times New Roman" w:hAnsi="Times New Roman" w:cs="Times New Roman"/>
          <w:sz w:val="24"/>
          <w:szCs w:val="24"/>
        </w:rPr>
        <w:t xml:space="preserve"> </w:t>
      </w:r>
      <w:r w:rsidR="00E007A8">
        <w:rPr>
          <w:rFonts w:ascii="Times New Roman" w:hAnsi="Times New Roman" w:cs="Times New Roman"/>
          <w:sz w:val="24"/>
          <w:szCs w:val="24"/>
        </w:rPr>
        <w:t xml:space="preserve">každé </w:t>
      </w:r>
      <w:r w:rsidR="00105FEB">
        <w:rPr>
          <w:rFonts w:ascii="Times New Roman" w:hAnsi="Times New Roman" w:cs="Times New Roman"/>
          <w:sz w:val="24"/>
          <w:szCs w:val="24"/>
        </w:rPr>
        <w:t>hniezdo</w:t>
      </w:r>
      <w:r w:rsidR="00B04CB3">
        <w:rPr>
          <w:rFonts w:ascii="Times New Roman" w:hAnsi="Times New Roman" w:cs="Times New Roman"/>
          <w:sz w:val="24"/>
          <w:szCs w:val="24"/>
        </w:rPr>
        <w:t>, ale zvoliť menej rušivý spôsob monitoringu</w:t>
      </w:r>
      <w:r w:rsidR="00105FEB">
        <w:rPr>
          <w:rFonts w:ascii="Times New Roman" w:hAnsi="Times New Roman" w:cs="Times New Roman"/>
          <w:sz w:val="24"/>
          <w:szCs w:val="24"/>
        </w:rPr>
        <w:t xml:space="preserve">. </w:t>
      </w:r>
      <w:r w:rsidR="00E007A8">
        <w:rPr>
          <w:rFonts w:ascii="Times New Roman" w:hAnsi="Times New Roman" w:cs="Times New Roman"/>
          <w:sz w:val="24"/>
          <w:szCs w:val="24"/>
        </w:rPr>
        <w:t>Pri každej kolónii</w:t>
      </w:r>
      <w:r w:rsidR="00B04C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 nutné dôsledné zváženie výberu a použitia konkrétnej metodiky tak, aby nedochádzalo</w:t>
      </w:r>
      <w:r w:rsidR="00856D2F">
        <w:rPr>
          <w:rFonts w:ascii="Times New Roman" w:hAnsi="Times New Roman" w:cs="Times New Roman"/>
          <w:sz w:val="24"/>
          <w:szCs w:val="24"/>
        </w:rPr>
        <w:t xml:space="preserve"> k</w:t>
      </w:r>
      <w:r>
        <w:rPr>
          <w:rFonts w:ascii="Times New Roman" w:hAnsi="Times New Roman" w:cs="Times New Roman"/>
          <w:sz w:val="24"/>
          <w:szCs w:val="24"/>
        </w:rPr>
        <w:t xml:space="preserve"> ničeniu znášok, stratá</w:t>
      </w:r>
      <w:r w:rsidR="00856D2F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na mláďatách a celkovému znižovaniu hniezdnej úspešnosti.</w:t>
      </w:r>
      <w:r w:rsidR="00282C60">
        <w:rPr>
          <w:rFonts w:ascii="Times New Roman" w:hAnsi="Times New Roman" w:cs="Times New Roman"/>
          <w:sz w:val="24"/>
          <w:szCs w:val="24"/>
        </w:rPr>
        <w:t xml:space="preserve"> </w:t>
      </w:r>
      <w:r w:rsidR="00A41BB0">
        <w:rPr>
          <w:rFonts w:ascii="Times New Roman" w:hAnsi="Times New Roman" w:cs="Times New Roman"/>
          <w:sz w:val="24"/>
          <w:szCs w:val="24"/>
        </w:rPr>
        <w:t xml:space="preserve">V kolóniách </w:t>
      </w:r>
      <w:proofErr w:type="spellStart"/>
      <w:r w:rsidR="00A41BB0">
        <w:rPr>
          <w:rFonts w:ascii="Times New Roman" w:hAnsi="Times New Roman" w:cs="Times New Roman"/>
          <w:sz w:val="24"/>
          <w:szCs w:val="24"/>
        </w:rPr>
        <w:t>chavkošov</w:t>
      </w:r>
      <w:proofErr w:type="spellEnd"/>
      <w:r w:rsidR="00A41BB0">
        <w:rPr>
          <w:rFonts w:ascii="Times New Roman" w:hAnsi="Times New Roman" w:cs="Times New Roman"/>
          <w:sz w:val="24"/>
          <w:szCs w:val="24"/>
        </w:rPr>
        <w:t xml:space="preserve"> je typické, že v nich nájdeme popri už vyspelých mláďat</w:t>
      </w:r>
      <w:r w:rsidR="0082270B">
        <w:rPr>
          <w:rFonts w:ascii="Times New Roman" w:hAnsi="Times New Roman" w:cs="Times New Roman"/>
          <w:sz w:val="24"/>
          <w:szCs w:val="24"/>
        </w:rPr>
        <w:t>ách</w:t>
      </w:r>
      <w:r w:rsidR="00A41BB0">
        <w:rPr>
          <w:rFonts w:ascii="Times New Roman" w:hAnsi="Times New Roman" w:cs="Times New Roman"/>
          <w:sz w:val="24"/>
          <w:szCs w:val="24"/>
        </w:rPr>
        <w:t xml:space="preserve"> aj </w:t>
      </w:r>
      <w:r w:rsidR="0082270B">
        <w:rPr>
          <w:rFonts w:ascii="Times New Roman" w:hAnsi="Times New Roman" w:cs="Times New Roman"/>
          <w:sz w:val="24"/>
          <w:szCs w:val="24"/>
        </w:rPr>
        <w:t xml:space="preserve">čerstvo vyliahnuté mláďatá alebo </w:t>
      </w:r>
      <w:proofErr w:type="spellStart"/>
      <w:r w:rsidR="0082270B">
        <w:rPr>
          <w:rFonts w:ascii="Times New Roman" w:hAnsi="Times New Roman" w:cs="Times New Roman"/>
          <w:sz w:val="24"/>
          <w:szCs w:val="24"/>
        </w:rPr>
        <w:t>inkubujúce</w:t>
      </w:r>
      <w:proofErr w:type="spellEnd"/>
      <w:r w:rsidR="0082270B">
        <w:rPr>
          <w:rFonts w:ascii="Times New Roman" w:hAnsi="Times New Roman" w:cs="Times New Roman"/>
          <w:sz w:val="24"/>
          <w:szCs w:val="24"/>
        </w:rPr>
        <w:t xml:space="preserve"> jedince. Preto priamy vstup do kolónie nemusí priniesť očakávané výsledky alebo môže byť dokonca kontraproduktívn</w:t>
      </w:r>
      <w:r w:rsidR="00D90CD3">
        <w:rPr>
          <w:rFonts w:ascii="Times New Roman" w:hAnsi="Times New Roman" w:cs="Times New Roman"/>
          <w:sz w:val="24"/>
          <w:szCs w:val="24"/>
        </w:rPr>
        <w:t>y</w:t>
      </w:r>
      <w:r w:rsidR="0082270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F85855B" w14:textId="77777777" w:rsidR="0075437D" w:rsidRDefault="0075437D" w:rsidP="003B6E7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F31E66F" w14:textId="6BDE9488" w:rsidR="0075437D" w:rsidRPr="004D5BA1" w:rsidRDefault="0075437D" w:rsidP="003B6E7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4D5BA1">
        <w:rPr>
          <w:rFonts w:ascii="Times New Roman" w:hAnsi="Times New Roman" w:cs="Times New Roman"/>
          <w:sz w:val="24"/>
          <w:szCs w:val="24"/>
          <w:u w:val="single"/>
        </w:rPr>
        <w:t>. Podrobný opis metódy (postup) výkonu monitoringu s postupnosťou krokov</w:t>
      </w:r>
    </w:p>
    <w:p w14:paraId="4454FADB" w14:textId="4E3CC74E" w:rsidR="00356710" w:rsidRDefault="00356710" w:rsidP="003B6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Zvolenie vhodnej metódy závisí na veľkosti hniezdnej lokality ako aj na vegetačnom kryte. Pokiaľ ide o veľkú lokalitu s náročným neprehľadným terénom nie je vhodné fyzicky </w:t>
      </w:r>
      <w:proofErr w:type="spellStart"/>
      <w:r>
        <w:rPr>
          <w:rFonts w:ascii="Times New Roman" w:hAnsi="Times New Roman" w:cs="Times New Roman"/>
          <w:sz w:val="24"/>
          <w:szCs w:val="24"/>
        </w:rPr>
        <w:t>dohľadávať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07A8">
        <w:rPr>
          <w:rFonts w:ascii="Times New Roman" w:hAnsi="Times New Roman" w:cs="Times New Roman"/>
          <w:sz w:val="24"/>
          <w:szCs w:val="24"/>
        </w:rPr>
        <w:t>všetky hniezda počas hniezdenia</w:t>
      </w:r>
      <w:r>
        <w:rPr>
          <w:rFonts w:ascii="Times New Roman" w:hAnsi="Times New Roman" w:cs="Times New Roman"/>
          <w:sz w:val="24"/>
          <w:szCs w:val="24"/>
        </w:rPr>
        <w:t xml:space="preserve">. Na zistenie </w:t>
      </w:r>
      <w:r w:rsidR="00E007A8">
        <w:rPr>
          <w:rFonts w:ascii="Times New Roman" w:hAnsi="Times New Roman" w:cs="Times New Roman"/>
          <w:sz w:val="24"/>
          <w:szCs w:val="24"/>
        </w:rPr>
        <w:t xml:space="preserve">počtu hniezdiacich </w:t>
      </w:r>
      <w:proofErr w:type="spellStart"/>
      <w:r w:rsidR="00810CEF">
        <w:rPr>
          <w:rFonts w:ascii="Times New Roman" w:hAnsi="Times New Roman" w:cs="Times New Roman"/>
          <w:sz w:val="24"/>
          <w:szCs w:val="24"/>
        </w:rPr>
        <w:t>chavkošov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realizujeme štyri kontroly lokality. Prvú</w:t>
      </w:r>
      <w:r w:rsidR="00E007A8">
        <w:rPr>
          <w:rFonts w:ascii="Times New Roman" w:hAnsi="Times New Roman" w:cs="Times New Roman"/>
          <w:sz w:val="24"/>
          <w:szCs w:val="24"/>
        </w:rPr>
        <w:t xml:space="preserve"> kontrolu realizujeme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0CEF">
        <w:rPr>
          <w:rFonts w:ascii="Times New Roman" w:hAnsi="Times New Roman" w:cs="Times New Roman"/>
          <w:sz w:val="24"/>
          <w:szCs w:val="24"/>
        </w:rPr>
        <w:t>začiatkom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0CEF">
        <w:rPr>
          <w:rFonts w:ascii="Times New Roman" w:hAnsi="Times New Roman" w:cs="Times New Roman"/>
          <w:sz w:val="24"/>
          <w:szCs w:val="24"/>
        </w:rPr>
        <w:t>apríla</w:t>
      </w:r>
      <w:r>
        <w:rPr>
          <w:rFonts w:ascii="Times New Roman" w:hAnsi="Times New Roman" w:cs="Times New Roman"/>
          <w:sz w:val="24"/>
          <w:szCs w:val="24"/>
        </w:rPr>
        <w:t xml:space="preserve">. V tomto termíne </w:t>
      </w:r>
      <w:r w:rsidR="00E007A8">
        <w:rPr>
          <w:rFonts w:ascii="Times New Roman" w:hAnsi="Times New Roman" w:cs="Times New Roman"/>
          <w:sz w:val="24"/>
          <w:szCs w:val="24"/>
        </w:rPr>
        <w:t xml:space="preserve">sú dreviny </w:t>
      </w:r>
      <w:r w:rsidR="00810CEF">
        <w:rPr>
          <w:rFonts w:ascii="Times New Roman" w:hAnsi="Times New Roman" w:cs="Times New Roman"/>
          <w:sz w:val="24"/>
          <w:szCs w:val="24"/>
        </w:rPr>
        <w:t>v</w:t>
      </w:r>
      <w:r w:rsidR="00C8222F">
        <w:rPr>
          <w:rFonts w:ascii="Times New Roman" w:hAnsi="Times New Roman" w:cs="Times New Roman"/>
          <w:sz w:val="24"/>
          <w:szCs w:val="24"/>
        </w:rPr>
        <w:t>ä</w:t>
      </w:r>
      <w:r w:rsidR="00810CEF">
        <w:rPr>
          <w:rFonts w:ascii="Times New Roman" w:hAnsi="Times New Roman" w:cs="Times New Roman"/>
          <w:sz w:val="24"/>
          <w:szCs w:val="24"/>
        </w:rPr>
        <w:t xml:space="preserve">čšinou </w:t>
      </w:r>
      <w:r w:rsidR="00E007A8">
        <w:rPr>
          <w:rFonts w:ascii="Times New Roman" w:hAnsi="Times New Roman" w:cs="Times New Roman"/>
          <w:sz w:val="24"/>
          <w:szCs w:val="24"/>
        </w:rPr>
        <w:t xml:space="preserve">bez listov a hniezda sú dobre viditeľné. </w:t>
      </w:r>
      <w:proofErr w:type="spellStart"/>
      <w:r w:rsidR="00810CEF">
        <w:rPr>
          <w:rFonts w:ascii="Times New Roman" w:hAnsi="Times New Roman" w:cs="Times New Roman"/>
          <w:sz w:val="24"/>
          <w:szCs w:val="24"/>
        </w:rPr>
        <w:t>Chavkoše</w:t>
      </w:r>
      <w:proofErr w:type="spellEnd"/>
      <w:r w:rsidR="00810CEF">
        <w:rPr>
          <w:rFonts w:ascii="Times New Roman" w:hAnsi="Times New Roman" w:cs="Times New Roman"/>
          <w:sz w:val="24"/>
          <w:szCs w:val="24"/>
        </w:rPr>
        <w:t xml:space="preserve"> </w:t>
      </w:r>
      <w:r w:rsidR="00E007A8">
        <w:rPr>
          <w:rFonts w:ascii="Times New Roman" w:hAnsi="Times New Roman" w:cs="Times New Roman"/>
          <w:sz w:val="24"/>
          <w:szCs w:val="24"/>
        </w:rPr>
        <w:t>už v tomto období postávajú na hniezdach</w:t>
      </w:r>
      <w:r w:rsidR="00810CEF">
        <w:rPr>
          <w:rFonts w:ascii="Times New Roman" w:hAnsi="Times New Roman" w:cs="Times New Roman"/>
          <w:sz w:val="24"/>
          <w:szCs w:val="24"/>
        </w:rPr>
        <w:t xml:space="preserve"> z pred</w:t>
      </w:r>
      <w:r w:rsidR="00C8222F">
        <w:rPr>
          <w:rFonts w:ascii="Times New Roman" w:hAnsi="Times New Roman" w:cs="Times New Roman"/>
          <w:sz w:val="24"/>
          <w:szCs w:val="24"/>
        </w:rPr>
        <w:t>c</w:t>
      </w:r>
      <w:r w:rsidR="00810CEF">
        <w:rPr>
          <w:rFonts w:ascii="Times New Roman" w:hAnsi="Times New Roman" w:cs="Times New Roman"/>
          <w:sz w:val="24"/>
          <w:szCs w:val="24"/>
        </w:rPr>
        <w:t>hádzajúcich rokov</w:t>
      </w:r>
      <w:r w:rsidR="00E007A8">
        <w:rPr>
          <w:rFonts w:ascii="Times New Roman" w:hAnsi="Times New Roman" w:cs="Times New Roman"/>
          <w:sz w:val="24"/>
          <w:szCs w:val="24"/>
        </w:rPr>
        <w:t>, upravujú ich alebo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222F">
        <w:rPr>
          <w:rFonts w:ascii="Times New Roman" w:hAnsi="Times New Roman" w:cs="Times New Roman"/>
          <w:sz w:val="24"/>
          <w:szCs w:val="24"/>
        </w:rPr>
        <w:t>začínajú stavať</w:t>
      </w:r>
      <w:r w:rsidR="00E007A8">
        <w:rPr>
          <w:rFonts w:ascii="Times New Roman" w:hAnsi="Times New Roman" w:cs="Times New Roman"/>
          <w:sz w:val="24"/>
          <w:szCs w:val="24"/>
        </w:rPr>
        <w:t xml:space="preserve"> nové.</w:t>
      </w:r>
      <w:r>
        <w:rPr>
          <w:rFonts w:ascii="Times New Roman" w:hAnsi="Times New Roman" w:cs="Times New Roman"/>
          <w:sz w:val="24"/>
          <w:szCs w:val="24"/>
        </w:rPr>
        <w:t xml:space="preserve"> V tomto období je vhodné kontrolovať aj doposiaľ neobsadené lokality </w:t>
      </w:r>
      <w:r w:rsidR="00236D4A">
        <w:rPr>
          <w:rFonts w:ascii="Times New Roman" w:hAnsi="Times New Roman" w:cs="Times New Roman"/>
          <w:sz w:val="24"/>
          <w:szCs w:val="24"/>
        </w:rPr>
        <w:t xml:space="preserve">s potenciálom </w:t>
      </w:r>
      <w:r>
        <w:rPr>
          <w:rFonts w:ascii="Times New Roman" w:hAnsi="Times New Roman" w:cs="Times New Roman"/>
          <w:sz w:val="24"/>
          <w:szCs w:val="24"/>
        </w:rPr>
        <w:t xml:space="preserve">pre </w:t>
      </w:r>
      <w:r w:rsidR="00236D4A">
        <w:rPr>
          <w:rFonts w:ascii="Times New Roman" w:hAnsi="Times New Roman" w:cs="Times New Roman"/>
          <w:sz w:val="24"/>
          <w:szCs w:val="24"/>
        </w:rPr>
        <w:t xml:space="preserve">vznik nových kolónií </w:t>
      </w:r>
      <w:proofErr w:type="spellStart"/>
      <w:r w:rsidR="00810CEF">
        <w:rPr>
          <w:rFonts w:ascii="Times New Roman" w:hAnsi="Times New Roman" w:cs="Times New Roman"/>
          <w:sz w:val="24"/>
          <w:szCs w:val="24"/>
        </w:rPr>
        <w:t>chavkošov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236D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40A51C" w14:textId="54071144" w:rsidR="00356710" w:rsidRDefault="00356710" w:rsidP="003B6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Druhú kontrolu realizujeme v mesiaci apríl</w:t>
      </w:r>
      <w:r w:rsidR="00D70B6F">
        <w:rPr>
          <w:rFonts w:ascii="Times New Roman" w:hAnsi="Times New Roman" w:cs="Times New Roman"/>
          <w:sz w:val="24"/>
          <w:szCs w:val="24"/>
        </w:rPr>
        <w:t>, kedy už prebieha inkubácia</w:t>
      </w:r>
      <w:r w:rsidR="00236D4A">
        <w:rPr>
          <w:rFonts w:ascii="Times New Roman" w:hAnsi="Times New Roman" w:cs="Times New Roman"/>
          <w:sz w:val="24"/>
          <w:szCs w:val="24"/>
        </w:rPr>
        <w:t>. Z vhodných miest a viacerých uhlov sa snažíme spočítať počet obsadených hniezd.</w:t>
      </w:r>
      <w:r w:rsidR="00D70B6F">
        <w:rPr>
          <w:rFonts w:ascii="Times New Roman" w:hAnsi="Times New Roman" w:cs="Times New Roman"/>
          <w:sz w:val="24"/>
          <w:szCs w:val="24"/>
        </w:rPr>
        <w:t xml:space="preserve"> </w:t>
      </w:r>
      <w:r w:rsidR="00236D4A">
        <w:rPr>
          <w:rFonts w:ascii="Times New Roman" w:hAnsi="Times New Roman" w:cs="Times New Roman"/>
          <w:sz w:val="24"/>
          <w:szCs w:val="24"/>
        </w:rPr>
        <w:t xml:space="preserve">Pozornosť treba venovať aj ďalším druhom hniezdiacich v kolónii. </w:t>
      </w:r>
      <w:proofErr w:type="spellStart"/>
      <w:r w:rsidR="00810CEF">
        <w:rPr>
          <w:rFonts w:ascii="Times New Roman" w:hAnsi="Times New Roman" w:cs="Times New Roman"/>
          <w:sz w:val="24"/>
          <w:szCs w:val="24"/>
        </w:rPr>
        <w:t>C</w:t>
      </w:r>
      <w:r w:rsidR="00236D4A">
        <w:rPr>
          <w:rFonts w:ascii="Times New Roman" w:hAnsi="Times New Roman" w:cs="Times New Roman"/>
          <w:sz w:val="24"/>
          <w:szCs w:val="24"/>
        </w:rPr>
        <w:t>havkoš</w:t>
      </w:r>
      <w:r w:rsidR="00810CEF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236D4A">
        <w:rPr>
          <w:rFonts w:ascii="Times New Roman" w:hAnsi="Times New Roman" w:cs="Times New Roman"/>
          <w:sz w:val="24"/>
          <w:szCs w:val="24"/>
        </w:rPr>
        <w:t xml:space="preserve"> nočn</w:t>
      </w:r>
      <w:r w:rsidR="00810CEF">
        <w:rPr>
          <w:rFonts w:ascii="Times New Roman" w:hAnsi="Times New Roman" w:cs="Times New Roman"/>
          <w:sz w:val="24"/>
          <w:szCs w:val="24"/>
        </w:rPr>
        <w:t>é</w:t>
      </w:r>
      <w:r w:rsidR="00236D4A">
        <w:rPr>
          <w:rFonts w:ascii="Times New Roman" w:hAnsi="Times New Roman" w:cs="Times New Roman"/>
          <w:sz w:val="24"/>
          <w:szCs w:val="24"/>
        </w:rPr>
        <w:t xml:space="preserve"> </w:t>
      </w:r>
      <w:r w:rsidR="00004150">
        <w:rPr>
          <w:rFonts w:ascii="Times New Roman" w:hAnsi="Times New Roman" w:cs="Times New Roman"/>
          <w:sz w:val="24"/>
          <w:szCs w:val="24"/>
        </w:rPr>
        <w:t xml:space="preserve">v apríli ešte iba stavajú hniezda, prípadne začínajú </w:t>
      </w:r>
      <w:proofErr w:type="spellStart"/>
      <w:r w:rsidR="00004150">
        <w:rPr>
          <w:rFonts w:ascii="Times New Roman" w:hAnsi="Times New Roman" w:cs="Times New Roman"/>
          <w:sz w:val="24"/>
          <w:szCs w:val="24"/>
        </w:rPr>
        <w:t>inkubovať</w:t>
      </w:r>
      <w:proofErr w:type="spellEnd"/>
      <w:r w:rsidR="000041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41BB0">
        <w:rPr>
          <w:rFonts w:ascii="Times New Roman" w:hAnsi="Times New Roman" w:cs="Times New Roman"/>
          <w:sz w:val="24"/>
          <w:szCs w:val="24"/>
        </w:rPr>
        <w:t>Chavkoše</w:t>
      </w:r>
      <w:proofErr w:type="spellEnd"/>
      <w:r w:rsidR="00A41BB0">
        <w:rPr>
          <w:rFonts w:ascii="Times New Roman" w:hAnsi="Times New Roman" w:cs="Times New Roman"/>
          <w:sz w:val="24"/>
          <w:szCs w:val="24"/>
        </w:rPr>
        <w:t xml:space="preserve"> nočné prilietajú na </w:t>
      </w:r>
      <w:proofErr w:type="spellStart"/>
      <w:r w:rsidR="00A41BB0">
        <w:rPr>
          <w:rFonts w:ascii="Times New Roman" w:hAnsi="Times New Roman" w:cs="Times New Roman"/>
          <w:sz w:val="24"/>
          <w:szCs w:val="24"/>
        </w:rPr>
        <w:t>hniezdisko</w:t>
      </w:r>
      <w:proofErr w:type="spellEnd"/>
      <w:r w:rsidR="00A41BB0">
        <w:rPr>
          <w:rFonts w:ascii="Times New Roman" w:hAnsi="Times New Roman" w:cs="Times New Roman"/>
          <w:sz w:val="24"/>
          <w:szCs w:val="24"/>
        </w:rPr>
        <w:t xml:space="preserve"> vo viacerých vlnách a postupne aj začínajú hniezdiť. Preto aj doba hniezdenia tohto druhu trvá od apríla až do konca augusta, prípadne začiatku septembra. S </w:t>
      </w:r>
      <w:proofErr w:type="spellStart"/>
      <w:r w:rsidR="00A41BB0">
        <w:rPr>
          <w:rFonts w:ascii="Times New Roman" w:hAnsi="Times New Roman" w:cs="Times New Roman"/>
          <w:sz w:val="24"/>
          <w:szCs w:val="24"/>
        </w:rPr>
        <w:t>chavkošmi</w:t>
      </w:r>
      <w:proofErr w:type="spellEnd"/>
      <w:r w:rsidR="00004150">
        <w:rPr>
          <w:rFonts w:ascii="Times New Roman" w:hAnsi="Times New Roman" w:cs="Times New Roman"/>
          <w:sz w:val="24"/>
          <w:szCs w:val="24"/>
        </w:rPr>
        <w:t xml:space="preserve"> </w:t>
      </w:r>
      <w:r w:rsidR="00C000D1">
        <w:rPr>
          <w:rFonts w:ascii="Times New Roman" w:hAnsi="Times New Roman" w:cs="Times New Roman"/>
          <w:sz w:val="24"/>
          <w:szCs w:val="24"/>
        </w:rPr>
        <w:t xml:space="preserve">nočnými </w:t>
      </w:r>
      <w:r w:rsidR="00004150">
        <w:rPr>
          <w:rFonts w:ascii="Times New Roman" w:hAnsi="Times New Roman" w:cs="Times New Roman"/>
          <w:sz w:val="24"/>
          <w:szCs w:val="24"/>
        </w:rPr>
        <w:t xml:space="preserve">môžu v spoločnej </w:t>
      </w:r>
      <w:r w:rsidR="0082270B">
        <w:rPr>
          <w:rFonts w:ascii="Times New Roman" w:hAnsi="Times New Roman" w:cs="Times New Roman"/>
          <w:sz w:val="24"/>
          <w:szCs w:val="24"/>
        </w:rPr>
        <w:t xml:space="preserve">stromovej </w:t>
      </w:r>
      <w:r w:rsidR="00004150">
        <w:rPr>
          <w:rFonts w:ascii="Times New Roman" w:hAnsi="Times New Roman" w:cs="Times New Roman"/>
          <w:sz w:val="24"/>
          <w:szCs w:val="24"/>
        </w:rPr>
        <w:t>kolónii hniezdiť aj kormorány veľké</w:t>
      </w:r>
      <w:r w:rsidR="00A41BB0">
        <w:rPr>
          <w:rFonts w:ascii="Times New Roman" w:hAnsi="Times New Roman" w:cs="Times New Roman"/>
          <w:sz w:val="24"/>
          <w:szCs w:val="24"/>
        </w:rPr>
        <w:t xml:space="preserve">, kormorány malé, beluše malé, </w:t>
      </w:r>
      <w:proofErr w:type="spellStart"/>
      <w:r w:rsidR="00A41BB0">
        <w:rPr>
          <w:rFonts w:ascii="Times New Roman" w:hAnsi="Times New Roman" w:cs="Times New Roman"/>
          <w:sz w:val="24"/>
          <w:szCs w:val="24"/>
        </w:rPr>
        <w:t>čapličky</w:t>
      </w:r>
      <w:proofErr w:type="spellEnd"/>
      <w:r w:rsidR="00A41BB0">
        <w:rPr>
          <w:rFonts w:ascii="Times New Roman" w:hAnsi="Times New Roman" w:cs="Times New Roman"/>
          <w:sz w:val="24"/>
          <w:szCs w:val="24"/>
        </w:rPr>
        <w:t xml:space="preserve"> vlasaté</w:t>
      </w:r>
      <w:r w:rsidR="00004150">
        <w:rPr>
          <w:rFonts w:ascii="Times New Roman" w:hAnsi="Times New Roman" w:cs="Times New Roman"/>
          <w:sz w:val="24"/>
          <w:szCs w:val="24"/>
        </w:rPr>
        <w:t xml:space="preserve"> a havrany poľné. </w:t>
      </w:r>
    </w:p>
    <w:p w14:paraId="4DE2D88D" w14:textId="43A44792" w:rsidR="00B52179" w:rsidRDefault="0017205E" w:rsidP="003B6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Tretiu kontrolu realizujeme </w:t>
      </w:r>
      <w:r w:rsidR="00004150">
        <w:rPr>
          <w:rFonts w:ascii="Times New Roman" w:hAnsi="Times New Roman" w:cs="Times New Roman"/>
          <w:sz w:val="24"/>
          <w:szCs w:val="24"/>
        </w:rPr>
        <w:t>koncom júna.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1E11">
        <w:rPr>
          <w:rFonts w:ascii="Times New Roman" w:hAnsi="Times New Roman" w:cs="Times New Roman"/>
          <w:sz w:val="24"/>
          <w:szCs w:val="24"/>
        </w:rPr>
        <w:t xml:space="preserve">Mláďatá </w:t>
      </w:r>
      <w:proofErr w:type="spellStart"/>
      <w:r w:rsidR="00C8222F">
        <w:rPr>
          <w:rFonts w:ascii="Times New Roman" w:hAnsi="Times New Roman" w:cs="Times New Roman"/>
          <w:sz w:val="24"/>
          <w:szCs w:val="24"/>
        </w:rPr>
        <w:t>chavkošov</w:t>
      </w:r>
      <w:proofErr w:type="spellEnd"/>
      <w:r w:rsidR="00C000D1">
        <w:rPr>
          <w:rFonts w:ascii="Times New Roman" w:hAnsi="Times New Roman" w:cs="Times New Roman"/>
          <w:sz w:val="24"/>
          <w:szCs w:val="24"/>
        </w:rPr>
        <w:t xml:space="preserve"> nočných</w:t>
      </w:r>
      <w:r w:rsidR="002E1E11">
        <w:rPr>
          <w:rFonts w:ascii="Times New Roman" w:hAnsi="Times New Roman" w:cs="Times New Roman"/>
          <w:sz w:val="24"/>
          <w:szCs w:val="24"/>
        </w:rPr>
        <w:t xml:space="preserve"> </w:t>
      </w:r>
      <w:r w:rsidR="0082270B">
        <w:rPr>
          <w:rFonts w:ascii="Times New Roman" w:hAnsi="Times New Roman" w:cs="Times New Roman"/>
          <w:sz w:val="24"/>
          <w:szCs w:val="24"/>
        </w:rPr>
        <w:t xml:space="preserve">z prvých hniezdení </w:t>
      </w:r>
      <w:r w:rsidR="002E1E11">
        <w:rPr>
          <w:rFonts w:ascii="Times New Roman" w:hAnsi="Times New Roman" w:cs="Times New Roman"/>
          <w:sz w:val="24"/>
          <w:szCs w:val="24"/>
        </w:rPr>
        <w:t xml:space="preserve">sú už dostatočne vyspelé postávajú na hniezdach a sú dobre viditeľné. Počas kŕmenia sa hlasno ozývajú. Druhy </w:t>
      </w:r>
      <w:r w:rsidR="00C000D1">
        <w:rPr>
          <w:rFonts w:ascii="Times New Roman" w:hAnsi="Times New Roman" w:cs="Times New Roman"/>
          <w:sz w:val="24"/>
          <w:szCs w:val="24"/>
        </w:rPr>
        <w:t xml:space="preserve">hniezdiace v podobných hniezdach ako </w:t>
      </w:r>
      <w:r w:rsidR="002E1E11">
        <w:rPr>
          <w:rFonts w:ascii="Times New Roman" w:hAnsi="Times New Roman" w:cs="Times New Roman"/>
          <w:sz w:val="24"/>
          <w:szCs w:val="24"/>
        </w:rPr>
        <w:t>beluša malá</w:t>
      </w:r>
      <w:r w:rsidR="00C000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000D1">
        <w:rPr>
          <w:rFonts w:ascii="Times New Roman" w:hAnsi="Times New Roman" w:cs="Times New Roman"/>
          <w:sz w:val="24"/>
          <w:szCs w:val="24"/>
        </w:rPr>
        <w:t>čaplička</w:t>
      </w:r>
      <w:proofErr w:type="spellEnd"/>
      <w:r w:rsidR="00C000D1">
        <w:rPr>
          <w:rFonts w:ascii="Times New Roman" w:hAnsi="Times New Roman" w:cs="Times New Roman"/>
          <w:sz w:val="24"/>
          <w:szCs w:val="24"/>
        </w:rPr>
        <w:t xml:space="preserve"> vlasatá, </w:t>
      </w:r>
      <w:proofErr w:type="spellStart"/>
      <w:r w:rsidR="00C000D1">
        <w:rPr>
          <w:rFonts w:ascii="Times New Roman" w:hAnsi="Times New Roman" w:cs="Times New Roman"/>
          <w:sz w:val="24"/>
          <w:szCs w:val="24"/>
        </w:rPr>
        <w:t>hltavka</w:t>
      </w:r>
      <w:proofErr w:type="spellEnd"/>
      <w:r w:rsidR="00C000D1">
        <w:rPr>
          <w:rFonts w:ascii="Times New Roman" w:hAnsi="Times New Roman" w:cs="Times New Roman"/>
          <w:sz w:val="24"/>
          <w:szCs w:val="24"/>
        </w:rPr>
        <w:t xml:space="preserve"> chochlatá a kormorán malý</w:t>
      </w:r>
      <w:r w:rsidR="002E1E11">
        <w:rPr>
          <w:rFonts w:ascii="Times New Roman" w:hAnsi="Times New Roman" w:cs="Times New Roman"/>
          <w:sz w:val="24"/>
          <w:szCs w:val="24"/>
        </w:rPr>
        <w:t xml:space="preserve"> majú už tiež vyliahnuté mláďatá</w:t>
      </w:r>
      <w:r w:rsidR="00C000D1">
        <w:rPr>
          <w:rFonts w:ascii="Times New Roman" w:hAnsi="Times New Roman" w:cs="Times New Roman"/>
          <w:sz w:val="24"/>
          <w:szCs w:val="24"/>
        </w:rPr>
        <w:t xml:space="preserve"> a počas júnovej kontroly je najvyššia šanca zistiť prítomnosť týchto druhov v spoločnej kolónii. </w:t>
      </w:r>
      <w:r w:rsidR="002E1E11">
        <w:rPr>
          <w:rFonts w:ascii="Times New Roman" w:hAnsi="Times New Roman" w:cs="Times New Roman"/>
          <w:sz w:val="24"/>
          <w:szCs w:val="24"/>
        </w:rPr>
        <w:t xml:space="preserve">Stromy sú v tomto období plne olistené, hniezda sú v korunách dobre skryté. Pri tejto kontrole sa sčítanie </w:t>
      </w:r>
      <w:r w:rsidR="002E1E11">
        <w:rPr>
          <w:rFonts w:ascii="Times New Roman" w:hAnsi="Times New Roman" w:cs="Times New Roman"/>
          <w:sz w:val="24"/>
          <w:szCs w:val="24"/>
        </w:rPr>
        <w:lastRenderedPageBreak/>
        <w:t xml:space="preserve">realizuje vstupom do kolónie. </w:t>
      </w:r>
      <w:r w:rsidR="00BC1184">
        <w:rPr>
          <w:rFonts w:ascii="Times New Roman" w:hAnsi="Times New Roman" w:cs="Times New Roman"/>
          <w:sz w:val="24"/>
          <w:szCs w:val="24"/>
        </w:rPr>
        <w:t xml:space="preserve">Dôkladným prezeraním korún stromov sa snažíme sčítať maximum hniezd. Zároveň sa zisťujú počty mláďat jednotlivých druhov, úspešnosť hniezdenia, prípadne prítomnosť predátorov (výr </w:t>
      </w:r>
      <w:r w:rsidR="003B6E77">
        <w:rPr>
          <w:rFonts w:ascii="Times New Roman" w:hAnsi="Times New Roman" w:cs="Times New Roman"/>
          <w:sz w:val="24"/>
          <w:szCs w:val="24"/>
        </w:rPr>
        <w:t>skalný</w:t>
      </w:r>
      <w:r w:rsidR="00BC1184">
        <w:rPr>
          <w:rFonts w:ascii="Times New Roman" w:hAnsi="Times New Roman" w:cs="Times New Roman"/>
          <w:sz w:val="24"/>
          <w:szCs w:val="24"/>
        </w:rPr>
        <w:t>).</w:t>
      </w:r>
      <w:r w:rsidR="002E1E11">
        <w:rPr>
          <w:rFonts w:ascii="Times New Roman" w:hAnsi="Times New Roman" w:cs="Times New Roman"/>
          <w:sz w:val="24"/>
          <w:szCs w:val="24"/>
        </w:rPr>
        <w:t xml:space="preserve"> </w:t>
      </w:r>
      <w:r w:rsidR="00CD45F6">
        <w:rPr>
          <w:rFonts w:ascii="Times New Roman" w:hAnsi="Times New Roman" w:cs="Times New Roman"/>
          <w:sz w:val="24"/>
          <w:szCs w:val="24"/>
        </w:rPr>
        <w:t xml:space="preserve">V tomto období sa podľa záletov dospelých vtákov </w:t>
      </w:r>
      <w:r w:rsidR="00156B86">
        <w:rPr>
          <w:rFonts w:ascii="Times New Roman" w:hAnsi="Times New Roman" w:cs="Times New Roman"/>
          <w:sz w:val="24"/>
          <w:szCs w:val="24"/>
        </w:rPr>
        <w:t>dajú odhaliť skryté málopočetné kolónie a</w:t>
      </w:r>
      <w:r w:rsidR="00C000D1">
        <w:rPr>
          <w:rFonts w:ascii="Times New Roman" w:hAnsi="Times New Roman" w:cs="Times New Roman"/>
          <w:sz w:val="24"/>
          <w:szCs w:val="24"/>
        </w:rPr>
        <w:t>lebo jednotlivo hniezdiace páry.</w:t>
      </w:r>
      <w:r w:rsidR="00B52179">
        <w:rPr>
          <w:rFonts w:ascii="Times New Roman" w:hAnsi="Times New Roman" w:cs="Times New Roman"/>
          <w:sz w:val="24"/>
          <w:szCs w:val="24"/>
        </w:rPr>
        <w:t xml:space="preserve"> </w:t>
      </w:r>
      <w:r w:rsidR="00C000D1">
        <w:rPr>
          <w:rFonts w:ascii="Times New Roman" w:hAnsi="Times New Roman" w:cs="Times New Roman"/>
          <w:sz w:val="24"/>
          <w:szCs w:val="24"/>
        </w:rPr>
        <w:t xml:space="preserve"> </w:t>
      </w:r>
      <w:r w:rsidR="00B52179">
        <w:rPr>
          <w:rFonts w:ascii="Times New Roman" w:hAnsi="Times New Roman" w:cs="Times New Roman"/>
          <w:sz w:val="24"/>
          <w:szCs w:val="24"/>
        </w:rPr>
        <w:t xml:space="preserve">Do kolónie na nízkych stromoch alebo na zaplavených krovinách nie je vhodné vstupovať. Mláďatá </w:t>
      </w:r>
      <w:proofErr w:type="spellStart"/>
      <w:r w:rsidR="00B52179">
        <w:rPr>
          <w:rFonts w:ascii="Times New Roman" w:hAnsi="Times New Roman" w:cs="Times New Roman"/>
          <w:sz w:val="24"/>
          <w:szCs w:val="24"/>
        </w:rPr>
        <w:t>volavkovitých</w:t>
      </w:r>
      <w:proofErr w:type="spellEnd"/>
      <w:r w:rsidR="00B52179">
        <w:rPr>
          <w:rFonts w:ascii="Times New Roman" w:hAnsi="Times New Roman" w:cs="Times New Roman"/>
          <w:sz w:val="24"/>
          <w:szCs w:val="24"/>
        </w:rPr>
        <w:t xml:space="preserve"> druhov a kormoránov majú tendenciu pri vyrušení vyskakovať z hniezd a neuvážený vstup do kolónie môže zapríčiniť straty na mláďatách. </w:t>
      </w:r>
    </w:p>
    <w:p w14:paraId="02160896" w14:textId="00249F4C" w:rsidR="003B1D94" w:rsidRDefault="003B1D94" w:rsidP="003B6E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9782A0" w14:textId="4B2DA284" w:rsidR="00CD45F6" w:rsidRDefault="003B1D94" w:rsidP="003B6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Štvrtú kontrolu uskutočníme v</w:t>
      </w:r>
      <w:r w:rsidR="00BC1184">
        <w:rPr>
          <w:rFonts w:ascii="Times New Roman" w:hAnsi="Times New Roman" w:cs="Times New Roman"/>
          <w:sz w:val="24"/>
          <w:szCs w:val="24"/>
        </w:rPr>
        <w:t xml:space="preserve"> jesennom až zimnom </w:t>
      </w:r>
      <w:r>
        <w:rPr>
          <w:rFonts w:ascii="Times New Roman" w:hAnsi="Times New Roman" w:cs="Times New Roman"/>
          <w:sz w:val="24"/>
          <w:szCs w:val="24"/>
        </w:rPr>
        <w:t xml:space="preserve">období </w:t>
      </w:r>
      <w:r w:rsidR="00BC1184">
        <w:rPr>
          <w:rFonts w:ascii="Times New Roman" w:hAnsi="Times New Roman" w:cs="Times New Roman"/>
          <w:sz w:val="24"/>
          <w:szCs w:val="24"/>
        </w:rPr>
        <w:t>hneď po opadnutí lístia. Výhodou tejto kontroly je zistený presný počet hniezd v kolónii. Pri vyhodnotení ich počtu treba vziať do úvahy trend kolónie. Pri klesajúcom počte hniezdnych párov je možné, že budú započítané aj</w:t>
      </w:r>
      <w:r w:rsidR="00CD45F6">
        <w:rPr>
          <w:rFonts w:ascii="Times New Roman" w:hAnsi="Times New Roman" w:cs="Times New Roman"/>
          <w:sz w:val="24"/>
          <w:szCs w:val="24"/>
        </w:rPr>
        <w:t xml:space="preserve"> neobsadené</w:t>
      </w:r>
      <w:r w:rsidR="00BC1184">
        <w:rPr>
          <w:rFonts w:ascii="Times New Roman" w:hAnsi="Times New Roman" w:cs="Times New Roman"/>
          <w:sz w:val="24"/>
          <w:szCs w:val="24"/>
        </w:rPr>
        <w:t xml:space="preserve"> hniezda z minulých rokov</w:t>
      </w:r>
      <w:r w:rsidR="00CD45F6">
        <w:rPr>
          <w:rFonts w:ascii="Times New Roman" w:hAnsi="Times New Roman" w:cs="Times New Roman"/>
          <w:sz w:val="24"/>
          <w:szCs w:val="24"/>
        </w:rPr>
        <w:t>. Na druhej strane niektoré hniezda počas zimy spadnú. Preto zimnú kontrolu treba realizovať čo najskôr po opadnutí lístia.</w:t>
      </w:r>
      <w:r w:rsidR="0082270B">
        <w:rPr>
          <w:rFonts w:ascii="Times New Roman" w:hAnsi="Times New Roman" w:cs="Times New Roman"/>
          <w:sz w:val="24"/>
          <w:szCs w:val="24"/>
        </w:rPr>
        <w:t xml:space="preserve"> Pri zimnej kontrole sa dajú spoľahlivo odlíšiť iba veľké hniezda volaviek popolavých, kormoránov veľkých a</w:t>
      </w:r>
      <w:r w:rsidR="00872586">
        <w:rPr>
          <w:rFonts w:ascii="Times New Roman" w:hAnsi="Times New Roman" w:cs="Times New Roman"/>
          <w:sz w:val="24"/>
          <w:szCs w:val="24"/>
        </w:rPr>
        <w:t xml:space="preserve"> </w:t>
      </w:r>
      <w:r w:rsidR="0082270B">
        <w:rPr>
          <w:rFonts w:ascii="Times New Roman" w:hAnsi="Times New Roman" w:cs="Times New Roman"/>
          <w:sz w:val="24"/>
          <w:szCs w:val="24"/>
        </w:rPr>
        <w:t xml:space="preserve">menších </w:t>
      </w:r>
      <w:proofErr w:type="spellStart"/>
      <w:r w:rsidR="0082270B">
        <w:rPr>
          <w:rFonts w:ascii="Times New Roman" w:hAnsi="Times New Roman" w:cs="Times New Roman"/>
          <w:sz w:val="24"/>
          <w:szCs w:val="24"/>
        </w:rPr>
        <w:t>volavkovitých</w:t>
      </w:r>
      <w:proofErr w:type="spellEnd"/>
      <w:r w:rsidR="0082270B">
        <w:rPr>
          <w:rFonts w:ascii="Times New Roman" w:hAnsi="Times New Roman" w:cs="Times New Roman"/>
          <w:sz w:val="24"/>
          <w:szCs w:val="24"/>
        </w:rPr>
        <w:t xml:space="preserve"> druhov</w:t>
      </w:r>
      <w:r w:rsidR="00872586">
        <w:rPr>
          <w:rFonts w:ascii="Times New Roman" w:hAnsi="Times New Roman" w:cs="Times New Roman"/>
          <w:sz w:val="24"/>
          <w:szCs w:val="24"/>
        </w:rPr>
        <w:t xml:space="preserve">. Hniezda </w:t>
      </w:r>
      <w:proofErr w:type="spellStart"/>
      <w:r w:rsidR="00872586">
        <w:rPr>
          <w:rFonts w:ascii="Times New Roman" w:hAnsi="Times New Roman" w:cs="Times New Roman"/>
          <w:sz w:val="24"/>
          <w:szCs w:val="24"/>
        </w:rPr>
        <w:t>chavkošov</w:t>
      </w:r>
      <w:proofErr w:type="spellEnd"/>
      <w:r w:rsidR="00872586">
        <w:rPr>
          <w:rFonts w:ascii="Times New Roman" w:hAnsi="Times New Roman" w:cs="Times New Roman"/>
          <w:sz w:val="24"/>
          <w:szCs w:val="24"/>
        </w:rPr>
        <w:t xml:space="preserve"> nočných, </w:t>
      </w:r>
      <w:proofErr w:type="spellStart"/>
      <w:r w:rsidR="00872586">
        <w:rPr>
          <w:rFonts w:ascii="Times New Roman" w:hAnsi="Times New Roman" w:cs="Times New Roman"/>
          <w:sz w:val="24"/>
          <w:szCs w:val="24"/>
        </w:rPr>
        <w:t>beluší</w:t>
      </w:r>
      <w:proofErr w:type="spellEnd"/>
      <w:r w:rsidR="00872586">
        <w:rPr>
          <w:rFonts w:ascii="Times New Roman" w:hAnsi="Times New Roman" w:cs="Times New Roman"/>
          <w:sz w:val="24"/>
          <w:szCs w:val="24"/>
        </w:rPr>
        <w:t xml:space="preserve"> malých, </w:t>
      </w:r>
      <w:proofErr w:type="spellStart"/>
      <w:r w:rsidR="00872586">
        <w:rPr>
          <w:rFonts w:ascii="Times New Roman" w:hAnsi="Times New Roman" w:cs="Times New Roman"/>
          <w:sz w:val="24"/>
          <w:szCs w:val="24"/>
        </w:rPr>
        <w:t>čapličiek</w:t>
      </w:r>
      <w:proofErr w:type="spellEnd"/>
      <w:r w:rsidR="00872586">
        <w:rPr>
          <w:rFonts w:ascii="Times New Roman" w:hAnsi="Times New Roman" w:cs="Times New Roman"/>
          <w:sz w:val="24"/>
          <w:szCs w:val="24"/>
        </w:rPr>
        <w:t xml:space="preserve"> vlasatých, kormoránov malých a </w:t>
      </w:r>
      <w:proofErr w:type="spellStart"/>
      <w:r w:rsidR="00872586">
        <w:rPr>
          <w:rFonts w:ascii="Times New Roman" w:hAnsi="Times New Roman" w:cs="Times New Roman"/>
          <w:sz w:val="24"/>
          <w:szCs w:val="24"/>
        </w:rPr>
        <w:t>hltaviek</w:t>
      </w:r>
      <w:proofErr w:type="spellEnd"/>
      <w:r w:rsidR="00872586">
        <w:rPr>
          <w:rFonts w:ascii="Times New Roman" w:hAnsi="Times New Roman" w:cs="Times New Roman"/>
          <w:sz w:val="24"/>
          <w:szCs w:val="24"/>
        </w:rPr>
        <w:t xml:space="preserve"> chochlatých sa po vyhniezdení nedajú spoľahlivo odlíšiť, preto je nutné ich spočítať dohromady a na </w:t>
      </w:r>
      <w:proofErr w:type="spellStart"/>
      <w:r w:rsidR="00872586">
        <w:rPr>
          <w:rFonts w:ascii="Times New Roman" w:hAnsi="Times New Roman" w:cs="Times New Roman"/>
          <w:sz w:val="24"/>
          <w:szCs w:val="24"/>
        </w:rPr>
        <w:t>upresnenie</w:t>
      </w:r>
      <w:proofErr w:type="spellEnd"/>
      <w:r w:rsidR="00872586">
        <w:rPr>
          <w:rFonts w:ascii="Times New Roman" w:hAnsi="Times New Roman" w:cs="Times New Roman"/>
          <w:sz w:val="24"/>
          <w:szCs w:val="24"/>
        </w:rPr>
        <w:t xml:space="preserve"> počtov použiť ďalšie spôsoby, ideálne zábery z </w:t>
      </w:r>
      <w:proofErr w:type="spellStart"/>
      <w:r w:rsidR="00872586">
        <w:rPr>
          <w:rFonts w:ascii="Times New Roman" w:hAnsi="Times New Roman" w:cs="Times New Roman"/>
          <w:sz w:val="24"/>
          <w:szCs w:val="24"/>
        </w:rPr>
        <w:t>dronov</w:t>
      </w:r>
      <w:proofErr w:type="spellEnd"/>
      <w:r w:rsidR="00872586">
        <w:rPr>
          <w:rFonts w:ascii="Times New Roman" w:hAnsi="Times New Roman" w:cs="Times New Roman"/>
          <w:sz w:val="24"/>
          <w:szCs w:val="24"/>
        </w:rPr>
        <w:t xml:space="preserve"> alebo pozorovania </w:t>
      </w:r>
      <w:proofErr w:type="spellStart"/>
      <w:r w:rsidR="00872586">
        <w:rPr>
          <w:rFonts w:ascii="Times New Roman" w:hAnsi="Times New Roman" w:cs="Times New Roman"/>
          <w:sz w:val="24"/>
          <w:szCs w:val="24"/>
        </w:rPr>
        <w:t>inkubujúcich</w:t>
      </w:r>
      <w:proofErr w:type="spellEnd"/>
      <w:r w:rsidR="00872586">
        <w:rPr>
          <w:rFonts w:ascii="Times New Roman" w:hAnsi="Times New Roman" w:cs="Times New Roman"/>
          <w:sz w:val="24"/>
          <w:szCs w:val="24"/>
        </w:rPr>
        <w:t xml:space="preserve"> jedincov </w:t>
      </w:r>
      <w:r w:rsidR="003F53C5">
        <w:rPr>
          <w:rFonts w:ascii="Times New Roman" w:hAnsi="Times New Roman" w:cs="Times New Roman"/>
          <w:sz w:val="24"/>
          <w:szCs w:val="24"/>
        </w:rPr>
        <w:t xml:space="preserve">alebo </w:t>
      </w:r>
      <w:r w:rsidR="00872586">
        <w:rPr>
          <w:rFonts w:ascii="Times New Roman" w:hAnsi="Times New Roman" w:cs="Times New Roman"/>
          <w:sz w:val="24"/>
          <w:szCs w:val="24"/>
        </w:rPr>
        <w:t>mláďat z</w:t>
      </w:r>
      <w:r w:rsidR="003F53C5">
        <w:rPr>
          <w:rFonts w:ascii="Times New Roman" w:hAnsi="Times New Roman" w:cs="Times New Roman"/>
          <w:sz w:val="24"/>
          <w:szCs w:val="24"/>
        </w:rPr>
        <w:t> júnovej kontroly.</w:t>
      </w:r>
    </w:p>
    <w:p w14:paraId="24474A6F" w14:textId="77777777" w:rsidR="003B6E77" w:rsidRPr="00C000D1" w:rsidRDefault="003B6E77" w:rsidP="003B6E77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93941290"/>
      <w:r w:rsidRPr="00C000D1">
        <w:rPr>
          <w:rFonts w:ascii="Times New Roman" w:hAnsi="Times New Roman" w:cs="Times New Roman"/>
          <w:sz w:val="24"/>
          <w:szCs w:val="24"/>
        </w:rPr>
        <w:t>Počas monitoringu je vhodné zaznamenávať aj ostatné zistené druhy vtákov na lokalite. Ich výskyt sa automaticky po zadaní priradí k celej TML.</w:t>
      </w:r>
    </w:p>
    <w:p w14:paraId="5DFF5878" w14:textId="77777777" w:rsidR="003B6E77" w:rsidRPr="00C000D1" w:rsidRDefault="003B6E77" w:rsidP="003B6E77">
      <w:pPr>
        <w:jc w:val="both"/>
        <w:rPr>
          <w:rFonts w:ascii="Times New Roman" w:hAnsi="Times New Roman" w:cs="Times New Roman"/>
          <w:sz w:val="24"/>
          <w:szCs w:val="24"/>
        </w:rPr>
      </w:pPr>
      <w:r w:rsidRPr="00C000D1">
        <w:rPr>
          <w:rFonts w:ascii="Times New Roman" w:hAnsi="Times New Roman" w:cs="Times New Roman"/>
          <w:sz w:val="24"/>
          <w:szCs w:val="24"/>
        </w:rPr>
        <w:t>V prípade negatívneho výsledku návštevy TML (bez registrácie druhu) je nutné túto skutočnosť zapísať do formulára (meno druhu s charakteristikou NEGAT). Ak boli počas kontroly zaznamenané iné druhy vtákov a tie sú zapísané do formulára, musí byť zapísaný aj predmetný druh, s charakteristikou NEGAT.</w:t>
      </w:r>
      <w:bookmarkEnd w:id="0"/>
    </w:p>
    <w:p w14:paraId="34E7567A" w14:textId="77777777" w:rsidR="00CD45F6" w:rsidRDefault="00CD45F6" w:rsidP="003B6E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512460" w14:textId="77777777" w:rsidR="00356710" w:rsidRDefault="00356710" w:rsidP="003B6E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15DE4D" w14:textId="7BD1A2FA" w:rsidR="003E6F26" w:rsidRDefault="007B42D6" w:rsidP="003B6E7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3E6F26" w:rsidRPr="001F3D0E">
        <w:rPr>
          <w:rFonts w:ascii="Times New Roman" w:hAnsi="Times New Roman" w:cs="Times New Roman"/>
          <w:sz w:val="24"/>
          <w:szCs w:val="24"/>
          <w:u w:val="single"/>
        </w:rPr>
        <w:t>. Zoznam potrebného vybavenia pre realizáciu monitoringu v</w:t>
      </w:r>
      <w:r w:rsidR="00963070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3E6F26" w:rsidRPr="001F3D0E">
        <w:rPr>
          <w:rFonts w:ascii="Times New Roman" w:hAnsi="Times New Roman" w:cs="Times New Roman"/>
          <w:sz w:val="24"/>
          <w:szCs w:val="24"/>
          <w:u w:val="single"/>
        </w:rPr>
        <w:t>teréne</w:t>
      </w:r>
    </w:p>
    <w:p w14:paraId="501AFA62" w14:textId="37C71BCF" w:rsidR="00963070" w:rsidRDefault="00963070" w:rsidP="003B6E77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kópia mapy s vyznačením TML (pre prípad, že nebude dostupné zobrazenie mapy v aplikácii)</w:t>
      </w:r>
    </w:p>
    <w:p w14:paraId="30AE9314" w14:textId="190C076B" w:rsidR="00963070" w:rsidRDefault="000942E6" w:rsidP="003B6E77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binokulárny </w:t>
      </w:r>
      <w:r w:rsidR="00963070">
        <w:rPr>
          <w:rFonts w:ascii="Times New Roman" w:hAnsi="Times New Roman" w:cs="Times New Roman"/>
          <w:sz w:val="24"/>
          <w:szCs w:val="24"/>
        </w:rPr>
        <w:t xml:space="preserve">ďalekohľad (zväčšenie minimálne </w:t>
      </w:r>
      <w:r>
        <w:rPr>
          <w:rFonts w:ascii="Times New Roman" w:hAnsi="Times New Roman" w:cs="Times New Roman"/>
          <w:sz w:val="24"/>
          <w:szCs w:val="24"/>
        </w:rPr>
        <w:t>10</w:t>
      </w:r>
      <w:r w:rsidR="00963070">
        <w:rPr>
          <w:rFonts w:ascii="Times New Roman" w:hAnsi="Times New Roman" w:cs="Times New Roman"/>
          <w:sz w:val="24"/>
          <w:szCs w:val="24"/>
        </w:rPr>
        <w:t>)</w:t>
      </w:r>
    </w:p>
    <w:p w14:paraId="5FA2EEA4" w14:textId="3FE461E8" w:rsidR="000942E6" w:rsidRDefault="000942E6" w:rsidP="003B6E77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monokulárny ďalekohľad (zväčšenie minimálne 20)</w:t>
      </w:r>
    </w:p>
    <w:p w14:paraId="25973F5A" w14:textId="68DDF688" w:rsidR="00963070" w:rsidRDefault="00963070" w:rsidP="003B6E77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terénn</w:t>
      </w:r>
      <w:r w:rsidR="00856D2F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zápisník a</w:t>
      </w:r>
      <w:r w:rsidR="000942E6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ceruzka</w:t>
      </w:r>
    </w:p>
    <w:p w14:paraId="19563FEE" w14:textId="30F6AA63" w:rsidR="00963070" w:rsidRDefault="00963070" w:rsidP="003B6E77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smartfón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zapisovanie výsledkov prostredníctvom aplikácie</w:t>
      </w:r>
      <w:r w:rsidR="000942E6">
        <w:rPr>
          <w:rFonts w:ascii="Times New Roman" w:hAnsi="Times New Roman" w:cs="Times New Roman"/>
          <w:sz w:val="24"/>
          <w:szCs w:val="24"/>
        </w:rPr>
        <w:t xml:space="preserve"> a sledovanie času</w:t>
      </w:r>
    </w:p>
    <w:p w14:paraId="01F35CAE" w14:textId="33CF438B" w:rsidR="000942E6" w:rsidRDefault="000942E6" w:rsidP="003B6E77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dron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</w:t>
      </w:r>
      <w:r w:rsidR="00E21E9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príslušenstvom</w:t>
      </w:r>
    </w:p>
    <w:p w14:paraId="2FFD38DD" w14:textId="5B171376" w:rsidR="00E21E93" w:rsidRDefault="00E21E93" w:rsidP="003B6E77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počítač so softvérom na prehliadanie a úpravu fotografií</w:t>
      </w:r>
    </w:p>
    <w:p w14:paraId="4FF631F8" w14:textId="02303389" w:rsidR="00EB134F" w:rsidRDefault="00EB134F" w:rsidP="003B6E77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čln (v prípade ostrovných kolónií)</w:t>
      </w:r>
    </w:p>
    <w:p w14:paraId="104FDCBF" w14:textId="1D76FEEB" w:rsidR="0077644B" w:rsidRPr="00963070" w:rsidRDefault="002D1CDE" w:rsidP="003B6E77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voliteľn</w:t>
      </w:r>
      <w:r w:rsidR="00CE122D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7644B">
        <w:rPr>
          <w:rFonts w:ascii="Times New Roman" w:hAnsi="Times New Roman" w:cs="Times New Roman"/>
          <w:sz w:val="24"/>
          <w:szCs w:val="24"/>
        </w:rPr>
        <w:t xml:space="preserve">fotoaparát s vhodným priblížením, alternatívne aj teleobjektív </w:t>
      </w:r>
    </w:p>
    <w:p w14:paraId="7185626F" w14:textId="2F5EC7BA" w:rsidR="003E6F26" w:rsidRDefault="003E6F26" w:rsidP="003B6E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20FE43" w14:textId="557B56B3" w:rsidR="003E6F26" w:rsidRDefault="007B42D6" w:rsidP="003B6E7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3E6F26" w:rsidRPr="00963070">
        <w:rPr>
          <w:rFonts w:ascii="Times New Roman" w:hAnsi="Times New Roman" w:cs="Times New Roman"/>
          <w:sz w:val="24"/>
          <w:szCs w:val="24"/>
          <w:u w:val="single"/>
        </w:rPr>
        <w:t>. Obdobie a čas monitorovania, počet kontrol</w:t>
      </w:r>
    </w:p>
    <w:p w14:paraId="3369B4F9" w14:textId="223F2E75" w:rsidR="007A209E" w:rsidRDefault="00333292" w:rsidP="003B6E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</w:t>
      </w:r>
      <w:r w:rsidRPr="00C67C01">
        <w:rPr>
          <w:rFonts w:ascii="Times New Roman" w:hAnsi="Times New Roman" w:cs="Times New Roman"/>
          <w:sz w:val="24"/>
          <w:szCs w:val="24"/>
        </w:rPr>
        <w:t>čítava</w:t>
      </w:r>
      <w:r>
        <w:rPr>
          <w:rFonts w:ascii="Times New Roman" w:hAnsi="Times New Roman" w:cs="Times New Roman"/>
          <w:sz w:val="24"/>
          <w:szCs w:val="24"/>
        </w:rPr>
        <w:t>nie</w:t>
      </w:r>
      <w:r w:rsidRPr="00C67C01">
        <w:rPr>
          <w:rFonts w:ascii="Times New Roman" w:hAnsi="Times New Roman" w:cs="Times New Roman"/>
          <w:sz w:val="24"/>
          <w:szCs w:val="24"/>
        </w:rPr>
        <w:t xml:space="preserve"> </w:t>
      </w:r>
      <w:r w:rsidR="007A209E">
        <w:rPr>
          <w:rFonts w:ascii="Times New Roman" w:hAnsi="Times New Roman" w:cs="Times New Roman"/>
          <w:sz w:val="24"/>
          <w:szCs w:val="24"/>
        </w:rPr>
        <w:t xml:space="preserve">hniezdnych párov </w:t>
      </w:r>
      <w:proofErr w:type="spellStart"/>
      <w:r w:rsidR="0021398C">
        <w:rPr>
          <w:rFonts w:ascii="Times New Roman" w:hAnsi="Times New Roman" w:cs="Times New Roman"/>
          <w:sz w:val="24"/>
          <w:szCs w:val="24"/>
        </w:rPr>
        <w:t>chavkoša</w:t>
      </w:r>
      <w:proofErr w:type="spellEnd"/>
      <w:r w:rsidR="0021398C">
        <w:rPr>
          <w:rFonts w:ascii="Times New Roman" w:hAnsi="Times New Roman" w:cs="Times New Roman"/>
          <w:sz w:val="24"/>
          <w:szCs w:val="24"/>
        </w:rPr>
        <w:t xml:space="preserve"> nočného</w:t>
      </w:r>
      <w:r w:rsidR="00CD45F6">
        <w:rPr>
          <w:rFonts w:ascii="Times New Roman" w:hAnsi="Times New Roman" w:cs="Times New Roman"/>
          <w:sz w:val="24"/>
          <w:szCs w:val="24"/>
        </w:rPr>
        <w:t xml:space="preserve"> </w:t>
      </w:r>
      <w:r w:rsidR="007A209E">
        <w:rPr>
          <w:rFonts w:ascii="Times New Roman" w:hAnsi="Times New Roman" w:cs="Times New Roman"/>
          <w:sz w:val="24"/>
          <w:szCs w:val="24"/>
        </w:rPr>
        <w:t xml:space="preserve">sa realizuje od začiatku </w:t>
      </w:r>
      <w:r w:rsidR="0021398C">
        <w:rPr>
          <w:rFonts w:ascii="Times New Roman" w:hAnsi="Times New Roman" w:cs="Times New Roman"/>
          <w:sz w:val="24"/>
          <w:szCs w:val="24"/>
        </w:rPr>
        <w:t>apríla</w:t>
      </w:r>
      <w:r w:rsidR="007A209E">
        <w:rPr>
          <w:rFonts w:ascii="Times New Roman" w:hAnsi="Times New Roman" w:cs="Times New Roman"/>
          <w:sz w:val="24"/>
          <w:szCs w:val="24"/>
        </w:rPr>
        <w:t xml:space="preserve"> do </w:t>
      </w:r>
      <w:r w:rsidR="00CD45F6">
        <w:rPr>
          <w:rFonts w:ascii="Times New Roman" w:hAnsi="Times New Roman" w:cs="Times New Roman"/>
          <w:sz w:val="24"/>
          <w:szCs w:val="24"/>
        </w:rPr>
        <w:t>decembra</w:t>
      </w:r>
      <w:r w:rsidR="007A209E">
        <w:rPr>
          <w:rFonts w:ascii="Times New Roman" w:hAnsi="Times New Roman" w:cs="Times New Roman"/>
          <w:sz w:val="24"/>
          <w:szCs w:val="24"/>
        </w:rPr>
        <w:t xml:space="preserve">, v závislosti od situácie. </w:t>
      </w:r>
      <w:r w:rsidR="00CD45F6">
        <w:rPr>
          <w:rFonts w:ascii="Times New Roman" w:hAnsi="Times New Roman" w:cs="Times New Roman"/>
          <w:sz w:val="24"/>
          <w:szCs w:val="24"/>
        </w:rPr>
        <w:t xml:space="preserve">Čas a počasie počas jednotlivých </w:t>
      </w:r>
      <w:r w:rsidR="00641C88">
        <w:rPr>
          <w:rFonts w:ascii="Times New Roman" w:hAnsi="Times New Roman" w:cs="Times New Roman"/>
          <w:sz w:val="24"/>
          <w:szCs w:val="24"/>
        </w:rPr>
        <w:t xml:space="preserve"> </w:t>
      </w:r>
      <w:r w:rsidR="00CD45F6">
        <w:rPr>
          <w:rFonts w:ascii="Times New Roman" w:hAnsi="Times New Roman" w:cs="Times New Roman"/>
          <w:sz w:val="24"/>
          <w:szCs w:val="24"/>
        </w:rPr>
        <w:t xml:space="preserve">kontrol nie je dôležitým faktorom. Mierny vietor niekedy zvyšuje šancu na odhalenie skrytých hniezd v hustých korunách. </w:t>
      </w:r>
      <w:r w:rsidR="00641C88">
        <w:rPr>
          <w:rFonts w:ascii="Times New Roman" w:hAnsi="Times New Roman" w:cs="Times New Roman"/>
          <w:sz w:val="24"/>
          <w:szCs w:val="24"/>
        </w:rPr>
        <w:t xml:space="preserve">Počet kontrol na lokalite by mal byť minimálne štyri. </w:t>
      </w:r>
    </w:p>
    <w:p w14:paraId="7B0C0530" w14:textId="77777777" w:rsidR="00C000D1" w:rsidRDefault="00C000D1" w:rsidP="003B6E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5C0335" w14:textId="77777777" w:rsidR="007A209E" w:rsidRDefault="007A209E" w:rsidP="003B6E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7E3D55F" w14:textId="77777777" w:rsidR="007A209E" w:rsidRDefault="007A209E" w:rsidP="003B6E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E759FCC" w14:textId="77777777" w:rsidR="00B00892" w:rsidRPr="00784688" w:rsidRDefault="00B00892" w:rsidP="00B00892">
      <w:pPr>
        <w:rPr>
          <w:rFonts w:ascii="Times New Roman" w:hAnsi="Times New Roman" w:cs="Times New Roman"/>
          <w:sz w:val="24"/>
          <w:szCs w:val="24"/>
          <w:u w:val="single"/>
        </w:rPr>
      </w:pPr>
      <w:r w:rsidRPr="00784688">
        <w:rPr>
          <w:rFonts w:ascii="Times New Roman" w:hAnsi="Times New Roman" w:cs="Times New Roman"/>
          <w:sz w:val="24"/>
          <w:szCs w:val="24"/>
          <w:u w:val="single"/>
        </w:rPr>
        <w:t>6. Spôsob zakladania a fixácie trvalých monitorovacích lokalít (TML</w:t>
      </w:r>
      <w:r>
        <w:rPr>
          <w:rFonts w:ascii="Times New Roman" w:hAnsi="Times New Roman" w:cs="Times New Roman"/>
          <w:sz w:val="24"/>
          <w:szCs w:val="24"/>
          <w:u w:val="single"/>
        </w:rPr>
        <w:t>)</w:t>
      </w:r>
    </w:p>
    <w:p w14:paraId="1180297B" w14:textId="77777777" w:rsidR="00B00892" w:rsidRPr="00784688" w:rsidRDefault="00B00892" w:rsidP="00B00892">
      <w:pPr>
        <w:jc w:val="both"/>
        <w:rPr>
          <w:rFonts w:ascii="Times New Roman" w:hAnsi="Times New Roman" w:cs="Times New Roman"/>
          <w:sz w:val="24"/>
          <w:szCs w:val="24"/>
        </w:rPr>
      </w:pPr>
      <w:r w:rsidRPr="00784688">
        <w:rPr>
          <w:rFonts w:ascii="Times New Roman" w:hAnsi="Times New Roman" w:cs="Times New Roman"/>
          <w:sz w:val="24"/>
          <w:szCs w:val="24"/>
        </w:rPr>
        <w:t xml:space="preserve">Výber a zakladanie TML zabezpečuje koordinátor monitoringu, pričom sa monitorujú  všetky známe hniezdne lokality druhu, ale aj potenciálne </w:t>
      </w:r>
      <w:proofErr w:type="spellStart"/>
      <w:r w:rsidRPr="00784688">
        <w:rPr>
          <w:rFonts w:ascii="Times New Roman" w:hAnsi="Times New Roman" w:cs="Times New Roman"/>
          <w:sz w:val="24"/>
          <w:szCs w:val="24"/>
        </w:rPr>
        <w:t>hniezdiská</w:t>
      </w:r>
      <w:proofErr w:type="spellEnd"/>
      <w:r w:rsidRPr="00784688">
        <w:rPr>
          <w:rFonts w:ascii="Times New Roman" w:hAnsi="Times New Roman" w:cs="Times New Roman"/>
          <w:sz w:val="24"/>
          <w:szCs w:val="24"/>
        </w:rPr>
        <w:t xml:space="preserve">. Potenciálne </w:t>
      </w:r>
      <w:proofErr w:type="spellStart"/>
      <w:r w:rsidRPr="00784688">
        <w:rPr>
          <w:rFonts w:ascii="Times New Roman" w:hAnsi="Times New Roman" w:cs="Times New Roman"/>
          <w:sz w:val="24"/>
          <w:szCs w:val="24"/>
        </w:rPr>
        <w:t>hniezdiská</w:t>
      </w:r>
      <w:proofErr w:type="spellEnd"/>
      <w:r w:rsidRPr="00784688">
        <w:rPr>
          <w:rFonts w:ascii="Times New Roman" w:hAnsi="Times New Roman" w:cs="Times New Roman"/>
          <w:sz w:val="24"/>
          <w:szCs w:val="24"/>
        </w:rPr>
        <w:t xml:space="preserve"> sú hlavne povodia v nížinách a pahorkatinách. Z celkového počtu vybraných TML (22) je 13 v CHVÚ a 9 mimo CHVÚ, podrobnosti mapovateľ </w:t>
      </w:r>
      <w:proofErr w:type="spellStart"/>
      <w:r w:rsidRPr="00784688">
        <w:rPr>
          <w:rFonts w:ascii="Times New Roman" w:hAnsi="Times New Roman" w:cs="Times New Roman"/>
          <w:sz w:val="24"/>
          <w:szCs w:val="24"/>
        </w:rPr>
        <w:t>obdrží</w:t>
      </w:r>
      <w:proofErr w:type="spellEnd"/>
      <w:r w:rsidRPr="00784688">
        <w:rPr>
          <w:rFonts w:ascii="Times New Roman" w:hAnsi="Times New Roman" w:cs="Times New Roman"/>
          <w:sz w:val="24"/>
          <w:szCs w:val="24"/>
        </w:rPr>
        <w:t xml:space="preserve"> od koordinátora v elektronickej forme. </w:t>
      </w:r>
    </w:p>
    <w:p w14:paraId="1D8DC0E8" w14:textId="3360C6FB" w:rsidR="00FB0BE6" w:rsidRDefault="003B6E77" w:rsidP="003B6E7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84688">
        <w:rPr>
          <w:rFonts w:ascii="Times New Roman" w:hAnsi="Times New Roman" w:cs="Times New Roman"/>
          <w:noProof/>
          <w:sz w:val="24"/>
          <w:szCs w:val="24"/>
          <w:lang w:eastAsia="sk-SK"/>
        </w:rPr>
        <w:drawing>
          <wp:inline distT="0" distB="0" distL="0" distR="0" wp14:anchorId="22BE6300" wp14:editId="19393B61">
            <wp:extent cx="5760720" cy="4074160"/>
            <wp:effectExtent l="0" t="0" r="0" b="254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_Sčítavanie_stromových_kolónií_úplným_sčítaním_Ardea_cinerea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7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E2967E" w14:textId="77777777" w:rsidR="003B6E77" w:rsidRDefault="003B6E77" w:rsidP="003B6E77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Obr. 1. Rozmiestnenie TML pre monitoring druhov hniezdiacich v stromových kolóniách.</w:t>
      </w:r>
    </w:p>
    <w:p w14:paraId="4BB446E0" w14:textId="77777777" w:rsidR="003B6E77" w:rsidRDefault="003B6E77" w:rsidP="003B6E7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759F355" w14:textId="6EBB2BD7" w:rsidR="00FB0BE6" w:rsidRPr="004D5BA1" w:rsidRDefault="00FB0BE6" w:rsidP="003B6E7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D5BA1">
        <w:rPr>
          <w:rFonts w:ascii="Times New Roman" w:hAnsi="Times New Roman" w:cs="Times New Roman"/>
          <w:sz w:val="24"/>
          <w:szCs w:val="24"/>
          <w:u w:val="single"/>
        </w:rPr>
        <w:t>7. Determinačné znaky druhu</w:t>
      </w:r>
    </w:p>
    <w:p w14:paraId="51133325" w14:textId="43C1A3F5" w:rsidR="00754D9B" w:rsidRDefault="00290722" w:rsidP="003B6E77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Chavkoš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nočný</w:t>
      </w:r>
      <w:r w:rsidR="001942E6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 xml:space="preserve">približne veľkosti vrany s krátkym chvostom a žltými nohami. </w:t>
      </w:r>
      <w:proofErr w:type="spellStart"/>
      <w:r>
        <w:rPr>
          <w:rFonts w:ascii="Times New Roman" w:hAnsi="Times New Roman" w:cs="Times New Roman"/>
          <w:sz w:val="24"/>
          <w:szCs w:val="24"/>
        </w:rPr>
        <w:t>Crbát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hlavu má bridlicovo sivú. V svadobnom šate má na hlave dlhé ozdobné perá. Ozýva sa charakteristickým volaním od ktorého má odvodené aj meno.</w:t>
      </w:r>
      <w:r w:rsidR="003C47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C8F1EE" w14:textId="28AB2588" w:rsidR="00EB134F" w:rsidRDefault="0083600D" w:rsidP="003B6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sk-SK"/>
        </w:rPr>
        <w:lastRenderedPageBreak/>
        <w:drawing>
          <wp:inline distT="0" distB="0" distL="0" distR="0" wp14:anchorId="6159B788" wp14:editId="37A5CC00">
            <wp:extent cx="5187949" cy="3890962"/>
            <wp:effectExtent l="0" t="0" r="0" b="0"/>
            <wp:docPr id="2" name="Obrázok 2" descr="Black-crowned Night Heron - Nycticorax nycticorax - Observation.o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ck-crowned Night Heron - Nycticorax nycticorax - Observation.or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9094" cy="38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ED2773" w14:textId="3DEF7242" w:rsidR="0083600D" w:rsidRDefault="0083600D" w:rsidP="0083600D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Obr. </w:t>
      </w:r>
      <w:r>
        <w:rPr>
          <w:rFonts w:ascii="Times New Roman" w:hAnsi="Times New Roman" w:cs="Times New Roman"/>
          <w:sz w:val="16"/>
          <w:szCs w:val="16"/>
        </w:rPr>
        <w:t>2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proofErr w:type="spellStart"/>
      <w:r>
        <w:rPr>
          <w:rFonts w:ascii="Times New Roman" w:hAnsi="Times New Roman" w:cs="Times New Roman"/>
          <w:sz w:val="16"/>
          <w:szCs w:val="16"/>
        </w:rPr>
        <w:t>Chavkoš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nočný (</w:t>
      </w:r>
      <w:proofErr w:type="spellStart"/>
      <w:r>
        <w:rPr>
          <w:rFonts w:ascii="Times New Roman" w:hAnsi="Times New Roman" w:cs="Times New Roman"/>
          <w:sz w:val="16"/>
          <w:szCs w:val="16"/>
        </w:rPr>
        <w:t>foto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: </w:t>
      </w:r>
      <w:proofErr w:type="spellStart"/>
      <w:r>
        <w:rPr>
          <w:rFonts w:ascii="Times New Roman" w:hAnsi="Times New Roman" w:cs="Times New Roman"/>
          <w:sz w:val="16"/>
          <w:szCs w:val="16"/>
        </w:rPr>
        <w:t>Cuper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H.)</w:t>
      </w:r>
      <w:r>
        <w:rPr>
          <w:rFonts w:ascii="Times New Roman" w:hAnsi="Times New Roman" w:cs="Times New Roman"/>
          <w:sz w:val="16"/>
          <w:szCs w:val="16"/>
        </w:rPr>
        <w:t>.</w:t>
      </w:r>
    </w:p>
    <w:p w14:paraId="2D7D9D52" w14:textId="4379EA2A" w:rsidR="008910DE" w:rsidRDefault="008910DE" w:rsidP="003B6E7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1" w:name="_GoBack"/>
      <w:bookmarkEnd w:id="1"/>
      <w:r w:rsidRPr="004D5BA1">
        <w:rPr>
          <w:rFonts w:ascii="Times New Roman" w:hAnsi="Times New Roman" w:cs="Times New Roman"/>
          <w:sz w:val="24"/>
          <w:szCs w:val="24"/>
          <w:u w:val="single"/>
        </w:rPr>
        <w:t>8. Špecifické situácie monitoringu druhu a spôsob ich riešenia</w:t>
      </w:r>
    </w:p>
    <w:p w14:paraId="0866113C" w14:textId="01739973" w:rsidR="00F72C23" w:rsidRDefault="00290722" w:rsidP="003B6E77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Chavkoš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nočný</w:t>
      </w:r>
      <w:r w:rsidR="00C73988">
        <w:rPr>
          <w:rFonts w:ascii="Times New Roman" w:hAnsi="Times New Roman" w:cs="Times New Roman"/>
          <w:sz w:val="24"/>
          <w:szCs w:val="24"/>
        </w:rPr>
        <w:t xml:space="preserve"> je druh, ktorý </w:t>
      </w:r>
      <w:r>
        <w:rPr>
          <w:rFonts w:ascii="Times New Roman" w:hAnsi="Times New Roman" w:cs="Times New Roman"/>
          <w:sz w:val="24"/>
          <w:szCs w:val="24"/>
        </w:rPr>
        <w:t>často</w:t>
      </w:r>
      <w:r w:rsidR="00C73988">
        <w:rPr>
          <w:rFonts w:ascii="Times New Roman" w:hAnsi="Times New Roman" w:cs="Times New Roman"/>
          <w:sz w:val="24"/>
          <w:szCs w:val="24"/>
        </w:rPr>
        <w:t xml:space="preserve"> hniezdi v </w:t>
      </w:r>
      <w:r>
        <w:rPr>
          <w:rFonts w:ascii="Times New Roman" w:hAnsi="Times New Roman" w:cs="Times New Roman"/>
          <w:sz w:val="24"/>
          <w:szCs w:val="24"/>
        </w:rPr>
        <w:t>spoloč</w:t>
      </w:r>
      <w:r w:rsidR="00C73988">
        <w:rPr>
          <w:rFonts w:ascii="Times New Roman" w:hAnsi="Times New Roman" w:cs="Times New Roman"/>
          <w:sz w:val="24"/>
          <w:szCs w:val="24"/>
        </w:rPr>
        <w:t>ných kolóniách</w:t>
      </w:r>
      <w:r>
        <w:rPr>
          <w:rFonts w:ascii="Times New Roman" w:hAnsi="Times New Roman" w:cs="Times New Roman"/>
          <w:sz w:val="24"/>
          <w:szCs w:val="24"/>
        </w:rPr>
        <w:t xml:space="preserve"> s ďalšími druhmi volaviek, kormoránov alebo havranov poľných.</w:t>
      </w:r>
      <w:r w:rsidR="00C739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Spoločné kolónie s volavkami popolavými bývajú </w:t>
      </w:r>
      <w:r w:rsidR="00B635E0">
        <w:rPr>
          <w:rFonts w:ascii="Times New Roman" w:hAnsi="Times New Roman" w:cs="Times New Roman"/>
          <w:sz w:val="24"/>
          <w:szCs w:val="24"/>
        </w:rPr>
        <w:t xml:space="preserve">niekedy na vyšších stromoch na ostrovoch alebo v brehových porastoch. Najčastejším hniezdnym biotopom </w:t>
      </w:r>
      <w:proofErr w:type="spellStart"/>
      <w:r w:rsidR="00B635E0">
        <w:rPr>
          <w:rFonts w:ascii="Times New Roman" w:hAnsi="Times New Roman" w:cs="Times New Roman"/>
          <w:sz w:val="24"/>
          <w:szCs w:val="24"/>
        </w:rPr>
        <w:t>chavkošov</w:t>
      </w:r>
      <w:proofErr w:type="spellEnd"/>
      <w:r w:rsidR="00B635E0">
        <w:rPr>
          <w:rFonts w:ascii="Times New Roman" w:hAnsi="Times New Roman" w:cs="Times New Roman"/>
          <w:sz w:val="24"/>
          <w:szCs w:val="24"/>
        </w:rPr>
        <w:t xml:space="preserve"> nočných sú malé kríkmi zarastené ostrovy na rybníkoch alebo štrkoviskách. Hniezda bývajú často umiestnené na bazách, svíboch a vŕbach. Z rybničných sústav sú známe kolónie v trsťových porastoch. </w:t>
      </w:r>
      <w:r w:rsidR="00163755">
        <w:rPr>
          <w:rFonts w:ascii="Times New Roman" w:hAnsi="Times New Roman" w:cs="Times New Roman"/>
          <w:sz w:val="24"/>
          <w:szCs w:val="24"/>
        </w:rPr>
        <w:t xml:space="preserve">Špecifikom v kolóniách </w:t>
      </w:r>
      <w:proofErr w:type="spellStart"/>
      <w:r w:rsidR="00B635E0">
        <w:rPr>
          <w:rFonts w:ascii="Times New Roman" w:hAnsi="Times New Roman" w:cs="Times New Roman"/>
          <w:sz w:val="24"/>
          <w:szCs w:val="24"/>
        </w:rPr>
        <w:t>chavkošov</w:t>
      </w:r>
      <w:proofErr w:type="spellEnd"/>
      <w:r w:rsidR="00B635E0">
        <w:rPr>
          <w:rFonts w:ascii="Times New Roman" w:hAnsi="Times New Roman" w:cs="Times New Roman"/>
          <w:sz w:val="24"/>
          <w:szCs w:val="24"/>
        </w:rPr>
        <w:t xml:space="preserve"> nočných</w:t>
      </w:r>
      <w:r w:rsidR="00163755">
        <w:rPr>
          <w:rFonts w:ascii="Times New Roman" w:hAnsi="Times New Roman" w:cs="Times New Roman"/>
          <w:sz w:val="24"/>
          <w:szCs w:val="24"/>
        </w:rPr>
        <w:t xml:space="preserve"> je prítomnosť ďalších hniezdiacich druhov, </w:t>
      </w:r>
      <w:r w:rsidR="00B635E0">
        <w:rPr>
          <w:rFonts w:ascii="Times New Roman" w:hAnsi="Times New Roman" w:cs="Times New Roman"/>
          <w:sz w:val="24"/>
          <w:szCs w:val="24"/>
        </w:rPr>
        <w:t>volavka popolavá</w:t>
      </w:r>
      <w:r w:rsidR="00163755">
        <w:rPr>
          <w:rFonts w:ascii="Times New Roman" w:hAnsi="Times New Roman" w:cs="Times New Roman"/>
          <w:sz w:val="24"/>
          <w:szCs w:val="24"/>
        </w:rPr>
        <w:t xml:space="preserve">, beluša malá, kormorán veľký, </w:t>
      </w:r>
      <w:r w:rsidR="00B635E0">
        <w:rPr>
          <w:rFonts w:ascii="Times New Roman" w:hAnsi="Times New Roman" w:cs="Times New Roman"/>
          <w:sz w:val="24"/>
          <w:szCs w:val="24"/>
        </w:rPr>
        <w:t xml:space="preserve">kormorán malý a </w:t>
      </w:r>
      <w:r w:rsidR="00163755">
        <w:rPr>
          <w:rFonts w:ascii="Times New Roman" w:hAnsi="Times New Roman" w:cs="Times New Roman"/>
          <w:sz w:val="24"/>
          <w:szCs w:val="24"/>
        </w:rPr>
        <w:t>havran poľný</w:t>
      </w:r>
      <w:r w:rsidR="00B635E0">
        <w:rPr>
          <w:rFonts w:ascii="Times New Roman" w:hAnsi="Times New Roman" w:cs="Times New Roman"/>
          <w:sz w:val="24"/>
          <w:szCs w:val="24"/>
        </w:rPr>
        <w:t>.</w:t>
      </w:r>
    </w:p>
    <w:p w14:paraId="23D5D39F" w14:textId="77777777" w:rsidR="00FA6248" w:rsidRDefault="00FA6248" w:rsidP="003B6E7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38E675F" w14:textId="6C5ED90B" w:rsidR="008910DE" w:rsidRDefault="008910DE" w:rsidP="003B6E7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D5BA1">
        <w:rPr>
          <w:rFonts w:ascii="Times New Roman" w:hAnsi="Times New Roman" w:cs="Times New Roman"/>
          <w:sz w:val="24"/>
          <w:szCs w:val="24"/>
          <w:u w:val="single"/>
        </w:rPr>
        <w:t>9. Spôsob zápisu, spracovania a vyhodnotenia údajov z TML a</w:t>
      </w:r>
      <w:r w:rsidR="005B0BBD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4D5BA1">
        <w:rPr>
          <w:rFonts w:ascii="Times New Roman" w:hAnsi="Times New Roman" w:cs="Times New Roman"/>
          <w:sz w:val="24"/>
          <w:szCs w:val="24"/>
          <w:u w:val="single"/>
        </w:rPr>
        <w:t>TMP</w:t>
      </w:r>
    </w:p>
    <w:p w14:paraId="1E32DD24" w14:textId="7519A1DF" w:rsidR="000D1B15" w:rsidRDefault="000D1B15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01F">
        <w:rPr>
          <w:rFonts w:ascii="Times New Roman" w:hAnsi="Times New Roman" w:cs="Times New Roman"/>
          <w:i/>
          <w:iCs/>
          <w:sz w:val="24"/>
          <w:szCs w:val="24"/>
        </w:rPr>
        <w:t>Mapovateľ</w:t>
      </w:r>
      <w:r w:rsidR="005B0BBD" w:rsidRPr="0023401F">
        <w:rPr>
          <w:rFonts w:ascii="Times New Roman" w:hAnsi="Times New Roman" w:cs="Times New Roman"/>
          <w:i/>
          <w:iCs/>
          <w:sz w:val="24"/>
          <w:szCs w:val="24"/>
        </w:rPr>
        <w:t xml:space="preserve"> vyplní v teréne všetky zadefinované </w:t>
      </w:r>
      <w:r w:rsidRPr="0023401F">
        <w:rPr>
          <w:rFonts w:ascii="Times New Roman" w:hAnsi="Times New Roman" w:cs="Times New Roman"/>
          <w:i/>
          <w:iCs/>
          <w:sz w:val="24"/>
          <w:szCs w:val="24"/>
        </w:rPr>
        <w:t xml:space="preserve">povinné </w:t>
      </w:r>
      <w:r w:rsidR="005B0BBD" w:rsidRPr="0023401F">
        <w:rPr>
          <w:rFonts w:ascii="Times New Roman" w:hAnsi="Times New Roman" w:cs="Times New Roman"/>
          <w:i/>
          <w:iCs/>
          <w:sz w:val="24"/>
          <w:szCs w:val="24"/>
        </w:rPr>
        <w:t xml:space="preserve">položky predpísaného formulára </w:t>
      </w:r>
      <w:r w:rsidR="005B0BBD">
        <w:rPr>
          <w:rFonts w:ascii="Times New Roman" w:hAnsi="Times New Roman" w:cs="Times New Roman"/>
          <w:sz w:val="24"/>
          <w:szCs w:val="24"/>
        </w:rPr>
        <w:t>podľa vysvetliviek a predpísanou formou podľa pokynu koordinátora monitoringu (</w:t>
      </w:r>
      <w:proofErr w:type="spellStart"/>
      <w:r w:rsidR="005B0BBD">
        <w:rPr>
          <w:rFonts w:ascii="Times New Roman" w:hAnsi="Times New Roman" w:cs="Times New Roman"/>
          <w:sz w:val="24"/>
          <w:szCs w:val="24"/>
        </w:rPr>
        <w:t>offline</w:t>
      </w:r>
      <w:proofErr w:type="spellEnd"/>
      <w:r w:rsidR="005B0BBD">
        <w:rPr>
          <w:rFonts w:ascii="Times New Roman" w:hAnsi="Times New Roman" w:cs="Times New Roman"/>
          <w:sz w:val="24"/>
          <w:szCs w:val="24"/>
        </w:rPr>
        <w:t xml:space="preserve"> alebo </w:t>
      </w:r>
      <w:proofErr w:type="spellStart"/>
      <w:r w:rsidR="005B0BBD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="005B0BBD">
        <w:rPr>
          <w:rFonts w:ascii="Times New Roman" w:hAnsi="Times New Roman" w:cs="Times New Roman"/>
          <w:sz w:val="24"/>
          <w:szCs w:val="24"/>
        </w:rPr>
        <w:t xml:space="preserve"> formuláre). </w:t>
      </w:r>
      <w:r w:rsidRPr="0023401F">
        <w:rPr>
          <w:rFonts w:ascii="Times New Roman" w:hAnsi="Times New Roman" w:cs="Times New Roman"/>
          <w:i/>
          <w:iCs/>
          <w:sz w:val="24"/>
          <w:szCs w:val="24"/>
        </w:rPr>
        <w:t>Nepovinné údaje zapisuje do formulára mapovateľ ak sú mu známe</w:t>
      </w:r>
      <w:r>
        <w:rPr>
          <w:rFonts w:ascii="Times New Roman" w:hAnsi="Times New Roman" w:cs="Times New Roman"/>
          <w:sz w:val="24"/>
          <w:szCs w:val="24"/>
        </w:rPr>
        <w:t xml:space="preserve"> za účelom uľahčenia hodnotenia príslušných faktorov.</w:t>
      </w:r>
    </w:p>
    <w:p w14:paraId="7363E537" w14:textId="77777777" w:rsidR="000D1B15" w:rsidRDefault="000D1B15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B766CE" w14:textId="5E0FD6D1" w:rsidR="000D1B15" w:rsidRDefault="005B0BBD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</w:t>
      </w:r>
      <w:r w:rsidR="000D1B15">
        <w:rPr>
          <w:rFonts w:ascii="Times New Roman" w:hAnsi="Times New Roman" w:cs="Times New Roman"/>
          <w:sz w:val="24"/>
          <w:szCs w:val="24"/>
        </w:rPr>
        <w:t xml:space="preserve">celkové </w:t>
      </w:r>
      <w:r>
        <w:rPr>
          <w:rFonts w:ascii="Times New Roman" w:hAnsi="Times New Roman" w:cs="Times New Roman"/>
          <w:sz w:val="24"/>
          <w:szCs w:val="24"/>
        </w:rPr>
        <w:t xml:space="preserve">vyhodnotenie údajov je zodpovedný </w:t>
      </w:r>
      <w:r w:rsidRPr="0023401F">
        <w:rPr>
          <w:rFonts w:ascii="Times New Roman" w:hAnsi="Times New Roman" w:cs="Times New Roman"/>
          <w:i/>
          <w:iCs/>
          <w:sz w:val="24"/>
          <w:szCs w:val="24"/>
        </w:rPr>
        <w:t>koordinátor monitoringu</w:t>
      </w:r>
      <w:r>
        <w:rPr>
          <w:rFonts w:ascii="Times New Roman" w:hAnsi="Times New Roman" w:cs="Times New Roman"/>
          <w:sz w:val="24"/>
          <w:szCs w:val="24"/>
        </w:rPr>
        <w:t xml:space="preserve">, ktorý </w:t>
      </w:r>
      <w:r w:rsidRPr="0023401F">
        <w:rPr>
          <w:rFonts w:ascii="Times New Roman" w:hAnsi="Times New Roman" w:cs="Times New Roman"/>
          <w:i/>
          <w:iCs/>
          <w:sz w:val="24"/>
          <w:szCs w:val="24"/>
        </w:rPr>
        <w:t>vyhodnocuje ako relatívnu početnosť, tak trendy početnosti</w:t>
      </w:r>
      <w:r>
        <w:rPr>
          <w:rFonts w:ascii="Times New Roman" w:hAnsi="Times New Roman" w:cs="Times New Roman"/>
          <w:sz w:val="24"/>
          <w:szCs w:val="24"/>
        </w:rPr>
        <w:t>.</w:t>
      </w:r>
      <w:r w:rsidR="000D1B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F908C4" w14:textId="66634274" w:rsidR="000D1B15" w:rsidRDefault="000D1B15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C45B36" w14:textId="77777777" w:rsidR="00583006" w:rsidRPr="00705A1D" w:rsidRDefault="00583006" w:rsidP="00583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A1D">
        <w:rPr>
          <w:rFonts w:ascii="Times New Roman" w:hAnsi="Times New Roman" w:cs="Times New Roman"/>
          <w:i/>
          <w:iCs/>
          <w:sz w:val="24"/>
          <w:szCs w:val="24"/>
        </w:rPr>
        <w:t>Typ a kvalitu biotopu</w:t>
      </w:r>
      <w:r w:rsidRPr="00705A1D">
        <w:rPr>
          <w:rFonts w:ascii="Times New Roman" w:hAnsi="Times New Roman" w:cs="Times New Roman"/>
          <w:sz w:val="24"/>
          <w:szCs w:val="24"/>
        </w:rPr>
        <w:t xml:space="preserve"> hodnotí na základe údajov zadaných </w:t>
      </w:r>
      <w:proofErr w:type="spellStart"/>
      <w:r w:rsidRPr="00705A1D">
        <w:rPr>
          <w:rFonts w:ascii="Times New Roman" w:hAnsi="Times New Roman" w:cs="Times New Roman"/>
          <w:sz w:val="24"/>
          <w:szCs w:val="24"/>
        </w:rPr>
        <w:t>sčítavateľom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 (ak boli zadané) a na základe externých údajov koordinátor. </w:t>
      </w:r>
    </w:p>
    <w:p w14:paraId="43EC0D1F" w14:textId="77777777" w:rsidR="00583006" w:rsidRPr="00705A1D" w:rsidRDefault="00583006" w:rsidP="00583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A1D">
        <w:rPr>
          <w:rFonts w:ascii="Times New Roman" w:hAnsi="Times New Roman" w:cs="Times New Roman"/>
          <w:sz w:val="24"/>
          <w:szCs w:val="24"/>
        </w:rPr>
        <w:t xml:space="preserve">Typ a kvalita biotopu sa hodnotí </w:t>
      </w:r>
      <w:r>
        <w:rPr>
          <w:rFonts w:ascii="Times New Roman" w:hAnsi="Times New Roman" w:cs="Times New Roman"/>
          <w:sz w:val="24"/>
          <w:szCs w:val="24"/>
        </w:rPr>
        <w:t>pre samotnú hniezdnu kolóniu</w:t>
      </w:r>
      <w:r w:rsidRPr="00705A1D">
        <w:rPr>
          <w:rFonts w:ascii="Times New Roman" w:hAnsi="Times New Roman" w:cs="Times New Roman"/>
          <w:sz w:val="24"/>
          <w:szCs w:val="24"/>
        </w:rPr>
        <w:t xml:space="preserve">, pričom na určenie biotopu sa použijú dostupné údaje z externých zdrojov (lesnícke databázy – vek porastu, </w:t>
      </w:r>
      <w:proofErr w:type="spellStart"/>
      <w:r w:rsidRPr="00705A1D">
        <w:rPr>
          <w:rFonts w:ascii="Times New Roman" w:hAnsi="Times New Roman" w:cs="Times New Roman"/>
          <w:sz w:val="24"/>
          <w:szCs w:val="24"/>
        </w:rPr>
        <w:t>zakmenenie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, </w:t>
      </w:r>
      <w:r w:rsidRPr="00705A1D">
        <w:rPr>
          <w:rFonts w:ascii="Times New Roman" w:hAnsi="Times New Roman" w:cs="Times New Roman"/>
          <w:sz w:val="24"/>
          <w:szCs w:val="24"/>
        </w:rPr>
        <w:lastRenderedPageBreak/>
        <w:t xml:space="preserve">hlavné dreviny a ďalšie relevantné údaje) ako aj letecké snímky a ďalšie dostupné zdroje. Typ a kvalita biotopu sa hodnotí pri založení </w:t>
      </w:r>
      <w:r>
        <w:rPr>
          <w:rFonts w:ascii="Times New Roman" w:hAnsi="Times New Roman" w:cs="Times New Roman"/>
          <w:sz w:val="24"/>
          <w:szCs w:val="24"/>
        </w:rPr>
        <w:t>TML</w:t>
      </w:r>
      <w:r w:rsidRPr="00705A1D">
        <w:rPr>
          <w:rFonts w:ascii="Times New Roman" w:hAnsi="Times New Roman" w:cs="Times New Roman"/>
          <w:sz w:val="24"/>
          <w:szCs w:val="24"/>
        </w:rPr>
        <w:t xml:space="preserve"> a následne po troch rokoch. V rokoch, kedy nedochádza k hodnoteniu biotopu sa použijú údaje získané z predošlého hodnotenia. Zmeny sa robia častejšie len keď dôjde ku zásadnejšiemu zásahu do biotopu (obnovná ťažba, kalamita a pod.), pričom tieto zmeny musí indikovať mapovateľ. Na základe uvedených dát z externých zdrojov ako aj po zhodnotení dát zadaných </w:t>
      </w:r>
      <w:proofErr w:type="spellStart"/>
      <w:r w:rsidRPr="00705A1D">
        <w:rPr>
          <w:rFonts w:ascii="Times New Roman" w:hAnsi="Times New Roman" w:cs="Times New Roman"/>
          <w:sz w:val="24"/>
          <w:szCs w:val="24"/>
        </w:rPr>
        <w:t>sčítavateľom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 (ak boli zadané) hodnotí koordinátor v rovnakých intervaloch ako kvalitu biotopu aj vyhliadky biotopu ako aj vhodnosť nastavenia manažmentu.</w:t>
      </w:r>
    </w:p>
    <w:p w14:paraId="1C1A484E" w14:textId="3754AB82" w:rsidR="0023401F" w:rsidRPr="00C000D1" w:rsidRDefault="0023401F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EED9CA" w14:textId="62E06328" w:rsidR="003B6E77" w:rsidRPr="00784688" w:rsidRDefault="003B6E77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006">
        <w:rPr>
          <w:rFonts w:ascii="Times New Roman" w:hAnsi="Times New Roman" w:cs="Times New Roman"/>
          <w:sz w:val="24"/>
          <w:szCs w:val="24"/>
        </w:rPr>
        <w:t xml:space="preserve">Hodnotenie kvality populácie na TML vykonáva koordinátor, resp. je vykonávaná strojovo automatickým zhodnotením softvéru spracúvajúcim databázu. Ak bolo v kolónii zaznamenané hniezdenie viac ako </w:t>
      </w:r>
      <w:r w:rsidR="00961FF7">
        <w:rPr>
          <w:rFonts w:ascii="Times New Roman" w:hAnsi="Times New Roman" w:cs="Times New Roman"/>
          <w:sz w:val="24"/>
          <w:szCs w:val="24"/>
        </w:rPr>
        <w:t>50</w:t>
      </w:r>
      <w:r w:rsidRPr="00583006">
        <w:rPr>
          <w:rFonts w:ascii="Times New Roman" w:hAnsi="Times New Roman" w:cs="Times New Roman"/>
          <w:sz w:val="24"/>
          <w:szCs w:val="24"/>
        </w:rPr>
        <w:t xml:space="preserve"> párov, potom je kvalita populácia hodnotená ako priaznivá (FV), ak </w:t>
      </w:r>
      <w:r w:rsidR="00961FF7">
        <w:rPr>
          <w:rFonts w:ascii="Times New Roman" w:hAnsi="Times New Roman" w:cs="Times New Roman"/>
          <w:sz w:val="24"/>
          <w:szCs w:val="24"/>
        </w:rPr>
        <w:t>10</w:t>
      </w:r>
      <w:r w:rsidRPr="00583006">
        <w:rPr>
          <w:rFonts w:ascii="Times New Roman" w:hAnsi="Times New Roman" w:cs="Times New Roman"/>
          <w:sz w:val="24"/>
          <w:szCs w:val="24"/>
        </w:rPr>
        <w:t xml:space="preserve"> až </w:t>
      </w:r>
      <w:r w:rsidR="00961FF7">
        <w:rPr>
          <w:rFonts w:ascii="Times New Roman" w:hAnsi="Times New Roman" w:cs="Times New Roman"/>
          <w:sz w:val="24"/>
          <w:szCs w:val="24"/>
        </w:rPr>
        <w:t>50</w:t>
      </w:r>
      <w:r w:rsidRPr="00583006">
        <w:rPr>
          <w:rFonts w:ascii="Times New Roman" w:hAnsi="Times New Roman" w:cs="Times New Roman"/>
          <w:sz w:val="24"/>
          <w:szCs w:val="24"/>
        </w:rPr>
        <w:t xml:space="preserve"> párov – nepriaznivá nevyhovujúca (U1), ak menej ako </w:t>
      </w:r>
      <w:r w:rsidR="00961FF7">
        <w:rPr>
          <w:rFonts w:ascii="Times New Roman" w:hAnsi="Times New Roman" w:cs="Times New Roman"/>
          <w:sz w:val="24"/>
          <w:szCs w:val="24"/>
        </w:rPr>
        <w:t>10</w:t>
      </w:r>
      <w:r w:rsidRPr="00583006">
        <w:rPr>
          <w:rFonts w:ascii="Times New Roman" w:hAnsi="Times New Roman" w:cs="Times New Roman"/>
          <w:sz w:val="24"/>
          <w:szCs w:val="24"/>
        </w:rPr>
        <w:t xml:space="preserve"> párov – nepriaznivá zlá (U2).</w:t>
      </w:r>
    </w:p>
    <w:p w14:paraId="0F0A060B" w14:textId="77777777" w:rsidR="009310EF" w:rsidRPr="00C000D1" w:rsidRDefault="009310EF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5F1138" w14:textId="77777777" w:rsidR="009310EF" w:rsidRPr="00C000D1" w:rsidRDefault="009310EF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94010233"/>
      <w:bookmarkStart w:id="3" w:name="_Hlk93942045"/>
      <w:r w:rsidRPr="00C000D1">
        <w:rPr>
          <w:rFonts w:ascii="Times New Roman" w:hAnsi="Times New Roman" w:cs="Times New Roman"/>
          <w:sz w:val="24"/>
          <w:szCs w:val="24"/>
        </w:rPr>
        <w:t>Vyhliadky do budúcnosti opäť vykonáva koordinátor, pričom mapovateľ má možnosť voliteľne vyhliadky do budúcnosti odhadnúť. Vyhliadky do budúcnosti hodnotí koordinátor na základe svojho expertného posúdenia a na základe nasledovnej matice, ktorú použije pri rozhodovaní o výslednom hodnotení vyhliadok do budúcnosti:</w:t>
      </w:r>
    </w:p>
    <w:p w14:paraId="02247022" w14:textId="77777777" w:rsidR="009310EF" w:rsidRPr="00C000D1" w:rsidRDefault="009310EF" w:rsidP="003B6E77">
      <w:pPr>
        <w:spacing w:before="36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000D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Hodnotenie vyhliadok do budúcnosti (kroky 1 a 2)</w:t>
      </w:r>
    </w:p>
    <w:p w14:paraId="4AEE8A37" w14:textId="77777777" w:rsidR="009310EF" w:rsidRPr="00C000D1" w:rsidRDefault="009310EF" w:rsidP="003B6E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90"/>
        <w:gridCol w:w="1504"/>
        <w:gridCol w:w="1400"/>
        <w:gridCol w:w="1399"/>
        <w:gridCol w:w="709"/>
      </w:tblGrid>
      <w:tr w:rsidR="00C000D1" w:rsidRPr="00C000D1" w14:paraId="3C6C3622" w14:textId="77777777" w:rsidTr="009310EF">
        <w:trPr>
          <w:trHeight w:val="510"/>
        </w:trPr>
        <w:tc>
          <w:tcPr>
            <w:tcW w:w="0" w:type="auto"/>
            <w:gridSpan w:val="2"/>
            <w:tcBorders>
              <w:top w:val="single" w:sz="18" w:space="0" w:color="2F5496"/>
              <w:left w:val="single" w:sz="18" w:space="0" w:color="2F5496"/>
              <w:bottom w:val="single" w:sz="18" w:space="0" w:color="2F5496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vAlign w:val="center"/>
            <w:hideMark/>
          </w:tcPr>
          <w:p w14:paraId="3C392CDC" w14:textId="77777777" w:rsidR="009310EF" w:rsidRPr="00C000D1" w:rsidRDefault="009310EF" w:rsidP="003B6E77">
            <w:pPr>
              <w:spacing w:before="60" w:after="6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b/>
                <w:bCs/>
                <w:sz w:val="18"/>
                <w:szCs w:val="18"/>
                <w:lang w:eastAsia="sk-SK"/>
              </w:rPr>
              <w:t xml:space="preserve">Krok 1 Budúce trendy </w:t>
            </w:r>
          </w:p>
        </w:tc>
        <w:tc>
          <w:tcPr>
            <w:tcW w:w="0" w:type="auto"/>
            <w:tcBorders>
              <w:top w:val="nil"/>
              <w:left w:val="single" w:sz="18" w:space="0" w:color="2F5496"/>
              <w:bottom w:val="nil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787ACC56" w14:textId="77777777" w:rsidR="009310EF" w:rsidRPr="00C000D1" w:rsidRDefault="009310EF" w:rsidP="003B6E77">
            <w:pPr>
              <w:spacing w:after="0" w:line="256" w:lineRule="auto"/>
              <w:jc w:val="both"/>
              <w:rPr>
                <w:rFonts w:cs="Times New Roman"/>
              </w:rPr>
            </w:pPr>
          </w:p>
        </w:tc>
        <w:tc>
          <w:tcPr>
            <w:tcW w:w="0" w:type="auto"/>
            <w:gridSpan w:val="2"/>
            <w:tcBorders>
              <w:top w:val="single" w:sz="18" w:space="0" w:color="2F5496"/>
              <w:left w:val="single" w:sz="18" w:space="0" w:color="2F5496"/>
              <w:bottom w:val="single" w:sz="18" w:space="0" w:color="2F5496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9FDE5F9" w14:textId="77777777" w:rsidR="009310EF" w:rsidRPr="00C000D1" w:rsidRDefault="009310EF" w:rsidP="003B6E77">
            <w:pPr>
              <w:spacing w:before="60" w:after="6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b/>
                <w:bCs/>
                <w:sz w:val="18"/>
                <w:szCs w:val="18"/>
                <w:lang w:eastAsia="sk-SK"/>
              </w:rPr>
              <w:t xml:space="preserve">Krok 2 Budúce vyhliadky </w:t>
            </w:r>
          </w:p>
        </w:tc>
      </w:tr>
      <w:tr w:rsidR="00C000D1" w:rsidRPr="00C000D1" w14:paraId="656524B9" w14:textId="77777777" w:rsidTr="009310EF">
        <w:trPr>
          <w:trHeight w:val="510"/>
        </w:trPr>
        <w:tc>
          <w:tcPr>
            <w:tcW w:w="0" w:type="auto"/>
            <w:tcBorders>
              <w:top w:val="single" w:sz="18" w:space="0" w:color="2F5496"/>
              <w:left w:val="nil"/>
              <w:bottom w:val="single" w:sz="18" w:space="0" w:color="2F5496"/>
              <w:right w:val="nil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E65846E" w14:textId="77777777" w:rsidR="009310EF" w:rsidRPr="00C000D1" w:rsidRDefault="009310EF" w:rsidP="003B6E77">
            <w:pPr>
              <w:spacing w:after="0" w:line="256" w:lineRule="auto"/>
              <w:jc w:val="both"/>
              <w:rPr>
                <w:rFonts w:cs="Times New Roman"/>
              </w:rPr>
            </w:pPr>
          </w:p>
        </w:tc>
        <w:tc>
          <w:tcPr>
            <w:tcW w:w="0" w:type="auto"/>
            <w:gridSpan w:val="2"/>
            <w:tcBorders>
              <w:top w:val="single" w:sz="18" w:space="0" w:color="2F5496"/>
              <w:left w:val="nil"/>
              <w:bottom w:val="single" w:sz="18" w:space="0" w:color="2F5496"/>
              <w:right w:val="nil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37962DC7" w14:textId="77777777" w:rsidR="009310EF" w:rsidRPr="00C000D1" w:rsidRDefault="009310EF" w:rsidP="003B6E77">
            <w:pPr>
              <w:spacing w:after="0" w:line="256" w:lineRule="auto"/>
              <w:jc w:val="both"/>
              <w:rPr>
                <w:rFonts w:cs="Times New Roman"/>
              </w:rPr>
            </w:pPr>
          </w:p>
        </w:tc>
        <w:tc>
          <w:tcPr>
            <w:tcW w:w="0" w:type="auto"/>
            <w:gridSpan w:val="2"/>
            <w:tcBorders>
              <w:top w:val="single" w:sz="18" w:space="0" w:color="2F5496"/>
              <w:left w:val="nil"/>
              <w:bottom w:val="single" w:sz="18" w:space="0" w:color="2F5496"/>
              <w:right w:val="nil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766FF84" w14:textId="77777777" w:rsidR="009310EF" w:rsidRPr="00C000D1" w:rsidRDefault="009310EF" w:rsidP="003B6E77">
            <w:pPr>
              <w:spacing w:after="0" w:line="256" w:lineRule="auto"/>
              <w:jc w:val="both"/>
              <w:rPr>
                <w:rFonts w:cs="Times New Roman"/>
              </w:rPr>
            </w:pPr>
          </w:p>
        </w:tc>
      </w:tr>
      <w:tr w:rsidR="00C000D1" w:rsidRPr="00C000D1" w14:paraId="4AEA46DF" w14:textId="77777777" w:rsidTr="009310EF">
        <w:trPr>
          <w:trHeight w:val="510"/>
        </w:trPr>
        <w:tc>
          <w:tcPr>
            <w:tcW w:w="0" w:type="auto"/>
            <w:tcBorders>
              <w:top w:val="single" w:sz="18" w:space="0" w:color="2F5496"/>
              <w:left w:val="single" w:sz="18" w:space="0" w:color="2F5496"/>
              <w:bottom w:val="single" w:sz="4" w:space="0" w:color="000000"/>
              <w:right w:val="nil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743EA8C4" w14:textId="77777777" w:rsidR="009310EF" w:rsidRPr="00C000D1" w:rsidRDefault="009310EF" w:rsidP="003B6E77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b/>
                <w:bCs/>
                <w:sz w:val="18"/>
                <w:szCs w:val="18"/>
                <w:lang w:eastAsia="sk-SK"/>
              </w:rPr>
              <w:t>Rovnováha medzi hrozbami a ochranárskymi opatreniami</w:t>
            </w:r>
          </w:p>
        </w:tc>
        <w:tc>
          <w:tcPr>
            <w:tcW w:w="0" w:type="auto"/>
            <w:tcBorders>
              <w:top w:val="single" w:sz="18" w:space="0" w:color="2F5496"/>
              <w:left w:val="nil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22DD660F" w14:textId="77777777" w:rsidR="009310EF" w:rsidRPr="00C000D1" w:rsidRDefault="009310EF" w:rsidP="003B6E77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b/>
                <w:bCs/>
                <w:sz w:val="18"/>
                <w:szCs w:val="18"/>
                <w:lang w:eastAsia="sk-SK"/>
              </w:rPr>
              <w:t>Súčasný trend populácie na lokalite (Hodnotený za posledných 12 rokov)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A114DC" w14:textId="77777777" w:rsidR="009310EF" w:rsidRPr="00C000D1" w:rsidRDefault="009310EF" w:rsidP="003B6E77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b/>
                <w:bCs/>
                <w:sz w:val="18"/>
                <w:szCs w:val="18"/>
                <w:lang w:eastAsia="sk-SK"/>
              </w:rPr>
              <w:t>Aktuálny stav ochrany (podľa posledného hodnotenia na TML</w:t>
            </w:r>
          </w:p>
        </w:tc>
        <w:tc>
          <w:tcPr>
            <w:tcW w:w="0" w:type="auto"/>
            <w:gridSpan w:val="2"/>
            <w:tcBorders>
              <w:top w:val="single" w:sz="18" w:space="0" w:color="2F5496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8A9F35F" w14:textId="77777777" w:rsidR="009310EF" w:rsidRPr="00C000D1" w:rsidRDefault="009310EF" w:rsidP="003B6E77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b/>
                <w:bCs/>
                <w:sz w:val="18"/>
                <w:szCs w:val="18"/>
                <w:lang w:eastAsia="sk-SK"/>
              </w:rPr>
              <w:t>Výsledok hodnotenia vyhliadok do budúcnosti (maximálne s víziou 12 rokov)</w:t>
            </w:r>
          </w:p>
        </w:tc>
      </w:tr>
      <w:tr w:rsidR="00C000D1" w:rsidRPr="00C000D1" w14:paraId="4A381164" w14:textId="77777777" w:rsidTr="009310EF">
        <w:trPr>
          <w:trHeight w:val="51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8ADBE2B" w14:textId="77777777" w:rsidR="009310EF" w:rsidRPr="00C000D1" w:rsidRDefault="009310EF" w:rsidP="003B6E77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Existuje rovnováha medzi vplyvmi a ohrozeniami a ochranárskymi opatreniami (väčšinou sa jedná o hrozby s nízkou alebo strednou intenzitou) a ochranárskymi opatreniami (napr. 3 negatívne vplyvy s vysokou intenzitou nad 50 percent plochy monitorovacej lokality, avšak zároveň 3 pozitívne ochranárske aktivity s vysokou intenzitou na viac ako 50 percent monitorovacej lokality)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5C653356" w14:textId="77777777" w:rsidR="009310EF" w:rsidRPr="00C000D1" w:rsidRDefault="009310EF" w:rsidP="003B6E77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celkovo stabilný (+-5</w:t>
            </w:r>
            <w:r w:rsidRPr="00C000D1">
              <w:rPr>
                <w:rFonts w:eastAsia="Times New Roman" w:cstheme="minorHAnsi"/>
                <w:sz w:val="18"/>
                <w:szCs w:val="18"/>
                <w:lang w:val="en-US" w:eastAsia="sk-SK"/>
              </w:rPr>
              <w:t>%</w:t>
            </w: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F6187" w14:textId="77777777" w:rsidR="009310EF" w:rsidRPr="00C000D1" w:rsidRDefault="009310EF" w:rsidP="003B6E77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Priaznivý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18FD587A" w14:textId="77777777" w:rsidR="009310EF" w:rsidRPr="00C000D1" w:rsidRDefault="009310EF" w:rsidP="003B6E77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dobrý</w:t>
            </w:r>
          </w:p>
        </w:tc>
      </w:tr>
      <w:tr w:rsidR="00C000D1" w:rsidRPr="00C000D1" w14:paraId="60A694C7" w14:textId="77777777" w:rsidTr="009310EF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vAlign w:val="center"/>
            <w:hideMark/>
          </w:tcPr>
          <w:p w14:paraId="640017B2" w14:textId="77777777" w:rsidR="009310EF" w:rsidRPr="00C000D1" w:rsidRDefault="009310EF" w:rsidP="003B6E77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7299F6DB" w14:textId="77777777" w:rsidR="009310EF" w:rsidRPr="00C000D1" w:rsidRDefault="009310EF" w:rsidP="003B6E77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FFC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A01EAE" w14:textId="77777777" w:rsidR="009310EF" w:rsidRPr="00C000D1" w:rsidRDefault="009310EF" w:rsidP="003B6E77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proofErr w:type="spellStart"/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Nepriaznivý-nevyhovujúci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FFC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74C5BB12" w14:textId="77777777" w:rsidR="009310EF" w:rsidRPr="00C000D1" w:rsidRDefault="009310EF" w:rsidP="003B6E77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nevyhovujúci</w:t>
            </w:r>
          </w:p>
        </w:tc>
      </w:tr>
      <w:tr w:rsidR="00C000D1" w:rsidRPr="00C000D1" w14:paraId="603E859B" w14:textId="77777777" w:rsidTr="009310EF">
        <w:trPr>
          <w:trHeight w:val="478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vAlign w:val="center"/>
            <w:hideMark/>
          </w:tcPr>
          <w:p w14:paraId="71A67E37" w14:textId="77777777" w:rsidR="009310EF" w:rsidRPr="00C000D1" w:rsidRDefault="009310EF" w:rsidP="003B6E77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1B4501B6" w14:textId="77777777" w:rsidR="009310EF" w:rsidRPr="00C000D1" w:rsidRDefault="009310EF" w:rsidP="003B6E77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nil"/>
              <w:right w:val="single" w:sz="18" w:space="0" w:color="2F5496"/>
            </w:tcBorders>
            <w:shd w:val="clear" w:color="auto" w:fill="FF0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5F752A" w14:textId="77777777" w:rsidR="009310EF" w:rsidRPr="00C000D1" w:rsidRDefault="009310EF" w:rsidP="003B6E77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proofErr w:type="spellStart"/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Nepriaznivý-zlý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bottom w:val="nil"/>
              <w:right w:val="single" w:sz="18" w:space="0" w:color="2F5496"/>
            </w:tcBorders>
            <w:shd w:val="clear" w:color="auto" w:fill="FF0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061EA221" w14:textId="77777777" w:rsidR="009310EF" w:rsidRPr="00C000D1" w:rsidRDefault="009310EF" w:rsidP="003B6E77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zlý</w:t>
            </w:r>
          </w:p>
        </w:tc>
      </w:tr>
      <w:tr w:rsidR="00C000D1" w:rsidRPr="00C000D1" w14:paraId="52F6B788" w14:textId="77777777" w:rsidTr="009310EF">
        <w:trPr>
          <w:trHeight w:val="51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59987F4C" w14:textId="77777777" w:rsidR="009310EF" w:rsidRPr="00C000D1" w:rsidRDefault="009310EF" w:rsidP="003B6E77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 xml:space="preserve">Viac ako 3 vplyvy a ohrozenia prevyšujúce počet významných pozitívnych ochranárskych aktivít pôsobiacich s vysokou intenzitou na viac ako 50 percent plochy monitorovacej lokality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4A586757" w14:textId="77777777" w:rsidR="009310EF" w:rsidRPr="00C000D1" w:rsidRDefault="009310EF" w:rsidP="003B6E77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 xml:space="preserve">Negatívny (-10 </w:t>
            </w:r>
            <w:r w:rsidRPr="00C000D1">
              <w:rPr>
                <w:rFonts w:eastAsia="Times New Roman" w:cstheme="minorHAnsi"/>
                <w:sz w:val="18"/>
                <w:szCs w:val="18"/>
                <w:lang w:val="en-US" w:eastAsia="sk-SK"/>
              </w:rPr>
              <w:t>%</w:t>
            </w: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 xml:space="preserve">) /veľmi negatívny (viac ako -10 </w:t>
            </w:r>
            <w:r w:rsidRPr="00C000D1">
              <w:rPr>
                <w:rFonts w:eastAsia="Times New Roman" w:cstheme="minorHAnsi"/>
                <w:sz w:val="18"/>
                <w:szCs w:val="18"/>
                <w:lang w:val="en-US" w:eastAsia="sk-SK"/>
              </w:rPr>
              <w:t>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1618D" w14:textId="77777777" w:rsidR="009310EF" w:rsidRPr="00C000D1" w:rsidRDefault="009310EF" w:rsidP="003B6E77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Priaznivý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4A883C1C" w14:textId="77777777" w:rsidR="009310EF" w:rsidRPr="00C000D1" w:rsidRDefault="009310EF" w:rsidP="003B6E77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nevyhovujúci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2F5496"/>
            </w:tcBorders>
            <w:shd w:val="clear" w:color="auto" w:fill="FF0000"/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6776C880" w14:textId="77777777" w:rsidR="009310EF" w:rsidRPr="00C000D1" w:rsidRDefault="009310EF" w:rsidP="003B6E77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zlý</w:t>
            </w:r>
          </w:p>
        </w:tc>
      </w:tr>
      <w:tr w:rsidR="00C000D1" w:rsidRPr="00C000D1" w14:paraId="4E2BFFB8" w14:textId="77777777" w:rsidTr="009310EF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vAlign w:val="center"/>
            <w:hideMark/>
          </w:tcPr>
          <w:p w14:paraId="5DEBBEDC" w14:textId="77777777" w:rsidR="009310EF" w:rsidRPr="00C000D1" w:rsidRDefault="009310EF" w:rsidP="003B6E77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3805F1B0" w14:textId="77777777" w:rsidR="009310EF" w:rsidRPr="00C000D1" w:rsidRDefault="009310EF" w:rsidP="003B6E77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FFC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15B8C4" w14:textId="77777777" w:rsidR="009310EF" w:rsidRPr="00C000D1" w:rsidRDefault="009310EF" w:rsidP="003B6E77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proofErr w:type="spellStart"/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Nepriaznivý-nevyhovujúci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775E0A25" w14:textId="77777777" w:rsidR="009310EF" w:rsidRPr="00C000D1" w:rsidRDefault="009310EF" w:rsidP="003B6E77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nevyhovujúci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2F5496"/>
            </w:tcBorders>
            <w:shd w:val="clear" w:color="auto" w:fill="FF0000"/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6DB83090" w14:textId="77777777" w:rsidR="009310EF" w:rsidRPr="00C000D1" w:rsidRDefault="009310EF" w:rsidP="003B6E77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zlý</w:t>
            </w:r>
          </w:p>
        </w:tc>
      </w:tr>
      <w:tr w:rsidR="00C000D1" w:rsidRPr="00C000D1" w14:paraId="12353091" w14:textId="77777777" w:rsidTr="009310EF">
        <w:trPr>
          <w:trHeight w:val="541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vAlign w:val="center"/>
            <w:hideMark/>
          </w:tcPr>
          <w:p w14:paraId="08FE15FB" w14:textId="77777777" w:rsidR="009310EF" w:rsidRPr="00C000D1" w:rsidRDefault="009310EF" w:rsidP="003B6E77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169DF363" w14:textId="77777777" w:rsidR="009310EF" w:rsidRPr="00C000D1" w:rsidRDefault="009310EF" w:rsidP="003B6E77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nil"/>
              <w:right w:val="single" w:sz="18" w:space="0" w:color="2F5496"/>
            </w:tcBorders>
            <w:shd w:val="clear" w:color="auto" w:fill="FF0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8ECF18" w14:textId="77777777" w:rsidR="009310EF" w:rsidRPr="00C000D1" w:rsidRDefault="009310EF" w:rsidP="003B6E77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proofErr w:type="spellStart"/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Nepriaznivý-zlý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bottom w:val="nil"/>
              <w:right w:val="single" w:sz="18" w:space="0" w:color="2F5496"/>
            </w:tcBorders>
            <w:shd w:val="clear" w:color="auto" w:fill="FF0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35AB930D" w14:textId="77777777" w:rsidR="009310EF" w:rsidRPr="00C000D1" w:rsidRDefault="009310EF" w:rsidP="003B6E77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zlý</w:t>
            </w:r>
          </w:p>
        </w:tc>
      </w:tr>
      <w:tr w:rsidR="00C000D1" w:rsidRPr="00C000D1" w14:paraId="165FFD23" w14:textId="77777777" w:rsidTr="009310EF">
        <w:trPr>
          <w:trHeight w:val="51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D94F229" w14:textId="77777777" w:rsidR="009310EF" w:rsidRPr="00C000D1" w:rsidRDefault="009310EF" w:rsidP="003B6E77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Menej ako 3 vplyvy a ohrozenia prevyšujúce počet významných pozitívnych ochranárskych aktivít pôsobiacich s vysokou intenzitou na viac ako 50 percent plochy monitorovacej lokality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761ACD4F" w14:textId="77777777" w:rsidR="009310EF" w:rsidRPr="00C000D1" w:rsidRDefault="009310EF" w:rsidP="003B6E77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 xml:space="preserve">Pozitívny (+10 </w:t>
            </w:r>
            <w:r w:rsidRPr="00C000D1">
              <w:rPr>
                <w:rFonts w:eastAsia="Times New Roman" w:cstheme="minorHAnsi"/>
                <w:sz w:val="18"/>
                <w:szCs w:val="18"/>
                <w:lang w:val="en-US" w:eastAsia="sk-SK"/>
              </w:rPr>
              <w:t>%</w:t>
            </w: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 xml:space="preserve">) /veľmi pozitívny (viac ako +10 </w:t>
            </w:r>
            <w:r w:rsidRPr="00C000D1">
              <w:rPr>
                <w:rFonts w:eastAsia="Times New Roman" w:cstheme="minorHAnsi"/>
                <w:sz w:val="18"/>
                <w:szCs w:val="18"/>
                <w:lang w:val="en-US" w:eastAsia="sk-SK"/>
              </w:rPr>
              <w:t>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3354C" w14:textId="77777777" w:rsidR="009310EF" w:rsidRPr="00C000D1" w:rsidRDefault="009310EF" w:rsidP="003B6E77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priaznivý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1660B081" w14:textId="77777777" w:rsidR="009310EF" w:rsidRPr="00C000D1" w:rsidRDefault="009310EF" w:rsidP="003B6E77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dobrý</w:t>
            </w:r>
          </w:p>
        </w:tc>
      </w:tr>
      <w:tr w:rsidR="00C000D1" w:rsidRPr="00C000D1" w14:paraId="76A852D4" w14:textId="77777777" w:rsidTr="009310EF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vAlign w:val="center"/>
            <w:hideMark/>
          </w:tcPr>
          <w:p w14:paraId="7B7EEAFF" w14:textId="77777777" w:rsidR="009310EF" w:rsidRPr="00C000D1" w:rsidRDefault="009310EF" w:rsidP="003B6E77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4F0A3D2F" w14:textId="77777777" w:rsidR="009310EF" w:rsidRPr="00C000D1" w:rsidRDefault="009310EF" w:rsidP="003B6E77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FFC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DA1A5A" w14:textId="77777777" w:rsidR="009310EF" w:rsidRPr="00C000D1" w:rsidRDefault="009310EF" w:rsidP="003B6E77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proofErr w:type="spellStart"/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nepriaznivý-neadekvátny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0831C637" w14:textId="77777777" w:rsidR="009310EF" w:rsidRPr="00C000D1" w:rsidRDefault="009310EF" w:rsidP="003B6E77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nevyhovujúci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788DE573" w14:textId="77777777" w:rsidR="009310EF" w:rsidRPr="00C000D1" w:rsidRDefault="009310EF" w:rsidP="003B6E77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dobrý</w:t>
            </w:r>
          </w:p>
        </w:tc>
      </w:tr>
      <w:tr w:rsidR="00C000D1" w:rsidRPr="00C000D1" w14:paraId="095C040A" w14:textId="77777777" w:rsidTr="009310EF">
        <w:trPr>
          <w:trHeight w:val="1109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vAlign w:val="center"/>
            <w:hideMark/>
          </w:tcPr>
          <w:p w14:paraId="327E7824" w14:textId="77777777" w:rsidR="009310EF" w:rsidRPr="00C000D1" w:rsidRDefault="009310EF" w:rsidP="003B6E77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38D3D0EC" w14:textId="77777777" w:rsidR="009310EF" w:rsidRPr="00C000D1" w:rsidRDefault="009310EF" w:rsidP="003B6E77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nil"/>
              <w:right w:val="single" w:sz="18" w:space="0" w:color="2F5496"/>
            </w:tcBorders>
            <w:shd w:val="clear" w:color="auto" w:fill="FF0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02D164" w14:textId="77777777" w:rsidR="009310EF" w:rsidRPr="00C000D1" w:rsidRDefault="009310EF" w:rsidP="003B6E77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proofErr w:type="spellStart"/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nepriaznivý-zlý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nil"/>
              <w:right w:val="single" w:sz="4" w:space="0" w:color="000000"/>
            </w:tcBorders>
            <w:shd w:val="clear" w:color="auto" w:fill="FFC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5427B322" w14:textId="77777777" w:rsidR="009310EF" w:rsidRPr="00C000D1" w:rsidRDefault="009310EF" w:rsidP="003B6E77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nevyhovujúci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2F5496"/>
            </w:tcBorders>
            <w:shd w:val="clear" w:color="auto" w:fill="92D050"/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20FF5F9" w14:textId="77777777" w:rsidR="009310EF" w:rsidRPr="00C000D1" w:rsidRDefault="009310EF" w:rsidP="003B6E77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C000D1">
              <w:rPr>
                <w:rFonts w:eastAsia="Times New Roman" w:cstheme="minorHAnsi"/>
                <w:sz w:val="18"/>
                <w:szCs w:val="18"/>
                <w:lang w:eastAsia="sk-SK"/>
              </w:rPr>
              <w:t>dobrý</w:t>
            </w:r>
          </w:p>
        </w:tc>
      </w:tr>
      <w:bookmarkEnd w:id="2"/>
      <w:bookmarkEnd w:id="3"/>
    </w:tbl>
    <w:p w14:paraId="2A13980D" w14:textId="77777777" w:rsidR="009310EF" w:rsidRPr="00C000D1" w:rsidRDefault="009310EF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E9696B0" w14:textId="77777777" w:rsidR="009310EF" w:rsidRPr="00C000D1" w:rsidRDefault="009310EF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4F5B03" w14:textId="77777777" w:rsidR="000D1B15" w:rsidRPr="00C000D1" w:rsidRDefault="000D1B15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7A1D6" w14:textId="77777777" w:rsidR="005B0BBD" w:rsidRPr="004D5BA1" w:rsidRDefault="005B0BBD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80EBEB5" w14:textId="49E34A35" w:rsidR="008910DE" w:rsidRDefault="008910DE" w:rsidP="003B6E7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0643A">
        <w:rPr>
          <w:rFonts w:ascii="Times New Roman" w:hAnsi="Times New Roman" w:cs="Times New Roman"/>
          <w:sz w:val="24"/>
          <w:szCs w:val="24"/>
          <w:u w:val="single"/>
        </w:rPr>
        <w:t>10. Návrh unifikovaného formulára pre realizáciu monitoringu v teréne, ktorý bude obsahovať parametre umožňujúce hodnotenie druhov - konkrétne určenie veľkosti populácie, dôvody zmeny populácie, atď.  Ďalej bude taktiež obsahovať identifikáciu biotopu druhu a jeho kvality, kvality populácie, vplyvy a ohrozenia, atď. Pri návrhu unifikovaného formulára je potrebné, aby spolu s ním boli dodané aj všetky potrebné číselníky a podklady, ktoré budú nevyhnutné na prípravu samotného elektronického formulára, do ktorého sa budú výsledky monitoringu zapisovať</w:t>
      </w:r>
    </w:p>
    <w:p w14:paraId="2FA2C00D" w14:textId="51A916C9" w:rsidR="00E57BC9" w:rsidRPr="00E57BC9" w:rsidRDefault="00E57BC9" w:rsidP="003B6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formulára je súčasťou samostatnej Prílohy č. 1 tohto dokumentu. Formulár sa vypĺňa elektronicky samostatne pre každú jednu TMP. Ide o obdobný systém aký je dnes zaužívaný pri zapisovaní výsledkov do </w:t>
      </w:r>
      <w:proofErr w:type="spellStart"/>
      <w:r>
        <w:rPr>
          <w:rFonts w:ascii="Times New Roman" w:hAnsi="Times New Roman" w:cs="Times New Roman"/>
          <w:sz w:val="24"/>
          <w:szCs w:val="24"/>
        </w:rPr>
        <w:t>online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databázy </w:t>
      </w:r>
      <w:proofErr w:type="spellStart"/>
      <w:r>
        <w:rPr>
          <w:rFonts w:ascii="Times New Roman" w:hAnsi="Times New Roman" w:cs="Times New Roman"/>
          <w:sz w:val="24"/>
          <w:szCs w:val="24"/>
        </w:rPr>
        <w:t>Aves</w:t>
      </w:r>
      <w:proofErr w:type="spellEnd"/>
      <w:r w:rsidR="006B38CF">
        <w:rPr>
          <w:rFonts w:ascii="Times New Roman" w:hAnsi="Times New Roman" w:cs="Times New Roman"/>
          <w:sz w:val="24"/>
          <w:szCs w:val="24"/>
        </w:rPr>
        <w:t>.</w:t>
      </w:r>
    </w:p>
    <w:p w14:paraId="02B5EC02" w14:textId="64C0E95F" w:rsidR="00AB79D4" w:rsidRDefault="00AB79D4" w:rsidP="003B6E7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20654">
        <w:rPr>
          <w:rFonts w:ascii="Times New Roman" w:hAnsi="Times New Roman" w:cs="Times New Roman"/>
          <w:sz w:val="24"/>
          <w:szCs w:val="24"/>
          <w:u w:val="single"/>
        </w:rPr>
        <w:t>11. V prípade potreby rozpis postupu vyhodnotenia údajov pomocou software (spracovanie výsledkov v software pri využití diktafónov, software TRIM pre analýzu údajov zo sčítania bežných druhov vtákov a pod.)</w:t>
      </w:r>
    </w:p>
    <w:p w14:paraId="57C5DAAB" w14:textId="24F2998C" w:rsidR="005B0BBD" w:rsidRDefault="005C0313" w:rsidP="003B6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v</w:t>
      </w:r>
      <w:r w:rsidR="005B0BBD">
        <w:rPr>
          <w:rFonts w:ascii="Times New Roman" w:hAnsi="Times New Roman" w:cs="Times New Roman"/>
          <w:sz w:val="24"/>
          <w:szCs w:val="24"/>
        </w:rPr>
        <w:t xml:space="preserve">yhodnotenie trendov početnosti </w:t>
      </w:r>
      <w:r>
        <w:rPr>
          <w:rFonts w:ascii="Times New Roman" w:hAnsi="Times New Roman" w:cs="Times New Roman"/>
          <w:sz w:val="24"/>
          <w:szCs w:val="24"/>
        </w:rPr>
        <w:t xml:space="preserve">nie je nutné používať softvéry, nakoľko sa pri </w:t>
      </w:r>
      <w:proofErr w:type="spellStart"/>
      <w:r>
        <w:rPr>
          <w:rFonts w:ascii="Times New Roman" w:hAnsi="Times New Roman" w:cs="Times New Roman"/>
          <w:sz w:val="24"/>
          <w:szCs w:val="24"/>
        </w:rPr>
        <w:t>čajkovitých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druhov spočítava celá </w:t>
      </w:r>
      <w:r w:rsidR="006B38CF">
        <w:rPr>
          <w:rFonts w:ascii="Times New Roman" w:hAnsi="Times New Roman" w:cs="Times New Roman"/>
          <w:sz w:val="24"/>
          <w:szCs w:val="24"/>
        </w:rPr>
        <w:t xml:space="preserve">hniezdna </w:t>
      </w:r>
      <w:r>
        <w:rPr>
          <w:rFonts w:ascii="Times New Roman" w:hAnsi="Times New Roman" w:cs="Times New Roman"/>
          <w:sz w:val="24"/>
          <w:szCs w:val="24"/>
        </w:rPr>
        <w:t>populácia.</w:t>
      </w:r>
    </w:p>
    <w:p w14:paraId="232613EB" w14:textId="77777777" w:rsidR="003B6E77" w:rsidRDefault="003B6E77" w:rsidP="003B6E7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BC358A6" w14:textId="40776AA5" w:rsidR="003865C4" w:rsidRDefault="003865C4" w:rsidP="003B6E7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F53C5">
        <w:rPr>
          <w:rFonts w:ascii="Times New Roman" w:hAnsi="Times New Roman" w:cs="Times New Roman"/>
          <w:sz w:val="24"/>
          <w:szCs w:val="24"/>
          <w:u w:val="single"/>
        </w:rPr>
        <w:t>Použitá literatúra</w:t>
      </w:r>
    </w:p>
    <w:p w14:paraId="36CC137B" w14:textId="74BEE03C" w:rsidR="00422A26" w:rsidRPr="00422A26" w:rsidRDefault="00422A26" w:rsidP="003B6E77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J. </w:t>
      </w:r>
      <w:r w:rsidRPr="00422A26">
        <w:rPr>
          <w:rFonts w:ascii="Times New Roman" w:hAnsi="Times New Roman" w:cs="Times New Roman"/>
          <w:sz w:val="24"/>
          <w:szCs w:val="24"/>
        </w:rPr>
        <w:t xml:space="preserve">&amp; Řepa P. 1986: </w:t>
      </w:r>
      <w:proofErr w:type="spellStart"/>
      <w:r w:rsidRPr="00422A26">
        <w:rPr>
          <w:rFonts w:ascii="Times New Roman" w:hAnsi="Times New Roman" w:cs="Times New Roman"/>
          <w:sz w:val="24"/>
          <w:szCs w:val="24"/>
        </w:rPr>
        <w:t>Metody</w:t>
      </w:r>
      <w:proofErr w:type="spellEnd"/>
      <w:r w:rsidRPr="00422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2A26">
        <w:rPr>
          <w:rFonts w:ascii="Times New Roman" w:hAnsi="Times New Roman" w:cs="Times New Roman"/>
          <w:sz w:val="24"/>
          <w:szCs w:val="24"/>
        </w:rPr>
        <w:t>kvantitativního</w:t>
      </w:r>
      <w:proofErr w:type="spellEnd"/>
      <w:r w:rsidRPr="00422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2A26">
        <w:rPr>
          <w:rFonts w:ascii="Times New Roman" w:hAnsi="Times New Roman" w:cs="Times New Roman"/>
          <w:sz w:val="24"/>
          <w:szCs w:val="24"/>
        </w:rPr>
        <w:t>výzkumu</w:t>
      </w:r>
      <w:proofErr w:type="spellEnd"/>
      <w:r w:rsidRPr="00422A26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422A26">
        <w:rPr>
          <w:rFonts w:ascii="Times New Roman" w:hAnsi="Times New Roman" w:cs="Times New Roman"/>
          <w:sz w:val="24"/>
          <w:szCs w:val="24"/>
        </w:rPr>
        <w:t>ornitologii</w:t>
      </w:r>
      <w:proofErr w:type="spellEnd"/>
      <w:r w:rsidRPr="00422A2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– SZN, Praha.</w:t>
      </w:r>
    </w:p>
    <w:p w14:paraId="6241DEF2" w14:textId="0FAE8FB7" w:rsidR="00422A26" w:rsidRDefault="00422A26" w:rsidP="003B6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Kropil R. 1994: Metodika programu sčítania vtákov na Slovensku.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Tichodroma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7: 138-143.</w:t>
      </w:r>
    </w:p>
    <w:p w14:paraId="74F9AC1C" w14:textId="18A80238" w:rsidR="001869F0" w:rsidRDefault="001869F0" w:rsidP="003B6E77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9F0">
        <w:rPr>
          <w:rFonts w:ascii="Times New Roman" w:hAnsi="Times New Roman" w:cs="Times New Roman"/>
          <w:sz w:val="24"/>
          <w:szCs w:val="24"/>
        </w:rPr>
        <w:t>Pannekoek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J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69F0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v</w:t>
      </w:r>
      <w:r w:rsidRPr="001869F0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Strien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69F0">
        <w:rPr>
          <w:rFonts w:ascii="Times New Roman" w:hAnsi="Times New Roman" w:cs="Times New Roman"/>
          <w:sz w:val="24"/>
          <w:szCs w:val="24"/>
        </w:rPr>
        <w:t>A. 2005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869F0">
        <w:rPr>
          <w:rFonts w:ascii="Times New Roman" w:hAnsi="Times New Roman" w:cs="Times New Roman"/>
          <w:sz w:val="24"/>
          <w:szCs w:val="24"/>
        </w:rPr>
        <w:t xml:space="preserve"> TRIM 3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manual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TRends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Indices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Monitoring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data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Statistics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Netherlands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>.</w:t>
      </w:r>
    </w:p>
    <w:p w14:paraId="404320DF" w14:textId="626C6F60" w:rsidR="00422A26" w:rsidRDefault="00422A26" w:rsidP="003B6E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SOS/</w:t>
      </w:r>
      <w:proofErr w:type="spellStart"/>
      <w:r>
        <w:rPr>
          <w:rFonts w:ascii="Times New Roman" w:hAnsi="Times New Roman" w:cs="Times New Roman"/>
          <w:sz w:val="24"/>
          <w:szCs w:val="24"/>
        </w:rPr>
        <w:t>BirdLife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Slovensko 2013: Metodika systematického dlhodobého monitoringu výberových druhov v chránených vtáčích územiach. – Štátna ochrana prírody Slovenskej republiky, Banská Bystrica.</w:t>
      </w:r>
    </w:p>
    <w:p w14:paraId="1FC07374" w14:textId="4902C578" w:rsidR="00422A26" w:rsidRDefault="00422A26" w:rsidP="003B6E7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Svennson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&amp; Grant P.J. 1999: Bird Guide.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HarperCollins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Publisher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</w:p>
    <w:p w14:paraId="0A5E69BC" w14:textId="08009FFA" w:rsidR="00A532E7" w:rsidRDefault="00422A26" w:rsidP="003B6E7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Voříšek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P.,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Klvaňová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A. Wotton S. &amp; Gregory R.D. (eds.) 2008: A Best Practice Guide for Wild Bird Monitoring Schemes – CSO/RSPB, Prague.</w:t>
      </w:r>
    </w:p>
    <w:p w14:paraId="1B05DD1D" w14:textId="77777777" w:rsidR="00A532E7" w:rsidRDefault="00A532E7" w:rsidP="003B6E7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16CB0E7D" w14:textId="77777777" w:rsidR="003B6E77" w:rsidRPr="00784688" w:rsidRDefault="003B6E77" w:rsidP="003B6E7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468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Príloha č. 1. Unifikovaný formulár pre sčítanie </w:t>
      </w:r>
      <w:r>
        <w:rPr>
          <w:rFonts w:ascii="Times New Roman" w:hAnsi="Times New Roman" w:cs="Times New Roman"/>
          <w:b/>
          <w:bCs/>
          <w:sz w:val="24"/>
          <w:szCs w:val="24"/>
        </w:rPr>
        <w:t>druhov stromových kolónií úplným sčítaním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A532E7" w:rsidRPr="00A532E7" w14:paraId="31BA3EC3" w14:textId="77777777" w:rsidTr="00A532E7">
        <w:trPr>
          <w:trHeight w:val="58"/>
        </w:trPr>
        <w:tc>
          <w:tcPr>
            <w:tcW w:w="5098" w:type="dxa"/>
          </w:tcPr>
          <w:p w14:paraId="3271AF0C" w14:textId="4CF77BB8" w:rsidR="00A532E7" w:rsidRPr="00A532E7" w:rsidRDefault="00A532E7" w:rsidP="003B6E7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Kód TML: </w:t>
            </w:r>
            <w:r w:rsidRPr="00A532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  <w:tc>
          <w:tcPr>
            <w:tcW w:w="3964" w:type="dxa"/>
          </w:tcPr>
          <w:p w14:paraId="31FF7F0F" w14:textId="4A8E619D" w:rsidR="00A532E7" w:rsidRPr="00A532E7" w:rsidRDefault="00A532E7" w:rsidP="003B6E7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Kód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TMP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</w:tr>
    </w:tbl>
    <w:p w14:paraId="3FC471D3" w14:textId="492305BB" w:rsidR="00A532E7" w:rsidRPr="00A532E7" w:rsidRDefault="00A532E7" w:rsidP="003B6E7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A532E7" w:rsidRPr="00A532E7" w14:paraId="59E1F624" w14:textId="77777777" w:rsidTr="00105FEB">
        <w:trPr>
          <w:trHeight w:val="58"/>
        </w:trPr>
        <w:tc>
          <w:tcPr>
            <w:tcW w:w="5098" w:type="dxa"/>
          </w:tcPr>
          <w:p w14:paraId="0BC9338E" w14:textId="538E0717" w:rsidR="00A532E7" w:rsidRPr="00A532E7" w:rsidRDefault="00A532E7" w:rsidP="003B6E7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Meno </w:t>
            </w:r>
            <w:proofErr w:type="spellStart"/>
            <w:r w:rsidR="00327199">
              <w:rPr>
                <w:rFonts w:ascii="Times New Roman" w:hAnsi="Times New Roman" w:cs="Times New Roman"/>
                <w:sz w:val="20"/>
                <w:szCs w:val="20"/>
              </w:rPr>
              <w:t>sčítavateľa</w:t>
            </w:r>
            <w:proofErr w:type="spellEnd"/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A532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  <w:tc>
          <w:tcPr>
            <w:tcW w:w="3964" w:type="dxa"/>
          </w:tcPr>
          <w:p w14:paraId="40CB7F5D" w14:textId="324B3EBF" w:rsidR="00A532E7" w:rsidRPr="00A532E7" w:rsidRDefault="00A532E7" w:rsidP="003B6E7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Súradnice TMP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</w:tr>
    </w:tbl>
    <w:p w14:paraId="407CBFB3" w14:textId="77777777" w:rsidR="00A532E7" w:rsidRPr="00A532E7" w:rsidRDefault="00A532E7" w:rsidP="003B6E7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96"/>
        <w:gridCol w:w="1843"/>
        <w:gridCol w:w="5523"/>
      </w:tblGrid>
      <w:tr w:rsidR="00E14F6B" w:rsidRPr="00A532E7" w14:paraId="40EC9AE0" w14:textId="77777777" w:rsidTr="00E14F6B">
        <w:trPr>
          <w:trHeight w:val="58"/>
        </w:trPr>
        <w:tc>
          <w:tcPr>
            <w:tcW w:w="1696" w:type="dxa"/>
          </w:tcPr>
          <w:p w14:paraId="6B0F1A23" w14:textId="7257D302" w:rsidR="00E14F6B" w:rsidRPr="00A532E7" w:rsidRDefault="00E14F6B" w:rsidP="003B6E7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Dátum</w:t>
            </w:r>
            <w:r w:rsidR="00CC6D1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  <w:tc>
          <w:tcPr>
            <w:tcW w:w="1843" w:type="dxa"/>
          </w:tcPr>
          <w:p w14:paraId="58017FF5" w14:textId="2E46E5C5" w:rsidR="00E14F6B" w:rsidRPr="00E14F6B" w:rsidRDefault="00E14F6B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Čas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od-do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v min)</w:t>
            </w:r>
            <w:r w:rsidR="00CC6D1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523" w:type="dxa"/>
          </w:tcPr>
          <w:p w14:paraId="3D6AAFF2" w14:textId="22D0A136" w:rsidR="00E14F6B" w:rsidRPr="00A532E7" w:rsidRDefault="00E14F6B" w:rsidP="003B6E7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Názov lokality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6BCBC930" w14:textId="77777777" w:rsidR="006049D2" w:rsidRPr="00A532E7" w:rsidRDefault="006049D2" w:rsidP="003B6E7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49D2" w:rsidRPr="00A532E7" w14:paraId="7A195215" w14:textId="77777777" w:rsidTr="00105FEB">
        <w:trPr>
          <w:trHeight w:val="58"/>
        </w:trPr>
        <w:tc>
          <w:tcPr>
            <w:tcW w:w="9062" w:type="dxa"/>
          </w:tcPr>
          <w:p w14:paraId="03F21B98" w14:textId="38C547CB" w:rsidR="006049D2" w:rsidRPr="006F4206" w:rsidRDefault="006049D2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Počasie</w:t>
            </w:r>
            <w:r w:rsidR="003D0280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(slnečno, polojasno, polooblačno, oblačno, mrholenie, dážď, vietor, teplota)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4FFE538C" w14:textId="23ABE786" w:rsidR="00A532E7" w:rsidRDefault="00A532E7" w:rsidP="003B6E7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3114"/>
        <w:gridCol w:w="2977"/>
        <w:gridCol w:w="2976"/>
      </w:tblGrid>
      <w:tr w:rsidR="0055342C" w14:paraId="37577675" w14:textId="2A2513C9" w:rsidTr="0055342C">
        <w:tc>
          <w:tcPr>
            <w:tcW w:w="3114" w:type="dxa"/>
          </w:tcPr>
          <w:p w14:paraId="687D18AB" w14:textId="483C5B26" w:rsidR="0055342C" w:rsidRPr="006F4206" w:rsidRDefault="0055342C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Názov druhu*</w:t>
            </w:r>
          </w:p>
        </w:tc>
        <w:tc>
          <w:tcPr>
            <w:tcW w:w="2977" w:type="dxa"/>
          </w:tcPr>
          <w:p w14:paraId="1FA5D134" w14:textId="4631479F" w:rsidR="0055342C" w:rsidRPr="006F4206" w:rsidRDefault="0055342C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Charakteristika*</w:t>
            </w:r>
          </w:p>
        </w:tc>
        <w:tc>
          <w:tcPr>
            <w:tcW w:w="2976" w:type="dxa"/>
          </w:tcPr>
          <w:p w14:paraId="6B74BFA3" w14:textId="12F70310" w:rsidR="0055342C" w:rsidRPr="006F4206" w:rsidRDefault="0055342C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Poznámka</w:t>
            </w:r>
          </w:p>
        </w:tc>
      </w:tr>
      <w:tr w:rsidR="0055342C" w14:paraId="726DFB48" w14:textId="02FECBCD" w:rsidTr="0055342C">
        <w:tc>
          <w:tcPr>
            <w:tcW w:w="3114" w:type="dxa"/>
          </w:tcPr>
          <w:p w14:paraId="05937780" w14:textId="77777777" w:rsidR="0055342C" w:rsidRPr="006F4206" w:rsidRDefault="0055342C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F26112E" w14:textId="77777777" w:rsidR="0055342C" w:rsidRPr="006F4206" w:rsidRDefault="0055342C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3DD3285" w14:textId="77777777" w:rsidR="0055342C" w:rsidRPr="006F4206" w:rsidRDefault="0055342C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42C" w14:paraId="5F0EBEBB" w14:textId="4BE9CE09" w:rsidTr="0055342C">
        <w:tc>
          <w:tcPr>
            <w:tcW w:w="3114" w:type="dxa"/>
          </w:tcPr>
          <w:p w14:paraId="4A025491" w14:textId="77777777" w:rsidR="0055342C" w:rsidRPr="006F4206" w:rsidRDefault="0055342C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CE883A2" w14:textId="77777777" w:rsidR="0055342C" w:rsidRPr="006F4206" w:rsidRDefault="0055342C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39206DC" w14:textId="77777777" w:rsidR="0055342C" w:rsidRPr="006F4206" w:rsidRDefault="0055342C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42C" w14:paraId="1616570D" w14:textId="099186A1" w:rsidTr="0055342C">
        <w:tc>
          <w:tcPr>
            <w:tcW w:w="3114" w:type="dxa"/>
          </w:tcPr>
          <w:p w14:paraId="55EA5591" w14:textId="77777777" w:rsidR="0055342C" w:rsidRPr="006F4206" w:rsidRDefault="0055342C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DBC9114" w14:textId="77777777" w:rsidR="0055342C" w:rsidRPr="006F4206" w:rsidRDefault="0055342C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EE6778D" w14:textId="77777777" w:rsidR="0055342C" w:rsidRPr="006F4206" w:rsidRDefault="0055342C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42C" w14:paraId="65680016" w14:textId="4D8F56AD" w:rsidTr="0055342C">
        <w:tc>
          <w:tcPr>
            <w:tcW w:w="3114" w:type="dxa"/>
          </w:tcPr>
          <w:p w14:paraId="5EEF03BC" w14:textId="77777777" w:rsidR="0055342C" w:rsidRPr="006F4206" w:rsidRDefault="0055342C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F7638A6" w14:textId="77777777" w:rsidR="0055342C" w:rsidRPr="006F4206" w:rsidRDefault="0055342C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EFD13FA" w14:textId="77777777" w:rsidR="0055342C" w:rsidRPr="006F4206" w:rsidRDefault="0055342C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42C" w14:paraId="2C6AF8A3" w14:textId="1E27DCDC" w:rsidTr="0055342C">
        <w:tc>
          <w:tcPr>
            <w:tcW w:w="3114" w:type="dxa"/>
          </w:tcPr>
          <w:p w14:paraId="3C416D46" w14:textId="77777777" w:rsidR="0055342C" w:rsidRPr="006F4206" w:rsidRDefault="0055342C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DE8F0CF" w14:textId="77777777" w:rsidR="0055342C" w:rsidRPr="006F4206" w:rsidRDefault="0055342C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A509CF0" w14:textId="77777777" w:rsidR="0055342C" w:rsidRPr="006F4206" w:rsidRDefault="0055342C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FDEB77" w14:textId="77777777" w:rsidR="006F4206" w:rsidRPr="00A532E7" w:rsidRDefault="006F4206" w:rsidP="003B6E7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4206" w:rsidRPr="00A532E7" w14:paraId="655A540A" w14:textId="77777777" w:rsidTr="00105FEB">
        <w:trPr>
          <w:trHeight w:val="58"/>
        </w:trPr>
        <w:tc>
          <w:tcPr>
            <w:tcW w:w="9062" w:type="dxa"/>
          </w:tcPr>
          <w:p w14:paraId="7C4B070C" w14:textId="6732928E" w:rsidR="006F4206" w:rsidRPr="006F4206" w:rsidRDefault="006F4206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Typ biotopu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(Kód podľa Katalógu biotopov alebo opis)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5556F573" w14:textId="77777777" w:rsidR="006F4206" w:rsidRDefault="006F4206" w:rsidP="003B6E7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6F4206" w:rsidRPr="00A532E7" w14:paraId="2BA44A9F" w14:textId="77777777" w:rsidTr="00105FEB">
        <w:trPr>
          <w:trHeight w:val="58"/>
        </w:trPr>
        <w:tc>
          <w:tcPr>
            <w:tcW w:w="2549" w:type="dxa"/>
          </w:tcPr>
          <w:p w14:paraId="31F1BAE6" w14:textId="766E6B9B" w:rsidR="006F4206" w:rsidRPr="00A532E7" w:rsidRDefault="006F4206" w:rsidP="003B6E7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Kvalita biotopu druhu na lokalite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1A2D3BC3" w14:textId="10AFE6CE" w:rsidR="006F4206" w:rsidRPr="006F4206" w:rsidRDefault="006F4206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dobrá:</w:t>
            </w:r>
          </w:p>
        </w:tc>
        <w:tc>
          <w:tcPr>
            <w:tcW w:w="1982" w:type="dxa"/>
          </w:tcPr>
          <w:p w14:paraId="407D8A0E" w14:textId="0DAA2592" w:rsidR="006F4206" w:rsidRPr="006F4206" w:rsidRDefault="006F4206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nevyhovujúca:</w:t>
            </w:r>
          </w:p>
        </w:tc>
        <w:tc>
          <w:tcPr>
            <w:tcW w:w="1982" w:type="dxa"/>
          </w:tcPr>
          <w:p w14:paraId="545A6A13" w14:textId="1AC4E2C7" w:rsidR="006F4206" w:rsidRPr="006F4206" w:rsidRDefault="006F4206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zlá:</w:t>
            </w:r>
          </w:p>
        </w:tc>
      </w:tr>
    </w:tbl>
    <w:p w14:paraId="72329187" w14:textId="77777777" w:rsidR="006F4206" w:rsidRDefault="006F4206" w:rsidP="003B6E7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89"/>
        <w:gridCol w:w="1505"/>
        <w:gridCol w:w="979"/>
        <w:gridCol w:w="1073"/>
        <w:gridCol w:w="1209"/>
        <w:gridCol w:w="1505"/>
        <w:gridCol w:w="798"/>
        <w:gridCol w:w="904"/>
      </w:tblGrid>
      <w:tr w:rsidR="006F4206" w:rsidRPr="00A532E7" w14:paraId="176055E3" w14:textId="77777777" w:rsidTr="00105FEB">
        <w:trPr>
          <w:trHeight w:val="58"/>
        </w:trPr>
        <w:tc>
          <w:tcPr>
            <w:tcW w:w="9062" w:type="dxa"/>
            <w:gridSpan w:val="8"/>
          </w:tcPr>
          <w:p w14:paraId="314DF943" w14:textId="6B958410" w:rsidR="006F4206" w:rsidRPr="006F4206" w:rsidRDefault="006F4206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Súčasné a budúce aktivity ovplyvňujúce TM</w:t>
            </w:r>
            <w:r w:rsidR="006049D2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C6D1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E14F6B" w:rsidRPr="00A532E7" w14:paraId="465AA2CC" w14:textId="77777777" w:rsidTr="00E14F6B">
        <w:trPr>
          <w:trHeight w:val="58"/>
        </w:trPr>
        <w:tc>
          <w:tcPr>
            <w:tcW w:w="1089" w:type="dxa"/>
          </w:tcPr>
          <w:p w14:paraId="2275A496" w14:textId="536C47D9" w:rsidR="00E14F6B" w:rsidRPr="00A532E7" w:rsidRDefault="00E14F6B" w:rsidP="003B6E7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Aktivita na lokalite (kód podľa ŠDF)</w:t>
            </w:r>
          </w:p>
        </w:tc>
        <w:tc>
          <w:tcPr>
            <w:tcW w:w="1505" w:type="dxa"/>
          </w:tcPr>
          <w:p w14:paraId="214766A7" w14:textId="77777777" w:rsidR="00E14F6B" w:rsidRDefault="00E14F6B" w:rsidP="003B6E7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Intenzita vplyvu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Vysoká/stredná/</w:t>
            </w:r>
          </w:p>
          <w:p w14:paraId="1905D91D" w14:textId="415627F3" w:rsidR="00E14F6B" w:rsidRPr="006F4206" w:rsidRDefault="00E14F6B" w:rsidP="003B6E7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nízka</w:t>
            </w:r>
          </w:p>
        </w:tc>
        <w:tc>
          <w:tcPr>
            <w:tcW w:w="979" w:type="dxa"/>
          </w:tcPr>
          <w:p w14:paraId="793561B3" w14:textId="448270B9" w:rsidR="00E14F6B" w:rsidRPr="006F4206" w:rsidRDefault="00E14F6B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 TMP</w:t>
            </w:r>
          </w:p>
        </w:tc>
        <w:tc>
          <w:tcPr>
            <w:tcW w:w="1073" w:type="dxa"/>
          </w:tcPr>
          <w:p w14:paraId="24258724" w14:textId="77777777" w:rsidR="00E14F6B" w:rsidRPr="006F4206" w:rsidRDefault="00E14F6B" w:rsidP="003B6E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206">
              <w:rPr>
                <w:rFonts w:ascii="Times New Roman" w:hAnsi="Times New Roman" w:cs="Times New Roman"/>
                <w:sz w:val="20"/>
                <w:szCs w:val="20"/>
              </w:rPr>
              <w:t>±Vplyv /</w:t>
            </w:r>
          </w:p>
          <w:p w14:paraId="1066E4C3" w14:textId="4EBE249A" w:rsidR="00E14F6B" w:rsidRPr="006F4206" w:rsidRDefault="00E14F6B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206">
              <w:rPr>
                <w:rFonts w:ascii="Times New Roman" w:hAnsi="Times New Roman" w:cs="Times New Roman"/>
                <w:sz w:val="20"/>
                <w:szCs w:val="20"/>
              </w:rPr>
              <w:t>±Budúci vplyv</w:t>
            </w:r>
          </w:p>
        </w:tc>
        <w:tc>
          <w:tcPr>
            <w:tcW w:w="1209" w:type="dxa"/>
          </w:tcPr>
          <w:p w14:paraId="75EC0135" w14:textId="45B93731" w:rsidR="00E14F6B" w:rsidRPr="006F4206" w:rsidRDefault="00E14F6B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Aktivita na lokalite (kód podľa ŠDF)</w:t>
            </w:r>
          </w:p>
        </w:tc>
        <w:tc>
          <w:tcPr>
            <w:tcW w:w="1505" w:type="dxa"/>
          </w:tcPr>
          <w:p w14:paraId="6D871C87" w14:textId="77777777" w:rsidR="00E14F6B" w:rsidRDefault="00E14F6B" w:rsidP="003B6E7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Intenzita vplyvu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Vysoká/stredná/</w:t>
            </w:r>
          </w:p>
          <w:p w14:paraId="5662BB4B" w14:textId="735E5D0D" w:rsidR="00E14F6B" w:rsidRPr="006F4206" w:rsidRDefault="00E14F6B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nízka</w:t>
            </w:r>
          </w:p>
        </w:tc>
        <w:tc>
          <w:tcPr>
            <w:tcW w:w="798" w:type="dxa"/>
          </w:tcPr>
          <w:p w14:paraId="258A9C35" w14:textId="4AC8BF27" w:rsidR="00E14F6B" w:rsidRPr="006F4206" w:rsidRDefault="00E14F6B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 TMP</w:t>
            </w:r>
          </w:p>
        </w:tc>
        <w:tc>
          <w:tcPr>
            <w:tcW w:w="904" w:type="dxa"/>
          </w:tcPr>
          <w:p w14:paraId="125A2605" w14:textId="77777777" w:rsidR="00E14F6B" w:rsidRPr="006F4206" w:rsidRDefault="00E14F6B" w:rsidP="003B6E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206">
              <w:rPr>
                <w:rFonts w:ascii="Times New Roman" w:hAnsi="Times New Roman" w:cs="Times New Roman"/>
                <w:sz w:val="20"/>
                <w:szCs w:val="20"/>
              </w:rPr>
              <w:t>±Vplyv /</w:t>
            </w:r>
          </w:p>
          <w:p w14:paraId="24B81DC4" w14:textId="2771420B" w:rsidR="00E14F6B" w:rsidRPr="006F4206" w:rsidRDefault="00E14F6B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206">
              <w:rPr>
                <w:rFonts w:ascii="Times New Roman" w:hAnsi="Times New Roman" w:cs="Times New Roman"/>
                <w:sz w:val="20"/>
                <w:szCs w:val="20"/>
              </w:rPr>
              <w:t>±Budúci vplyv</w:t>
            </w:r>
          </w:p>
        </w:tc>
      </w:tr>
      <w:tr w:rsidR="00E14F6B" w:rsidRPr="00A532E7" w14:paraId="151F55A9" w14:textId="77777777" w:rsidTr="00E14F6B">
        <w:trPr>
          <w:trHeight w:val="58"/>
        </w:trPr>
        <w:tc>
          <w:tcPr>
            <w:tcW w:w="1089" w:type="dxa"/>
          </w:tcPr>
          <w:p w14:paraId="1AE235EB" w14:textId="77777777" w:rsidR="00E14F6B" w:rsidRDefault="00E14F6B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33B3CDA" w14:textId="77777777" w:rsidR="00E14F6B" w:rsidRDefault="00E14F6B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429A7826" w14:textId="77777777" w:rsidR="00E14F6B" w:rsidRDefault="00E14F6B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3B001482" w14:textId="77777777" w:rsidR="00E14F6B" w:rsidRPr="006F4206" w:rsidRDefault="00E14F6B" w:rsidP="003B6E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0D1F9CBE" w14:textId="77777777" w:rsidR="00E14F6B" w:rsidRDefault="00E14F6B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10CCCC84" w14:textId="77777777" w:rsidR="00E14F6B" w:rsidRDefault="00E14F6B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1BCE8CDE" w14:textId="77777777" w:rsidR="00E14F6B" w:rsidRDefault="00E14F6B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5DFEDADE" w14:textId="77777777" w:rsidR="00E14F6B" w:rsidRPr="006F4206" w:rsidRDefault="00E14F6B" w:rsidP="003B6E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4F6B" w:rsidRPr="00A532E7" w14:paraId="7DDFAB61" w14:textId="77777777" w:rsidTr="00E14F6B">
        <w:trPr>
          <w:trHeight w:val="58"/>
        </w:trPr>
        <w:tc>
          <w:tcPr>
            <w:tcW w:w="1089" w:type="dxa"/>
          </w:tcPr>
          <w:p w14:paraId="6235CECF" w14:textId="77777777" w:rsidR="00E14F6B" w:rsidRDefault="00E14F6B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454BB9C2" w14:textId="77777777" w:rsidR="00E14F6B" w:rsidRDefault="00E14F6B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05222A29" w14:textId="77777777" w:rsidR="00E14F6B" w:rsidRDefault="00E14F6B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0AB822D7" w14:textId="77777777" w:rsidR="00E14F6B" w:rsidRPr="006F4206" w:rsidRDefault="00E14F6B" w:rsidP="003B6E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551D5192" w14:textId="77777777" w:rsidR="00E14F6B" w:rsidRDefault="00E14F6B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0CF221B" w14:textId="77777777" w:rsidR="00E14F6B" w:rsidRDefault="00E14F6B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055C5E5F" w14:textId="77777777" w:rsidR="00E14F6B" w:rsidRDefault="00E14F6B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439D1FF4" w14:textId="77777777" w:rsidR="00E14F6B" w:rsidRPr="006F4206" w:rsidRDefault="00E14F6B" w:rsidP="003B6E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4F6B" w:rsidRPr="00A532E7" w14:paraId="52F39773" w14:textId="77777777" w:rsidTr="00E14F6B">
        <w:trPr>
          <w:trHeight w:val="58"/>
        </w:trPr>
        <w:tc>
          <w:tcPr>
            <w:tcW w:w="1089" w:type="dxa"/>
          </w:tcPr>
          <w:p w14:paraId="0F3EBB0E" w14:textId="77777777" w:rsidR="00E14F6B" w:rsidRDefault="00E14F6B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49ABDA8" w14:textId="77777777" w:rsidR="00E14F6B" w:rsidRDefault="00E14F6B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6F6AD15C" w14:textId="77777777" w:rsidR="00E14F6B" w:rsidRDefault="00E14F6B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6FEEB606" w14:textId="77777777" w:rsidR="00E14F6B" w:rsidRPr="006F4206" w:rsidRDefault="00E14F6B" w:rsidP="003B6E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33C9EAE8" w14:textId="77777777" w:rsidR="00E14F6B" w:rsidRDefault="00E14F6B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445A151" w14:textId="77777777" w:rsidR="00E14F6B" w:rsidRDefault="00E14F6B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5E4A94DD" w14:textId="77777777" w:rsidR="00E14F6B" w:rsidRDefault="00E14F6B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6E3DC676" w14:textId="77777777" w:rsidR="00E14F6B" w:rsidRPr="006F4206" w:rsidRDefault="00E14F6B" w:rsidP="003B6E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B53A517" w14:textId="77777777" w:rsidR="00E14F6B" w:rsidRDefault="00E14F6B" w:rsidP="003B6E7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E14F6B" w:rsidRPr="00A532E7" w14:paraId="3563A491" w14:textId="77777777" w:rsidTr="00105FEB">
        <w:trPr>
          <w:trHeight w:val="58"/>
        </w:trPr>
        <w:tc>
          <w:tcPr>
            <w:tcW w:w="2549" w:type="dxa"/>
          </w:tcPr>
          <w:p w14:paraId="62F150E6" w14:textId="1E83045C" w:rsidR="00E14F6B" w:rsidRPr="00A532E7" w:rsidRDefault="00E14F6B" w:rsidP="003B6E7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Vyhliadky biotopu do budúcnosti na lokalite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5EB976D2" w14:textId="0F19616F" w:rsidR="00E14F6B" w:rsidRPr="006F4206" w:rsidRDefault="00E14F6B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dobré:</w:t>
            </w:r>
          </w:p>
        </w:tc>
        <w:tc>
          <w:tcPr>
            <w:tcW w:w="1982" w:type="dxa"/>
          </w:tcPr>
          <w:p w14:paraId="0C104C61" w14:textId="47434567" w:rsidR="00E14F6B" w:rsidRPr="006F4206" w:rsidRDefault="00E14F6B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nevyhovujúce:</w:t>
            </w:r>
          </w:p>
        </w:tc>
        <w:tc>
          <w:tcPr>
            <w:tcW w:w="1982" w:type="dxa"/>
          </w:tcPr>
          <w:p w14:paraId="684EE2E7" w14:textId="3E79F8B8" w:rsidR="00E14F6B" w:rsidRPr="006F4206" w:rsidRDefault="00E14F6B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zlé:</w:t>
            </w:r>
          </w:p>
        </w:tc>
      </w:tr>
    </w:tbl>
    <w:p w14:paraId="712C8DD7" w14:textId="6CC440A0" w:rsidR="00E14F6B" w:rsidRDefault="00E14F6B" w:rsidP="003B6E7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CC6D1E" w:rsidRPr="00A532E7" w14:paraId="28D094EE" w14:textId="77777777" w:rsidTr="00105FEB">
        <w:trPr>
          <w:trHeight w:val="58"/>
        </w:trPr>
        <w:tc>
          <w:tcPr>
            <w:tcW w:w="2549" w:type="dxa"/>
          </w:tcPr>
          <w:p w14:paraId="20EFBFB4" w14:textId="02DE4F9E" w:rsidR="00CC6D1E" w:rsidRPr="00A532E7" w:rsidRDefault="00CC6D1E" w:rsidP="003B6E7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Vhodnosť nastavenia manažmentu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289A254C" w14:textId="77777777" w:rsidR="00CC6D1E" w:rsidRPr="006F4206" w:rsidRDefault="00CC6D1E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dobrá:</w:t>
            </w:r>
          </w:p>
        </w:tc>
        <w:tc>
          <w:tcPr>
            <w:tcW w:w="1982" w:type="dxa"/>
          </w:tcPr>
          <w:p w14:paraId="3C95A455" w14:textId="77777777" w:rsidR="00CC6D1E" w:rsidRPr="006F4206" w:rsidRDefault="00CC6D1E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nevyhovujúca:</w:t>
            </w:r>
          </w:p>
        </w:tc>
        <w:tc>
          <w:tcPr>
            <w:tcW w:w="1982" w:type="dxa"/>
          </w:tcPr>
          <w:p w14:paraId="53CE34E8" w14:textId="77777777" w:rsidR="00CC6D1E" w:rsidRPr="006F4206" w:rsidRDefault="00CC6D1E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zlá:</w:t>
            </w:r>
          </w:p>
        </w:tc>
      </w:tr>
    </w:tbl>
    <w:p w14:paraId="72F2EEE8" w14:textId="77777777" w:rsidR="00CC6D1E" w:rsidRPr="00A532E7" w:rsidRDefault="00CC6D1E" w:rsidP="003B6E7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4F6B" w:rsidRPr="00A532E7" w14:paraId="22152A74" w14:textId="77777777" w:rsidTr="00105FEB">
        <w:trPr>
          <w:trHeight w:val="58"/>
        </w:trPr>
        <w:tc>
          <w:tcPr>
            <w:tcW w:w="9062" w:type="dxa"/>
          </w:tcPr>
          <w:p w14:paraId="554A6518" w14:textId="36B3C71F" w:rsidR="00E14F6B" w:rsidRPr="006F4206" w:rsidRDefault="00E14F6B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Názov súboru fotky TMP:</w:t>
            </w:r>
          </w:p>
        </w:tc>
      </w:tr>
      <w:tr w:rsidR="00E14F6B" w:rsidRPr="00A532E7" w14:paraId="601FC370" w14:textId="77777777" w:rsidTr="00105FEB">
        <w:trPr>
          <w:trHeight w:val="58"/>
        </w:trPr>
        <w:tc>
          <w:tcPr>
            <w:tcW w:w="9062" w:type="dxa"/>
          </w:tcPr>
          <w:p w14:paraId="2D7AEE96" w14:textId="3B7B6A0D" w:rsidR="00E14F6B" w:rsidRDefault="00E14F6B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Text k fotke:</w:t>
            </w:r>
          </w:p>
        </w:tc>
      </w:tr>
    </w:tbl>
    <w:p w14:paraId="08A03BAF" w14:textId="77777777" w:rsidR="00E14F6B" w:rsidRPr="00A532E7" w:rsidRDefault="00E14F6B" w:rsidP="003B6E7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4F6B" w:rsidRPr="00A532E7" w14:paraId="55D24F7D" w14:textId="77777777" w:rsidTr="00105FEB">
        <w:trPr>
          <w:trHeight w:val="58"/>
        </w:trPr>
        <w:tc>
          <w:tcPr>
            <w:tcW w:w="9062" w:type="dxa"/>
          </w:tcPr>
          <w:p w14:paraId="061E5C94" w14:textId="708F6A23" w:rsidR="00E14F6B" w:rsidRPr="006F4206" w:rsidRDefault="00E14F6B" w:rsidP="003B6E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Poznámka:</w:t>
            </w:r>
          </w:p>
        </w:tc>
      </w:tr>
    </w:tbl>
    <w:p w14:paraId="047CD736" w14:textId="77777777" w:rsidR="006F4206" w:rsidRPr="00A532E7" w:rsidRDefault="006F4206" w:rsidP="003B6E7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14DDCC69" w14:textId="77777777" w:rsidR="006F4206" w:rsidRPr="00A532E7" w:rsidRDefault="006F4206" w:rsidP="003B6E7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0CD312CB" w14:textId="1CC4E210" w:rsidR="00A532E7" w:rsidRDefault="00E14F6B" w:rsidP="003B6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Vysvetlivky k formuláru</w:t>
      </w:r>
    </w:p>
    <w:p w14:paraId="2972E190" w14:textId="77777777" w:rsidR="00E14F6B" w:rsidRDefault="00E14F6B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0D353923" w14:textId="1F036036" w:rsidR="00CC6D1E" w:rsidRDefault="00CC6D1E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Mapovateľ povinne vypĺňa len políčka označené hviezdičkou. U ostatných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políčiek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</w:rPr>
        <w:t xml:space="preserve"> je ich vyplnenie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mapovateľom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</w:rPr>
        <w:t xml:space="preserve"> veľmi vítané, ale nie je podmienkou. Ak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sčítavateľ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</w:rPr>
        <w:t xml:space="preserve"> nepovinné polia nevyplní, vyplní ich koordinátor monitoringu na základe externých údajov. Vyplnenie týchto nepovinných polí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mapovateľom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</w:rPr>
        <w:t xml:space="preserve"> napomôže koordinátorovi lepšie zhodnotiť externé dáta.</w:t>
      </w:r>
    </w:p>
    <w:p w14:paraId="4D88DBC5" w14:textId="77777777" w:rsidR="00CC6D1E" w:rsidRDefault="00CC6D1E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01F42607" w14:textId="61F849D4" w:rsidR="00E14F6B" w:rsidRDefault="00E14F6B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4F6B">
        <w:rPr>
          <w:rFonts w:ascii="Times New Roman" w:hAnsi="Times New Roman" w:cs="Times New Roman"/>
          <w:i/>
          <w:iCs/>
          <w:sz w:val="20"/>
          <w:szCs w:val="20"/>
        </w:rPr>
        <w:t>Kód TML</w:t>
      </w:r>
      <w:r w:rsidRPr="00E14F6B">
        <w:rPr>
          <w:rFonts w:ascii="Times New Roman" w:hAnsi="Times New Roman" w:cs="Times New Roman"/>
          <w:sz w:val="20"/>
          <w:szCs w:val="20"/>
        </w:rPr>
        <w:t xml:space="preserve"> – kód v tvare “TML_XXXX_000”, kde XXXX predstavuje kód druhu, ktorý je predmetom monitorovania na TML, a 000 je poradové číslo TML pre daný druh. Pole je povinné a pri tlačení formulára z prostredia </w:t>
      </w:r>
      <w:proofErr w:type="spellStart"/>
      <w:r w:rsidRPr="00E14F6B">
        <w:rPr>
          <w:rFonts w:ascii="Times New Roman" w:hAnsi="Times New Roman" w:cs="Times New Roman"/>
          <w:sz w:val="20"/>
          <w:szCs w:val="20"/>
        </w:rPr>
        <w:t>KIMS-u</w:t>
      </w:r>
      <w:proofErr w:type="spellEnd"/>
      <w:r w:rsidRPr="00E14F6B">
        <w:rPr>
          <w:rFonts w:ascii="Times New Roman" w:hAnsi="Times New Roman" w:cs="Times New Roman"/>
          <w:sz w:val="20"/>
          <w:szCs w:val="20"/>
        </w:rPr>
        <w:t xml:space="preserve"> je vyplnené automaticky.</w:t>
      </w:r>
    </w:p>
    <w:p w14:paraId="662378A9" w14:textId="79D8E3E0" w:rsidR="00E14F6B" w:rsidRDefault="00E14F6B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AB0B94" w14:textId="59B29000" w:rsidR="00E14F6B" w:rsidRPr="00E14F6B" w:rsidRDefault="00E14F6B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Kód TMP – </w:t>
      </w:r>
      <w:r>
        <w:rPr>
          <w:rFonts w:ascii="Times New Roman" w:hAnsi="Times New Roman" w:cs="Times New Roman"/>
          <w:sz w:val="20"/>
          <w:szCs w:val="20"/>
        </w:rPr>
        <w:t xml:space="preserve">pri tlačení formulára z prostredia </w:t>
      </w:r>
      <w:proofErr w:type="spellStart"/>
      <w:r>
        <w:rPr>
          <w:rFonts w:ascii="Times New Roman" w:hAnsi="Times New Roman" w:cs="Times New Roman"/>
          <w:sz w:val="20"/>
          <w:szCs w:val="20"/>
        </w:rPr>
        <w:t>KIMS-u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je vyplnené automaticky, poradové číslo bodu.</w:t>
      </w:r>
    </w:p>
    <w:p w14:paraId="1884A448" w14:textId="77777777" w:rsidR="00A532E7" w:rsidRPr="00A532E7" w:rsidRDefault="00A532E7" w:rsidP="003B6E7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5F9FAD53" w14:textId="3E7066ED" w:rsidR="00A532E7" w:rsidRDefault="00E14F6B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7199">
        <w:rPr>
          <w:rFonts w:ascii="Times New Roman" w:hAnsi="Times New Roman" w:cs="Times New Roman"/>
          <w:i/>
          <w:iCs/>
          <w:sz w:val="20"/>
          <w:szCs w:val="20"/>
        </w:rPr>
        <w:t xml:space="preserve">Meno </w:t>
      </w:r>
      <w:proofErr w:type="spellStart"/>
      <w:r w:rsidR="00327199">
        <w:rPr>
          <w:rFonts w:ascii="Times New Roman" w:hAnsi="Times New Roman" w:cs="Times New Roman"/>
          <w:i/>
          <w:iCs/>
          <w:sz w:val="20"/>
          <w:szCs w:val="20"/>
        </w:rPr>
        <w:t>sčítavateľa</w:t>
      </w:r>
      <w:proofErr w:type="spellEnd"/>
      <w:r w:rsidRPr="00E14F6B">
        <w:rPr>
          <w:rFonts w:ascii="Times New Roman" w:hAnsi="Times New Roman" w:cs="Times New Roman"/>
          <w:sz w:val="20"/>
          <w:szCs w:val="20"/>
        </w:rPr>
        <w:t xml:space="preserve"> – meno </w:t>
      </w:r>
      <w:proofErr w:type="spellStart"/>
      <w:r w:rsidR="00327199">
        <w:rPr>
          <w:rFonts w:ascii="Times New Roman" w:hAnsi="Times New Roman" w:cs="Times New Roman"/>
          <w:sz w:val="20"/>
          <w:szCs w:val="20"/>
        </w:rPr>
        <w:t>sčítavateľa</w:t>
      </w:r>
      <w:proofErr w:type="spellEnd"/>
      <w:r w:rsidRPr="00E14F6B">
        <w:rPr>
          <w:rFonts w:ascii="Times New Roman" w:hAnsi="Times New Roman" w:cs="Times New Roman"/>
          <w:sz w:val="20"/>
          <w:szCs w:val="20"/>
        </w:rPr>
        <w:t xml:space="preserve"> danej TML</w:t>
      </w:r>
      <w:r w:rsidR="00327199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327199">
        <w:rPr>
          <w:rFonts w:ascii="Times New Roman" w:hAnsi="Times New Roman" w:cs="Times New Roman"/>
          <w:sz w:val="20"/>
          <w:szCs w:val="20"/>
        </w:rPr>
        <w:t>transektu</w:t>
      </w:r>
      <w:proofErr w:type="spellEnd"/>
      <w:r w:rsidR="00327199">
        <w:rPr>
          <w:rFonts w:ascii="Times New Roman" w:hAnsi="Times New Roman" w:cs="Times New Roman"/>
          <w:sz w:val="20"/>
          <w:szCs w:val="20"/>
        </w:rPr>
        <w:t>)</w:t>
      </w:r>
      <w:r w:rsidRPr="00E14F6B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14F6B">
        <w:rPr>
          <w:rFonts w:ascii="Times New Roman" w:hAnsi="Times New Roman" w:cs="Times New Roman"/>
          <w:sz w:val="20"/>
          <w:szCs w:val="20"/>
        </w:rPr>
        <w:t xml:space="preserve">Pole je povinné. Pri tlačení formulára z prostredia </w:t>
      </w:r>
      <w:proofErr w:type="spellStart"/>
      <w:r w:rsidRPr="00E14F6B">
        <w:rPr>
          <w:rFonts w:ascii="Times New Roman" w:hAnsi="Times New Roman" w:cs="Times New Roman"/>
          <w:sz w:val="20"/>
          <w:szCs w:val="20"/>
        </w:rPr>
        <w:t>KIMS-u</w:t>
      </w:r>
      <w:proofErr w:type="spellEnd"/>
      <w:r w:rsidRPr="00E14F6B">
        <w:rPr>
          <w:rFonts w:ascii="Times New Roman" w:hAnsi="Times New Roman" w:cs="Times New Roman"/>
          <w:sz w:val="20"/>
          <w:szCs w:val="20"/>
        </w:rPr>
        <w:t xml:space="preserve"> je vyplnené automaticky.</w:t>
      </w:r>
    </w:p>
    <w:p w14:paraId="79296E08" w14:textId="456F243D" w:rsidR="00327199" w:rsidRDefault="00327199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CE1166" w14:textId="10EFC90C" w:rsidR="00327199" w:rsidRDefault="00327199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Súradnice TMP</w:t>
      </w:r>
      <w:r>
        <w:rPr>
          <w:rFonts w:ascii="Times New Roman" w:hAnsi="Times New Roman" w:cs="Times New Roman"/>
          <w:sz w:val="20"/>
          <w:szCs w:val="20"/>
        </w:rPr>
        <w:t xml:space="preserve"> – súradnice príslušného bodu, vypĺňa KIMS automaticky.</w:t>
      </w:r>
    </w:p>
    <w:p w14:paraId="5A008CED" w14:textId="622B4972" w:rsidR="00327199" w:rsidRDefault="00327199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AD8317" w14:textId="386EF4DA" w:rsidR="00327199" w:rsidRDefault="00327199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Dátum</w:t>
      </w:r>
      <w:r>
        <w:rPr>
          <w:rFonts w:ascii="Times New Roman" w:hAnsi="Times New Roman" w:cs="Times New Roman"/>
          <w:sz w:val="20"/>
          <w:szCs w:val="20"/>
        </w:rPr>
        <w:t xml:space="preserve"> – dátum sčítavania. Pole je povinné.</w:t>
      </w:r>
    </w:p>
    <w:p w14:paraId="13B4278A" w14:textId="015D9288" w:rsidR="006049D2" w:rsidRDefault="006049D2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DCB2420" w14:textId="38A9ACDE" w:rsidR="006049D2" w:rsidRPr="006049D2" w:rsidRDefault="006049D2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Počasie – </w:t>
      </w:r>
      <w:r>
        <w:rPr>
          <w:rFonts w:ascii="Times New Roman" w:hAnsi="Times New Roman" w:cs="Times New Roman"/>
          <w:sz w:val="20"/>
          <w:szCs w:val="20"/>
        </w:rPr>
        <w:t xml:space="preserve">pole je povinné. Vyplní sa slovne charakteristika počasia ako </w:t>
      </w:r>
      <w:r w:rsidRPr="006049D2">
        <w:rPr>
          <w:rFonts w:ascii="Times New Roman" w:hAnsi="Times New Roman" w:cs="Times New Roman"/>
          <w:sz w:val="20"/>
          <w:szCs w:val="20"/>
        </w:rPr>
        <w:t>slnečno, polojasno, polooblačno, oblačno, mrholenie, dážď</w:t>
      </w:r>
      <w:r>
        <w:rPr>
          <w:rFonts w:ascii="Times New Roman" w:hAnsi="Times New Roman" w:cs="Times New Roman"/>
          <w:sz w:val="20"/>
          <w:szCs w:val="20"/>
        </w:rPr>
        <w:t xml:space="preserve"> a ďalej sa vyplní hodnota vetra v °</w:t>
      </w:r>
      <w:proofErr w:type="spellStart"/>
      <w:r>
        <w:rPr>
          <w:rFonts w:ascii="Times New Roman" w:hAnsi="Times New Roman" w:cs="Times New Roman"/>
          <w:sz w:val="20"/>
          <w:szCs w:val="20"/>
        </w:rPr>
        <w:t>Bs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 teploty v °C (alebo aspoň interval</w:t>
      </w:r>
      <w:r w:rsidR="003418B9">
        <w:rPr>
          <w:rFonts w:ascii="Times New Roman" w:hAnsi="Times New Roman" w:cs="Times New Roman"/>
          <w:sz w:val="20"/>
          <w:szCs w:val="20"/>
        </w:rPr>
        <w:t xml:space="preserve"> ak nebolo možné presne zmerať teplotu</w:t>
      </w:r>
      <w:r>
        <w:rPr>
          <w:rFonts w:ascii="Times New Roman" w:hAnsi="Times New Roman" w:cs="Times New Roman"/>
          <w:sz w:val="20"/>
          <w:szCs w:val="20"/>
        </w:rPr>
        <w:t>).</w:t>
      </w:r>
    </w:p>
    <w:p w14:paraId="5191EB59" w14:textId="65FE8F9E" w:rsidR="00327199" w:rsidRDefault="00327199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D89BE1" w14:textId="0F4843D1" w:rsidR="00327199" w:rsidRDefault="00327199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Čas</w:t>
      </w:r>
      <w:r>
        <w:rPr>
          <w:rFonts w:ascii="Times New Roman" w:hAnsi="Times New Roman" w:cs="Times New Roman"/>
          <w:sz w:val="20"/>
          <w:szCs w:val="20"/>
        </w:rPr>
        <w:t xml:space="preserve"> – vyplní sa čas v hodinách a minútach začiatku a konca sčítavania na príslušnej TMP. Pole je povinné.</w:t>
      </w:r>
    </w:p>
    <w:p w14:paraId="24B5CB76" w14:textId="6D4B3951" w:rsidR="00327199" w:rsidRDefault="00327199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E2D541" w14:textId="6EB9EF76" w:rsidR="00327199" w:rsidRDefault="00327199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7199">
        <w:rPr>
          <w:rFonts w:ascii="Times New Roman" w:hAnsi="Times New Roman" w:cs="Times New Roman"/>
          <w:i/>
          <w:iCs/>
          <w:sz w:val="20"/>
          <w:szCs w:val="20"/>
        </w:rPr>
        <w:t>Názov lokality</w:t>
      </w:r>
      <w:r w:rsidRPr="00327199">
        <w:rPr>
          <w:rFonts w:ascii="Times New Roman" w:hAnsi="Times New Roman" w:cs="Times New Roman"/>
          <w:sz w:val="20"/>
          <w:szCs w:val="20"/>
        </w:rPr>
        <w:t xml:space="preserve"> – ak je známy názov územia, v ktorom sa TML nachádza, tak zapíšeme názov lokality.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3EEB319" w14:textId="5759B546" w:rsidR="00327199" w:rsidRDefault="00327199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78C2D8D" w14:textId="27FC8F0C" w:rsidR="00327199" w:rsidRDefault="00327199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7199">
        <w:rPr>
          <w:rFonts w:ascii="Times New Roman" w:hAnsi="Times New Roman" w:cs="Times New Roman"/>
          <w:i/>
          <w:iCs/>
          <w:sz w:val="20"/>
          <w:szCs w:val="20"/>
        </w:rPr>
        <w:t>Zoznam druhov, ich početnosti a</w:t>
      </w:r>
      <w:r>
        <w:rPr>
          <w:rFonts w:ascii="Times New Roman" w:hAnsi="Times New Roman" w:cs="Times New Roman"/>
          <w:i/>
          <w:iCs/>
          <w:sz w:val="20"/>
          <w:szCs w:val="20"/>
        </w:rPr>
        <w:t> </w:t>
      </w:r>
      <w:r w:rsidRPr="00327199">
        <w:rPr>
          <w:rFonts w:ascii="Times New Roman" w:hAnsi="Times New Roman" w:cs="Times New Roman"/>
          <w:i/>
          <w:iCs/>
          <w:sz w:val="20"/>
          <w:szCs w:val="20"/>
        </w:rPr>
        <w:t>charakteristík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– vyplní sa zoznam všetkých pozorovaných druhov na bode</w:t>
      </w:r>
    </w:p>
    <w:p w14:paraId="0FBE6B52" w14:textId="77777777" w:rsidR="00327199" w:rsidRDefault="00327199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7A7151" w14:textId="565B8615" w:rsidR="00327199" w:rsidRDefault="00327199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Názov druhu</w:t>
      </w:r>
      <w:r>
        <w:rPr>
          <w:rFonts w:ascii="Times New Roman" w:hAnsi="Times New Roman" w:cs="Times New Roman"/>
          <w:sz w:val="20"/>
          <w:szCs w:val="20"/>
        </w:rPr>
        <w:t xml:space="preserve"> – vyplní sa vedecký názov druhu</w:t>
      </w:r>
      <w:r w:rsidR="003D0280">
        <w:rPr>
          <w:rFonts w:ascii="Times New Roman" w:hAnsi="Times New Roman" w:cs="Times New Roman"/>
          <w:sz w:val="20"/>
          <w:szCs w:val="20"/>
        </w:rPr>
        <w:t>. Pole je povinné.</w:t>
      </w:r>
    </w:p>
    <w:p w14:paraId="40C8FD06" w14:textId="799FA86B" w:rsidR="00327199" w:rsidRDefault="00327199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1EF76CF" w14:textId="584ECAAC" w:rsidR="00327199" w:rsidRDefault="00327199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Charakteristika</w:t>
      </w:r>
      <w:r>
        <w:rPr>
          <w:rFonts w:ascii="Times New Roman" w:hAnsi="Times New Roman" w:cs="Times New Roman"/>
          <w:sz w:val="20"/>
          <w:szCs w:val="20"/>
        </w:rPr>
        <w:t xml:space="preserve"> – vyplní sa charakteristika týkajúca sa preukaznosti hniezdenia (A0, B1,B2, C3-C9, D10-D16) alebo M_MV ak ide o pozorovanie na migrácii</w:t>
      </w:r>
      <w:r w:rsidR="003D0280">
        <w:rPr>
          <w:rFonts w:ascii="Times New Roman" w:hAnsi="Times New Roman" w:cs="Times New Roman"/>
          <w:sz w:val="20"/>
          <w:szCs w:val="20"/>
        </w:rPr>
        <w:t>. Pole je povinné.</w:t>
      </w:r>
    </w:p>
    <w:p w14:paraId="5B154941" w14:textId="5AA83720" w:rsidR="00327199" w:rsidRDefault="00327199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257B1C7" w14:textId="1727E0EA" w:rsidR="00327199" w:rsidRDefault="00327199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Poznámka</w:t>
      </w:r>
      <w:r>
        <w:rPr>
          <w:rFonts w:ascii="Times New Roman" w:hAnsi="Times New Roman" w:cs="Times New Roman"/>
          <w:sz w:val="20"/>
          <w:szCs w:val="20"/>
        </w:rPr>
        <w:t xml:space="preserve"> – vyplní sa poznámka týkajúca sa konkrétne daného druhu</w:t>
      </w:r>
    </w:p>
    <w:p w14:paraId="6FEC265B" w14:textId="5188577C" w:rsidR="00327199" w:rsidRDefault="00327199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911592" w14:textId="2DDA162B" w:rsidR="00327199" w:rsidRPr="003B6E77" w:rsidRDefault="00327199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6E77">
        <w:rPr>
          <w:rFonts w:ascii="Times New Roman" w:hAnsi="Times New Roman" w:cs="Times New Roman"/>
          <w:i/>
          <w:iCs/>
          <w:sz w:val="20"/>
          <w:szCs w:val="20"/>
        </w:rPr>
        <w:t>Typ biotopu</w:t>
      </w:r>
      <w:r w:rsidRPr="003B6E77">
        <w:rPr>
          <w:rFonts w:ascii="Times New Roman" w:hAnsi="Times New Roman" w:cs="Times New Roman"/>
          <w:sz w:val="20"/>
          <w:szCs w:val="20"/>
        </w:rPr>
        <w:t xml:space="preserve"> – Kód podľa katalógu biotopov alebo opis</w:t>
      </w:r>
    </w:p>
    <w:p w14:paraId="22913A8D" w14:textId="387FFF47" w:rsidR="00327199" w:rsidRPr="003B6E77" w:rsidRDefault="00327199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710848" w14:textId="66AE5753" w:rsidR="00327199" w:rsidRPr="003B6E77" w:rsidRDefault="00327199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6E77">
        <w:rPr>
          <w:rFonts w:ascii="Times New Roman" w:hAnsi="Times New Roman" w:cs="Times New Roman"/>
          <w:i/>
          <w:iCs/>
          <w:sz w:val="20"/>
          <w:szCs w:val="20"/>
        </w:rPr>
        <w:t xml:space="preserve">Kvalita biotopu druhu na lokalite (v % z celkovej plochy TMP/bodu) </w:t>
      </w:r>
      <w:r w:rsidRPr="003B6E77">
        <w:rPr>
          <w:rFonts w:ascii="Times New Roman" w:hAnsi="Times New Roman" w:cs="Times New Roman"/>
          <w:sz w:val="20"/>
          <w:szCs w:val="20"/>
        </w:rPr>
        <w:t>– pre každú z troch kategórií kvality biotopu („dobrá“, „nevyhovujúca“, „zlá“) stanovíme jej percentuálny podiel z celkovej plochy TM</w:t>
      </w:r>
      <w:r w:rsidR="006049D2" w:rsidRPr="003B6E77">
        <w:rPr>
          <w:rFonts w:ascii="Times New Roman" w:hAnsi="Times New Roman" w:cs="Times New Roman"/>
          <w:sz w:val="20"/>
          <w:szCs w:val="20"/>
        </w:rPr>
        <w:t xml:space="preserve">P </w:t>
      </w:r>
      <w:r w:rsidRPr="003B6E77">
        <w:rPr>
          <w:rFonts w:ascii="Times New Roman" w:hAnsi="Times New Roman" w:cs="Times New Roman"/>
          <w:sz w:val="20"/>
          <w:szCs w:val="20"/>
        </w:rPr>
        <w:t xml:space="preserve">. Kvalita sa hodnotí na základe expertného odhadu. </w:t>
      </w:r>
    </w:p>
    <w:p w14:paraId="557A7F37" w14:textId="576F4442" w:rsidR="006049D2" w:rsidRPr="003B6E77" w:rsidRDefault="006049D2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60F7D2" w14:textId="3088FFE8" w:rsidR="006049D2" w:rsidRPr="003B6E77" w:rsidRDefault="006049D2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6E77">
        <w:rPr>
          <w:rFonts w:ascii="Times New Roman" w:hAnsi="Times New Roman" w:cs="Times New Roman"/>
          <w:i/>
          <w:iCs/>
          <w:sz w:val="20"/>
          <w:szCs w:val="20"/>
        </w:rPr>
        <w:t xml:space="preserve">Súčasné a budúce aktivity ovplyvňujúce TMP - </w:t>
      </w:r>
      <w:r w:rsidRPr="003B6E77">
        <w:rPr>
          <w:rFonts w:ascii="Times New Roman" w:hAnsi="Times New Roman" w:cs="Times New Roman"/>
          <w:sz w:val="20"/>
          <w:szCs w:val="20"/>
        </w:rPr>
        <w:t>Ak sa na bode vyskytujú aktivity, alebo vieme o potenciálnych aktivitách ovplyvňujúcich lokalitu, tak tieto údaje sú povinné.</w:t>
      </w:r>
      <w:r w:rsidR="001E42DA" w:rsidRPr="003B6E77">
        <w:rPr>
          <w:rFonts w:ascii="Times New Roman" w:hAnsi="Times New Roman" w:cs="Times New Roman"/>
          <w:sz w:val="20"/>
          <w:szCs w:val="20"/>
        </w:rPr>
        <w:t xml:space="preserve"> Zapisujú sa pozitívne aj negatívne aktivity na lokalite.</w:t>
      </w:r>
      <w:r w:rsidR="003D0280" w:rsidRPr="003B6E77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1693E6CC" w14:textId="77777777" w:rsidR="006049D2" w:rsidRPr="003B6E77" w:rsidRDefault="006049D2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7DE985" w14:textId="7D252275" w:rsidR="006049D2" w:rsidRPr="003B6E77" w:rsidRDefault="006049D2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6E77">
        <w:rPr>
          <w:rFonts w:ascii="Times New Roman" w:hAnsi="Times New Roman" w:cs="Times New Roman"/>
          <w:i/>
          <w:iCs/>
          <w:sz w:val="20"/>
          <w:szCs w:val="20"/>
        </w:rPr>
        <w:t>Aktivita na lokalite (kód podľa ŠDF</w:t>
      </w:r>
      <w:r w:rsidR="001777B6" w:rsidRPr="003B6E77">
        <w:rPr>
          <w:rFonts w:ascii="Times New Roman" w:hAnsi="Times New Roman" w:cs="Times New Roman"/>
          <w:i/>
          <w:iCs/>
          <w:sz w:val="20"/>
          <w:szCs w:val="20"/>
        </w:rPr>
        <w:t>, resp. prílohy č. 2 tohto dokumentu</w:t>
      </w:r>
      <w:r w:rsidRPr="003B6E77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Pr="003B6E77">
        <w:rPr>
          <w:rFonts w:ascii="Times New Roman" w:hAnsi="Times New Roman" w:cs="Times New Roman"/>
          <w:sz w:val="20"/>
          <w:szCs w:val="20"/>
        </w:rPr>
        <w:t xml:space="preserve"> – zapisujeme kódy aktivít a ohrození uvedených v prílohe 2 tohto dokumentu, ktoré sa aktuálne, alebo potenciálne vyskytujú na ploche TML.</w:t>
      </w:r>
      <w:r w:rsidR="003D0280" w:rsidRPr="003B6E77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6A37FC79" w14:textId="77777777" w:rsidR="006049D2" w:rsidRPr="003B6E77" w:rsidRDefault="006049D2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747099" w14:textId="501BCA71" w:rsidR="006049D2" w:rsidRPr="003B6E77" w:rsidRDefault="006049D2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6E77">
        <w:rPr>
          <w:rFonts w:ascii="Times New Roman" w:hAnsi="Times New Roman" w:cs="Times New Roman"/>
          <w:i/>
          <w:iCs/>
          <w:sz w:val="20"/>
          <w:szCs w:val="20"/>
        </w:rPr>
        <w:t>Intenzita vplyvu Vysoká/Stredná/Nízka</w:t>
      </w:r>
      <w:r w:rsidRPr="003B6E77">
        <w:rPr>
          <w:rFonts w:ascii="Times New Roman" w:hAnsi="Times New Roman" w:cs="Times New Roman"/>
          <w:sz w:val="20"/>
          <w:szCs w:val="20"/>
        </w:rPr>
        <w:t xml:space="preserve"> – zapíšeme kategóriu miery vplyvu danej aktivity na TMP</w:t>
      </w:r>
      <w:r w:rsidR="003D0280" w:rsidRPr="003B6E77">
        <w:rPr>
          <w:rFonts w:ascii="Times New Roman" w:hAnsi="Times New Roman" w:cs="Times New Roman"/>
          <w:sz w:val="20"/>
          <w:szCs w:val="20"/>
        </w:rPr>
        <w:t>. Pole je povinné.</w:t>
      </w:r>
    </w:p>
    <w:p w14:paraId="0D1E07DC" w14:textId="77777777" w:rsidR="006049D2" w:rsidRPr="003B6E77" w:rsidRDefault="006049D2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10A341" w14:textId="49B60253" w:rsidR="006049D2" w:rsidRPr="003B6E77" w:rsidRDefault="006049D2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6E77">
        <w:rPr>
          <w:rFonts w:ascii="Times New Roman" w:hAnsi="Times New Roman" w:cs="Times New Roman"/>
          <w:i/>
          <w:iCs/>
          <w:sz w:val="20"/>
          <w:szCs w:val="20"/>
        </w:rPr>
        <w:t>% TMP</w:t>
      </w:r>
      <w:r w:rsidR="00583006">
        <w:rPr>
          <w:rFonts w:ascii="Times New Roman" w:hAnsi="Times New Roman" w:cs="Times New Roman"/>
          <w:sz w:val="20"/>
          <w:szCs w:val="20"/>
        </w:rPr>
        <w:t xml:space="preserve"> – percento plochy</w:t>
      </w:r>
      <w:r w:rsidRPr="003B6E77">
        <w:rPr>
          <w:rFonts w:ascii="Times New Roman" w:hAnsi="Times New Roman" w:cs="Times New Roman"/>
          <w:sz w:val="20"/>
          <w:szCs w:val="20"/>
        </w:rPr>
        <w:t xml:space="preserve"> okruh okolo bodu, ktoré je pod súčasným prípadne budúcim vplyvom danej aktivity</w:t>
      </w:r>
      <w:r w:rsidR="003D0280" w:rsidRPr="003B6E77">
        <w:rPr>
          <w:rFonts w:ascii="Times New Roman" w:hAnsi="Times New Roman" w:cs="Times New Roman"/>
          <w:sz w:val="20"/>
          <w:szCs w:val="20"/>
        </w:rPr>
        <w:t>. Pole je povinné.</w:t>
      </w:r>
    </w:p>
    <w:p w14:paraId="019A2F4E" w14:textId="77777777" w:rsidR="006049D2" w:rsidRPr="003B6E77" w:rsidRDefault="006049D2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9A8BAA" w14:textId="4D03F631" w:rsidR="006049D2" w:rsidRDefault="006049D2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6E77">
        <w:rPr>
          <w:rFonts w:ascii="Times New Roman" w:hAnsi="Times New Roman" w:cs="Times New Roman"/>
          <w:i/>
          <w:iCs/>
          <w:sz w:val="20"/>
          <w:szCs w:val="20"/>
        </w:rPr>
        <w:t>±Vplyv /±Budúci vplyv</w:t>
      </w:r>
      <w:r w:rsidRPr="003B6E77">
        <w:rPr>
          <w:rFonts w:ascii="Times New Roman" w:hAnsi="Times New Roman" w:cs="Times New Roman"/>
          <w:sz w:val="20"/>
          <w:szCs w:val="20"/>
        </w:rPr>
        <w:t xml:space="preserve"> – Kategóriu „Vplyv“ (skratka „V“) zaznačíme vtedy, keď daná aktivita aktuálne ovplyvňuje TMP. Ak sa jedná o negatívny vplyv, označíme to znamienkom mínus („-V“). V prípade, že ide o</w:t>
      </w:r>
      <w:r w:rsidRPr="006049D2">
        <w:rPr>
          <w:rFonts w:ascii="Times New Roman" w:hAnsi="Times New Roman" w:cs="Times New Roman"/>
          <w:sz w:val="20"/>
          <w:szCs w:val="20"/>
        </w:rPr>
        <w:t xml:space="preserve"> pozitívny vplyv, označíme ho znamienkom plus („+V“). Ak máme vedomosti o aktivitách, ktoré v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049D2">
        <w:rPr>
          <w:rFonts w:ascii="Times New Roman" w:hAnsi="Times New Roman" w:cs="Times New Roman"/>
          <w:sz w:val="20"/>
          <w:szCs w:val="20"/>
        </w:rPr>
        <w:t>budúcnosti môžu vplývať na TML, tak pre tieto aktivity zapíšeme kategóriu „Budúci vplyv“ (skratka „B“).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049D2">
        <w:rPr>
          <w:rFonts w:ascii="Times New Roman" w:hAnsi="Times New Roman" w:cs="Times New Roman"/>
          <w:sz w:val="20"/>
          <w:szCs w:val="20"/>
        </w:rPr>
        <w:t>Podobne „+B“ pre pozitívne potenciálne vplyvy a „-B“ pre negatívne.</w:t>
      </w:r>
      <w:r w:rsidR="003D0280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2D9CA14A" w14:textId="6CE46CF8" w:rsidR="006049D2" w:rsidRPr="006049D2" w:rsidRDefault="006049D2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72525297" w14:textId="4958E67E" w:rsidR="006049D2" w:rsidRPr="003B6E77" w:rsidRDefault="006049D2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6E77">
        <w:rPr>
          <w:rFonts w:ascii="Times New Roman" w:hAnsi="Times New Roman" w:cs="Times New Roman"/>
          <w:i/>
          <w:iCs/>
          <w:sz w:val="20"/>
          <w:szCs w:val="20"/>
        </w:rPr>
        <w:t>Vyhliadky biotopu druhu do budúcnosti na lokalite (v % z celkovej plochy TMP)</w:t>
      </w:r>
      <w:r w:rsidRPr="003B6E77">
        <w:rPr>
          <w:rFonts w:ascii="Times New Roman" w:hAnsi="Times New Roman" w:cs="Times New Roman"/>
          <w:sz w:val="20"/>
          <w:szCs w:val="20"/>
        </w:rPr>
        <w:t xml:space="preserve"> – pre každú z troch kategórií stavov vyhliadok do budúcnosti pre biotop monitorovaného druhu („dobré“, „nevyhovujúce“, „zlé“) stanovíme ich percentuálny podiel z celkovej plochy biotopu</w:t>
      </w:r>
      <w:r w:rsidR="003D0280" w:rsidRPr="003B6E77">
        <w:rPr>
          <w:rFonts w:ascii="Times New Roman" w:hAnsi="Times New Roman" w:cs="Times New Roman"/>
          <w:sz w:val="20"/>
          <w:szCs w:val="20"/>
        </w:rPr>
        <w:t xml:space="preserve"> </w:t>
      </w:r>
      <w:r w:rsidRPr="003B6E77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56ABF68B" w14:textId="5B37601E" w:rsidR="006049D2" w:rsidRPr="003B6E77" w:rsidRDefault="006049D2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6E77">
        <w:rPr>
          <w:rFonts w:ascii="Times New Roman" w:hAnsi="Times New Roman" w:cs="Times New Roman"/>
          <w:sz w:val="20"/>
          <w:szCs w:val="20"/>
        </w:rPr>
        <w:t>Hodnotenia vyhliadok bude vychádzať z predchádzajúceho vyhodnotenia aktivít a ohrození a kvality biotopu: Vyhliadky biotopu druhu hodnotíme ako celok, tzn. zapísaním hodnoty 100% do kategórie:</w:t>
      </w:r>
    </w:p>
    <w:p w14:paraId="1E1E20A5" w14:textId="77777777" w:rsidR="006049D2" w:rsidRPr="003B6E77" w:rsidRDefault="006049D2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6E77">
        <w:rPr>
          <w:rFonts w:ascii="Times New Roman" w:hAnsi="Times New Roman" w:cs="Times New Roman"/>
          <w:sz w:val="20"/>
          <w:szCs w:val="20"/>
        </w:rPr>
        <w:t>Dobré: ak žiadna negatívna aktivita nedosiahla úroveň „stredná“</w:t>
      </w:r>
    </w:p>
    <w:p w14:paraId="04D70DDF" w14:textId="77777777" w:rsidR="006049D2" w:rsidRPr="003B6E77" w:rsidRDefault="006049D2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6E77">
        <w:rPr>
          <w:rFonts w:ascii="Times New Roman" w:hAnsi="Times New Roman" w:cs="Times New Roman"/>
          <w:sz w:val="20"/>
          <w:szCs w:val="20"/>
        </w:rPr>
        <w:t>Nevyhovujúce: ak aspoň jedna negatívna aktivita dosiahla úroveň „stredná“</w:t>
      </w:r>
    </w:p>
    <w:p w14:paraId="1235652D" w14:textId="652DB5C9" w:rsidR="006049D2" w:rsidRPr="003B6E77" w:rsidRDefault="006049D2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6E77">
        <w:rPr>
          <w:rFonts w:ascii="Times New Roman" w:hAnsi="Times New Roman" w:cs="Times New Roman"/>
          <w:sz w:val="20"/>
          <w:szCs w:val="20"/>
        </w:rPr>
        <w:t>Zlé: ak aspoň jedna negatívna aktivita dosiahla úroveň „vysoká“</w:t>
      </w:r>
    </w:p>
    <w:p w14:paraId="25A3C39A" w14:textId="1693ADC9" w:rsidR="003418B9" w:rsidRPr="003B6E77" w:rsidRDefault="003418B9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0072C4" w14:textId="728F3ED2" w:rsidR="003D0280" w:rsidRDefault="003D0280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6E77">
        <w:rPr>
          <w:rFonts w:ascii="Times New Roman" w:hAnsi="Times New Roman" w:cs="Times New Roman"/>
          <w:i/>
          <w:iCs/>
          <w:sz w:val="20"/>
          <w:szCs w:val="20"/>
        </w:rPr>
        <w:t xml:space="preserve">Vhodnosť nastavenia manažmentu </w:t>
      </w:r>
      <w:r w:rsidRPr="003B6E77">
        <w:rPr>
          <w:rFonts w:ascii="Times New Roman" w:hAnsi="Times New Roman" w:cs="Times New Roman"/>
          <w:sz w:val="20"/>
          <w:szCs w:val="20"/>
        </w:rPr>
        <w:t>– vyplní sa názov súbory fotky, ak bola vyhotovená fotodokumentácia. Vyplní sa zhodnotenie na akom % podiele z TMP  je realizovaný vhodne manažment</w:t>
      </w:r>
      <w:r>
        <w:rPr>
          <w:rFonts w:ascii="Times New Roman" w:hAnsi="Times New Roman" w:cs="Times New Roman"/>
          <w:sz w:val="20"/>
          <w:szCs w:val="20"/>
        </w:rPr>
        <w:t xml:space="preserve"> (resp. súčasné hospodárske ne/využívanie biotopov vtáctva, ktoré by mohlo byť označené ako manažment) s ohľadom na vyskytujúce sa či cieľové druhy monitorované na TMP.</w:t>
      </w:r>
    </w:p>
    <w:p w14:paraId="7B4B6F79" w14:textId="77777777" w:rsidR="003D0280" w:rsidRDefault="003D0280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3A7EAC65" w14:textId="13F363E1" w:rsidR="003418B9" w:rsidRDefault="003418B9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18B9">
        <w:rPr>
          <w:rFonts w:ascii="Times New Roman" w:hAnsi="Times New Roman" w:cs="Times New Roman"/>
          <w:i/>
          <w:iCs/>
          <w:sz w:val="20"/>
          <w:szCs w:val="20"/>
        </w:rPr>
        <w:t xml:space="preserve">Názov súboru fotky TMP </w:t>
      </w:r>
      <w:r>
        <w:rPr>
          <w:rFonts w:ascii="Times New Roman" w:hAnsi="Times New Roman" w:cs="Times New Roman"/>
          <w:sz w:val="20"/>
          <w:szCs w:val="20"/>
        </w:rPr>
        <w:t>– vyplní sa názov súbory fotky, ak bola vyhotovená fotodokumentácia.</w:t>
      </w:r>
    </w:p>
    <w:p w14:paraId="284D506F" w14:textId="391377B5" w:rsidR="003418B9" w:rsidRDefault="003418B9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E43C3C" w14:textId="0EBDA463" w:rsidR="003418B9" w:rsidRDefault="003418B9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Text k fotke</w:t>
      </w:r>
      <w:r>
        <w:rPr>
          <w:rFonts w:ascii="Times New Roman" w:hAnsi="Times New Roman" w:cs="Times New Roman"/>
          <w:sz w:val="20"/>
          <w:szCs w:val="20"/>
        </w:rPr>
        <w:t xml:space="preserve"> – v prípade potreby sa vyplní komentár k fotke</w:t>
      </w:r>
    </w:p>
    <w:p w14:paraId="69FDAA11" w14:textId="1C58138D" w:rsidR="003418B9" w:rsidRDefault="003418B9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F2DACA" w14:textId="197DDE58" w:rsidR="003418B9" w:rsidRDefault="003418B9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Poznámka</w:t>
      </w:r>
      <w:r>
        <w:rPr>
          <w:rFonts w:ascii="Times New Roman" w:hAnsi="Times New Roman" w:cs="Times New Roman"/>
          <w:sz w:val="20"/>
          <w:szCs w:val="20"/>
        </w:rPr>
        <w:t xml:space="preserve"> – vyplní sa relevantná poznámka k bodu ako takému ak je potrebné.</w:t>
      </w:r>
    </w:p>
    <w:p w14:paraId="0CC78E3E" w14:textId="5EA8A3CF" w:rsidR="001777B6" w:rsidRDefault="001777B6" w:rsidP="003B6E77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06A11A63" w14:textId="72CA2D3E" w:rsidR="001777B6" w:rsidRPr="001777B6" w:rsidRDefault="001777B6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77B6">
        <w:rPr>
          <w:rFonts w:ascii="Times New Roman" w:hAnsi="Times New Roman" w:cs="Times New Roman"/>
          <w:b/>
          <w:bCs/>
          <w:sz w:val="24"/>
          <w:szCs w:val="24"/>
        </w:rPr>
        <w:lastRenderedPageBreak/>
        <w:t>Príloha č. 2. Zoznam aktivít a ohrození</w:t>
      </w:r>
    </w:p>
    <w:p w14:paraId="30964588" w14:textId="51369ACF" w:rsidR="001777B6" w:rsidRDefault="001777B6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230"/>
      </w:tblGrid>
      <w:tr w:rsidR="003B6E77" w:rsidRPr="005579C1" w14:paraId="3FA94A60" w14:textId="77777777" w:rsidTr="00F850D6">
        <w:trPr>
          <w:trHeight w:val="28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46DF0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Kód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A519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Opis aktivity a ohrozenia</w:t>
            </w:r>
          </w:p>
        </w:tc>
      </w:tr>
      <w:tr w:rsidR="003B6E77" w:rsidRPr="005579C1" w14:paraId="50CB6D1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71F03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DA3A3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poľnohospodárstvo</w:t>
            </w:r>
          </w:p>
        </w:tc>
      </w:tr>
      <w:tr w:rsidR="003B6E77" w:rsidRPr="005579C1" w14:paraId="08CCD40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60DF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36093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pestovanie</w:t>
            </w:r>
          </w:p>
        </w:tc>
      </w:tr>
      <w:tr w:rsidR="003B6E77" w:rsidRPr="005579C1" w14:paraId="3F9EE87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FB8E3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49ED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v spôsoboch obhospodarovania</w:t>
            </w:r>
          </w:p>
        </w:tc>
      </w:tr>
      <w:tr w:rsidR="003B6E77" w:rsidRPr="005579C1" w14:paraId="5E759DC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9CE6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08B8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intenzifikácia poľnohospodárstva</w:t>
            </w:r>
          </w:p>
        </w:tc>
      </w:tr>
      <w:tr w:rsidR="003B6E77" w:rsidRPr="005579C1" w14:paraId="3A58D5F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285B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0285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plodiny</w:t>
            </w:r>
          </w:p>
        </w:tc>
      </w:tr>
      <w:tr w:rsidR="003B6E77" w:rsidRPr="005579C1" w14:paraId="46B3E53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64E2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243E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premena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travinnej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vegetácie na ornú pôdu</w:t>
            </w:r>
          </w:p>
        </w:tc>
      </w:tr>
      <w:tr w:rsidR="003B6E77" w:rsidRPr="005579C1" w14:paraId="108BD24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E135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9346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kosenie</w:t>
            </w:r>
          </w:p>
        </w:tc>
      </w:tr>
      <w:tr w:rsidR="003B6E77" w:rsidRPr="005579C1" w14:paraId="6DC757B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F6BA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1A86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kosenie alebo intenzifikácia</w:t>
            </w:r>
          </w:p>
        </w:tc>
      </w:tr>
      <w:tr w:rsidR="003B6E77" w:rsidRPr="005579C1" w14:paraId="79BB8BD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7DC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ECA8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kosenie</w:t>
            </w:r>
          </w:p>
        </w:tc>
      </w:tr>
      <w:tr w:rsidR="003B6E77" w:rsidRPr="005579C1" w14:paraId="1DE231C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0437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92B6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pôdy / nedostatok kosenia</w:t>
            </w:r>
          </w:p>
        </w:tc>
      </w:tr>
      <w:tr w:rsidR="003B6E77" w:rsidRPr="005579C1" w14:paraId="5896772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D988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26EE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pasenie</w:t>
            </w:r>
          </w:p>
        </w:tc>
      </w:tr>
      <w:tr w:rsidR="003B6E77" w:rsidRPr="005579C1" w14:paraId="6DE2087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5F32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DECC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</w:t>
            </w:r>
          </w:p>
        </w:tc>
      </w:tr>
      <w:tr w:rsidR="003B6E77" w:rsidRPr="005579C1" w14:paraId="12E905E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C1D45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B97B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hovädzí dobytok</w:t>
            </w:r>
          </w:p>
        </w:tc>
      </w:tr>
      <w:tr w:rsidR="003B6E77" w:rsidRPr="005579C1" w14:paraId="2BD3CCD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52DE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40A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ovce</w:t>
            </w:r>
          </w:p>
        </w:tc>
      </w:tr>
      <w:tr w:rsidR="003B6E77" w:rsidRPr="005579C1" w14:paraId="2779009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6437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6697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kone</w:t>
            </w:r>
          </w:p>
        </w:tc>
      </w:tr>
      <w:tr w:rsidR="003B6E77" w:rsidRPr="005579C1" w14:paraId="4B1F886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7FB6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40C0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kozy</w:t>
            </w:r>
          </w:p>
        </w:tc>
      </w:tr>
      <w:tr w:rsidR="003B6E77" w:rsidRPr="005579C1" w14:paraId="2AFB0D8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068B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E7FD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zmiešaný dobytok</w:t>
            </w:r>
          </w:p>
        </w:tc>
      </w:tr>
      <w:tr w:rsidR="003B6E77" w:rsidRPr="005579C1" w14:paraId="231B89C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2FD9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83665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</w:t>
            </w:r>
          </w:p>
        </w:tc>
      </w:tr>
      <w:tr w:rsidR="003B6E77" w:rsidRPr="005579C1" w14:paraId="71C352E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0420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2A22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hovädzí dobytok</w:t>
            </w:r>
          </w:p>
        </w:tc>
      </w:tr>
      <w:tr w:rsidR="003B6E77" w:rsidRPr="005579C1" w14:paraId="00DFCD3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09CF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1C3C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ovce</w:t>
            </w:r>
          </w:p>
        </w:tc>
      </w:tr>
      <w:tr w:rsidR="003B6E77" w:rsidRPr="005579C1" w14:paraId="263FBA7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03B0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54E0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kone</w:t>
            </w:r>
          </w:p>
        </w:tc>
      </w:tr>
      <w:tr w:rsidR="003B6E77" w:rsidRPr="005579C1" w14:paraId="0F45E1C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0A3A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2D0E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kozy</w:t>
            </w:r>
          </w:p>
        </w:tc>
      </w:tr>
      <w:tr w:rsidR="003B6E77" w:rsidRPr="005579C1" w14:paraId="0AF3A07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436D0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78C0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zmiešaný dobytok</w:t>
            </w:r>
          </w:p>
        </w:tc>
      </w:tr>
      <w:tr w:rsidR="003B6E77" w:rsidRPr="005579C1" w14:paraId="7588ABA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ED5D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F255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opustenie pasenia,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nedostatočné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pasenie</w:t>
            </w:r>
          </w:p>
        </w:tc>
      </w:tr>
      <w:tr w:rsidR="003B6E77" w:rsidRPr="005579C1" w14:paraId="14C85D9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E548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E7D43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chov dobytka (bez pasenia)</w:t>
            </w:r>
          </w:p>
        </w:tc>
      </w:tr>
      <w:tr w:rsidR="003B6E77" w:rsidRPr="005579C1" w14:paraId="519549E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B330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2B20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chov zvierat</w:t>
            </w:r>
          </w:p>
        </w:tc>
      </w:tr>
      <w:tr w:rsidR="003B6E77" w:rsidRPr="005579C1" w14:paraId="7DBE538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1110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86D1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kŕmenie zvierat</w:t>
            </w:r>
          </w:p>
        </w:tc>
      </w:tr>
      <w:tr w:rsidR="003B6E77" w:rsidRPr="005579C1" w14:paraId="6044201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8A25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8B42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chovu dobytka</w:t>
            </w:r>
          </w:p>
        </w:tc>
      </w:tr>
      <w:tr w:rsidR="003B6E77" w:rsidRPr="005579C1" w14:paraId="6197850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12AF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925A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jednoročné plodiny pre produkciu potravy</w:t>
            </w:r>
          </w:p>
        </w:tc>
      </w:tr>
      <w:tr w:rsidR="003B6E77" w:rsidRPr="005579C1" w14:paraId="5356234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6A72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7153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jednoročné plodiny pre produkciu potravy / intenzifikácia</w:t>
            </w:r>
          </w:p>
        </w:tc>
      </w:tr>
      <w:tr w:rsidR="003B6E77" w:rsidRPr="005579C1" w14:paraId="6AED17D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4CA3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D7A6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jednoročné plodiny pre produkciu potravy</w:t>
            </w:r>
          </w:p>
        </w:tc>
      </w:tr>
      <w:tr w:rsidR="003B6E77" w:rsidRPr="005579C1" w14:paraId="04A5503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8277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FA97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viacročné nedrevné plodiny</w:t>
            </w:r>
          </w:p>
        </w:tc>
      </w:tr>
      <w:tr w:rsidR="003B6E77" w:rsidRPr="005579C1" w14:paraId="204A42C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4005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EBF3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produkcia bioplynu</w:t>
            </w:r>
          </w:p>
        </w:tc>
      </w:tr>
      <w:tr w:rsidR="003B6E77" w:rsidRPr="005579C1" w14:paraId="17B15A0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07CB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C9F8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zrušenie pestovania plodín</w:t>
            </w:r>
          </w:p>
        </w:tc>
      </w:tr>
      <w:tr w:rsidR="003B6E77" w:rsidRPr="005579C1" w14:paraId="5D5C333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7CA23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2636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používanie pesticídov, hormónov a chemikálií</w:t>
            </w:r>
          </w:p>
        </w:tc>
      </w:tr>
      <w:tr w:rsidR="003B6E77" w:rsidRPr="005579C1" w14:paraId="0BB5899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5CC2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5C1B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hnojenie</w:t>
            </w:r>
          </w:p>
        </w:tc>
      </w:tr>
      <w:tr w:rsidR="003B6E77" w:rsidRPr="005579C1" w14:paraId="103A53D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CF060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E7063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zavlažovanie</w:t>
            </w:r>
          </w:p>
        </w:tc>
      </w:tr>
      <w:tr w:rsidR="003B6E77" w:rsidRPr="005579C1" w14:paraId="5141EA2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E483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4AD1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štruktúry poľnohospodárskej pôdy</w:t>
            </w:r>
          </w:p>
        </w:tc>
      </w:tr>
      <w:tr w:rsidR="003B6E77" w:rsidRPr="005579C1" w14:paraId="306BAAA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1CCD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C1DA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živých plotov, krovín a mladiny</w:t>
            </w:r>
          </w:p>
        </w:tc>
      </w:tr>
      <w:tr w:rsidR="003B6E77" w:rsidRPr="005579C1" w14:paraId="1EC20A1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E87A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8153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kamenných stien a násypov</w:t>
            </w:r>
          </w:p>
        </w:tc>
      </w:tr>
      <w:tr w:rsidR="003B6E77" w:rsidRPr="005579C1" w14:paraId="324A4ED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9CF8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C1AB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poľnohospodárske aktivity nešpecifikované vyššie</w:t>
            </w:r>
          </w:p>
        </w:tc>
      </w:tr>
      <w:tr w:rsidR="003B6E77" w:rsidRPr="005579C1" w14:paraId="0F154C9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FCFA5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B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DCD9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Pestovanie lesa, lesníctvo</w:t>
            </w:r>
          </w:p>
        </w:tc>
      </w:tr>
      <w:tr w:rsidR="003B6E77" w:rsidRPr="005579C1" w14:paraId="7B3A9E8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6EBF5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6DFF5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</w:t>
            </w:r>
          </w:p>
        </w:tc>
      </w:tr>
      <w:tr w:rsidR="003B6E77" w:rsidRPr="005579C1" w14:paraId="547E8BA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1A4A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63FE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 - domáce druhy</w:t>
            </w:r>
          </w:p>
        </w:tc>
      </w:tr>
      <w:tr w:rsidR="003B6E77" w:rsidRPr="005579C1" w14:paraId="031B25C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1A1B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B01.02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523C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 - nepôvodné druhy</w:t>
            </w:r>
          </w:p>
        </w:tc>
      </w:tr>
      <w:tr w:rsidR="003B6E77" w:rsidRPr="005579C1" w14:paraId="489FC10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5D10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11C83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Obnova lesa a manažment</w:t>
            </w:r>
          </w:p>
        </w:tc>
      </w:tr>
      <w:tr w:rsidR="003B6E77" w:rsidRPr="005579C1" w14:paraId="79FCFFF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E0C7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18EB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Umelá obnova lesa</w:t>
            </w:r>
          </w:p>
        </w:tc>
      </w:tr>
      <w:tr w:rsidR="003B6E77" w:rsidRPr="005579C1" w14:paraId="55BE798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549E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0F75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Umelá obnova lesa - pôvodné druhy </w:t>
            </w:r>
          </w:p>
        </w:tc>
      </w:tr>
      <w:tr w:rsidR="003B6E77" w:rsidRPr="005579C1" w14:paraId="424474B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952F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F96A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Umelá obnova lesa - nepôvodné druhy </w:t>
            </w:r>
          </w:p>
        </w:tc>
      </w:tr>
      <w:tr w:rsidR="003B6E77" w:rsidRPr="005579C1" w14:paraId="1650E50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E72B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38EF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Holorub</w:t>
            </w:r>
            <w:proofErr w:type="spellEnd"/>
          </w:p>
        </w:tc>
      </w:tr>
      <w:tr w:rsidR="003B6E77" w:rsidRPr="005579C1" w14:paraId="3AB1E07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E75E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E52F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podrastu</w:t>
            </w:r>
          </w:p>
        </w:tc>
      </w:tr>
      <w:tr w:rsidR="003B6E77" w:rsidRPr="005579C1" w14:paraId="04DF279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C1B8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9E6F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s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hárov a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ležaniny</w:t>
            </w:r>
            <w:proofErr w:type="spellEnd"/>
          </w:p>
        </w:tc>
      </w:tr>
      <w:tr w:rsidR="003B6E77" w:rsidRPr="005579C1" w14:paraId="06D3725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DAD3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B9C2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Neintenzívne hospodárenie, ponechávanie suchárov,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ležaniny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 starých stromov</w:t>
            </w:r>
          </w:p>
        </w:tc>
      </w:tr>
      <w:tr w:rsidR="003B6E77" w:rsidRPr="005579C1" w14:paraId="68C40D8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6677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B5335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Výchova lesa</w:t>
            </w:r>
          </w:p>
        </w:tc>
      </w:tr>
      <w:tr w:rsidR="003B6E77" w:rsidRPr="005579C1" w14:paraId="5806604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7650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CBDB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Exploatácia bez obnovy lesa</w:t>
            </w:r>
          </w:p>
        </w:tc>
      </w:tr>
      <w:tr w:rsidR="003B6E77" w:rsidRPr="005579C1" w14:paraId="7D3E5D6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8855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073F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Používanie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biocídov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hormónov a chemikálií v lesníctve</w:t>
            </w:r>
          </w:p>
        </w:tc>
      </w:tr>
      <w:tr w:rsidR="003B6E77" w:rsidRPr="005579C1" w14:paraId="35B5468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2A7A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6FDD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Používanie hnojív</w:t>
            </w:r>
          </w:p>
        </w:tc>
      </w:tr>
      <w:tr w:rsidR="003B6E77" w:rsidRPr="005579C1" w14:paraId="75B91B2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0451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7A60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Pastva v lese</w:t>
            </w:r>
          </w:p>
        </w:tc>
      </w:tr>
      <w:tr w:rsidR="003B6E77" w:rsidRPr="005579C1" w14:paraId="410B1D0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2B0D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7A2B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lesnícke aktivity nešpecifikované vyššie</w:t>
            </w:r>
          </w:p>
        </w:tc>
      </w:tr>
      <w:tr w:rsidR="003B6E77" w:rsidRPr="005579C1" w14:paraId="74B2A92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6673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3A87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baníctvo, ťažba materiálu, výroba energie</w:t>
            </w:r>
          </w:p>
        </w:tc>
      </w:tr>
      <w:tr w:rsidR="003B6E77" w:rsidRPr="005579C1" w14:paraId="1314993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F5745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3A45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baníctvo a lomy</w:t>
            </w:r>
          </w:p>
        </w:tc>
      </w:tr>
      <w:tr w:rsidR="003B6E77" w:rsidRPr="005579C1" w14:paraId="4D4BEC4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787C3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00C13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piesku a štrku</w:t>
            </w:r>
          </w:p>
        </w:tc>
      </w:tr>
      <w:tr w:rsidR="003B6E77" w:rsidRPr="005579C1" w14:paraId="65A7D81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41C2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A205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lomy</w:t>
            </w:r>
          </w:p>
        </w:tc>
      </w:tr>
      <w:tr w:rsidR="003B6E77" w:rsidRPr="005579C1" w14:paraId="6EF3E20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AABF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353D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plážových sedimentov</w:t>
            </w:r>
          </w:p>
        </w:tc>
      </w:tr>
      <w:tr w:rsidR="003B6E77" w:rsidRPr="005579C1" w14:paraId="231FBCD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3039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E1BD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hliny a ílu</w:t>
            </w:r>
          </w:p>
        </w:tc>
      </w:tr>
      <w:tr w:rsidR="003B6E77" w:rsidRPr="005579C1" w14:paraId="34E6337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D1A0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BD9F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rašeliny</w:t>
            </w:r>
          </w:p>
        </w:tc>
      </w:tr>
      <w:tr w:rsidR="003B6E77" w:rsidRPr="005579C1" w14:paraId="013CA54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07E4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8FF7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ručná ťažba rašeliny</w:t>
            </w:r>
          </w:p>
        </w:tc>
      </w:tr>
      <w:tr w:rsidR="003B6E77" w:rsidRPr="005579C1" w14:paraId="7A2FE7C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DB88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C4F0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mechanické odstraňovanie rašeliny</w:t>
            </w:r>
          </w:p>
        </w:tc>
      </w:tr>
      <w:tr w:rsidR="003B6E77" w:rsidRPr="005579C1" w14:paraId="21BF168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B18E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63F1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bane</w:t>
            </w:r>
          </w:p>
        </w:tc>
      </w:tr>
      <w:tr w:rsidR="003B6E77" w:rsidRPr="005579C1" w14:paraId="5CEB24D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0AD6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86F1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povrchové bane</w:t>
            </w:r>
          </w:p>
        </w:tc>
      </w:tr>
      <w:tr w:rsidR="003B6E77" w:rsidRPr="005579C1" w14:paraId="6B6CBB3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22C3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641F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bane</w:t>
            </w:r>
          </w:p>
        </w:tc>
      </w:tr>
      <w:tr w:rsidR="003B6E77" w:rsidRPr="005579C1" w14:paraId="6E108A9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68F0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926C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práce so soľou</w:t>
            </w:r>
          </w:p>
        </w:tc>
      </w:tr>
      <w:tr w:rsidR="003B6E77" w:rsidRPr="005579C1" w14:paraId="35F275E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1797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E273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geotechnický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prieskum</w:t>
            </w:r>
          </w:p>
        </w:tc>
      </w:tr>
      <w:tr w:rsidR="003B6E77" w:rsidRPr="005579C1" w14:paraId="1EEABF2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185A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1C2C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baníctvo a ťažba nešpecifikované vyššie</w:t>
            </w:r>
          </w:p>
        </w:tc>
      </w:tr>
      <w:tr w:rsidR="003B6E77" w:rsidRPr="005579C1" w14:paraId="3348485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36FF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A3C4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ropy, alebo plynu</w:t>
            </w:r>
          </w:p>
        </w:tc>
      </w:tr>
      <w:tr w:rsidR="003B6E77" w:rsidRPr="005579C1" w14:paraId="1ADB1CF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B05F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FE96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prieskumné vrty</w:t>
            </w:r>
          </w:p>
        </w:tc>
      </w:tr>
      <w:tr w:rsidR="003B6E77" w:rsidRPr="005579C1" w14:paraId="11908FF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3213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F4ED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výrobné vrty</w:t>
            </w:r>
          </w:p>
        </w:tc>
      </w:tr>
      <w:tr w:rsidR="003B6E77" w:rsidRPr="005579C1" w14:paraId="64D99FA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F7B8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2B580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vrtná loď</w:t>
            </w:r>
          </w:p>
        </w:tc>
      </w:tr>
      <w:tr w:rsidR="003B6E77" w:rsidRPr="005579C1" w14:paraId="50B0F18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FA830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3E1F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využívanie obnoviteľných zdrojov energie</w:t>
            </w:r>
          </w:p>
        </w:tc>
      </w:tr>
      <w:tr w:rsidR="003B6E77" w:rsidRPr="005579C1" w14:paraId="15D00BD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FEE9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FEE9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geotermálnej energie</w:t>
            </w:r>
          </w:p>
        </w:tc>
      </w:tr>
      <w:tr w:rsidR="003B6E77" w:rsidRPr="005579C1" w14:paraId="619E33D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3F94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FB48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solárnej energie</w:t>
            </w:r>
          </w:p>
        </w:tc>
      </w:tr>
      <w:tr w:rsidR="003B6E77" w:rsidRPr="005579C1" w14:paraId="23B8D1E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7251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7558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veternej energie</w:t>
            </w:r>
          </w:p>
        </w:tc>
      </w:tr>
      <w:tr w:rsidR="003B6E77" w:rsidRPr="005579C1" w14:paraId="1B1237B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9EED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CE9C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prílivová energia</w:t>
            </w:r>
          </w:p>
        </w:tc>
      </w:tr>
      <w:tr w:rsidR="003B6E77" w:rsidRPr="005579C1" w14:paraId="002C612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F291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81C25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doprava a komunikácie</w:t>
            </w:r>
          </w:p>
        </w:tc>
      </w:tr>
      <w:tr w:rsidR="003B6E77" w:rsidRPr="005579C1" w14:paraId="01833E3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8DBD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7389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dopravné siete</w:t>
            </w:r>
          </w:p>
        </w:tc>
      </w:tr>
      <w:tr w:rsidR="003B6E77" w:rsidRPr="005579C1" w14:paraId="0FD2078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6AEC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AF5B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chodníky, poľné cesty, cyklotrasy</w:t>
            </w:r>
          </w:p>
        </w:tc>
      </w:tr>
      <w:tr w:rsidR="003B6E77" w:rsidRPr="005579C1" w14:paraId="38410F3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86AC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5948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cesty, rýchlostné komunikácie</w:t>
            </w:r>
          </w:p>
        </w:tc>
      </w:tr>
      <w:tr w:rsidR="003B6E77" w:rsidRPr="005579C1" w14:paraId="07DCAFE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2501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7F773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parkovacie miesta</w:t>
            </w:r>
          </w:p>
        </w:tc>
      </w:tr>
      <w:tr w:rsidR="003B6E77" w:rsidRPr="005579C1" w14:paraId="396DD61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3E79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83CB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železnice</w:t>
            </w:r>
          </w:p>
        </w:tc>
      </w:tr>
      <w:tr w:rsidR="003B6E77" w:rsidRPr="005579C1" w14:paraId="098DC42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A8D70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0E92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most, viadukt</w:t>
            </w:r>
          </w:p>
        </w:tc>
      </w:tr>
      <w:tr w:rsidR="003B6E77" w:rsidRPr="005579C1" w14:paraId="05E3F61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BDCF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D01.06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9022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tunel</w:t>
            </w:r>
          </w:p>
        </w:tc>
      </w:tr>
      <w:tr w:rsidR="003B6E77" w:rsidRPr="005579C1" w14:paraId="3E75C87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3E5F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9C48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úžitkové vedenia</w:t>
            </w:r>
          </w:p>
        </w:tc>
      </w:tr>
      <w:tr w:rsidR="003B6E77" w:rsidRPr="005579C1" w14:paraId="4A57C15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91B8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20C1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elektrické a telefónne vedenie</w:t>
            </w:r>
          </w:p>
        </w:tc>
      </w:tr>
      <w:tr w:rsidR="003B6E77" w:rsidRPr="005579C1" w14:paraId="4CF30D5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0729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97BE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visuté elektrické a telefónne vedenie</w:t>
            </w:r>
          </w:p>
        </w:tc>
      </w:tr>
      <w:tr w:rsidR="003B6E77" w:rsidRPr="005579C1" w14:paraId="790C58A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43DF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AFC4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dze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mné elektrické a telefónne vedenie</w:t>
            </w:r>
          </w:p>
        </w:tc>
      </w:tr>
      <w:tr w:rsidR="003B6E77" w:rsidRPr="005579C1" w14:paraId="6BA8469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1CF10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1954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potrubia</w:t>
            </w:r>
          </w:p>
        </w:tc>
      </w:tr>
      <w:tr w:rsidR="003B6E77" w:rsidRPr="005579C1" w14:paraId="60ABA66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8F67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4AE9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komunikačné stožiare a antény</w:t>
            </w:r>
          </w:p>
        </w:tc>
      </w:tr>
      <w:tr w:rsidR="003B6E77" w:rsidRPr="005579C1" w14:paraId="4CBB07F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AE64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1021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spôsob transportu energie</w:t>
            </w:r>
          </w:p>
        </w:tc>
      </w:tr>
      <w:tr w:rsidR="003B6E77" w:rsidRPr="005579C1" w14:paraId="6F52241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CC0F5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33C03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cesty, prístavy, prístavné stavby</w:t>
            </w:r>
          </w:p>
        </w:tc>
      </w:tr>
      <w:tr w:rsidR="003B6E77" w:rsidRPr="005579C1" w14:paraId="45D9365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F80D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F778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prístavy</w:t>
            </w:r>
          </w:p>
        </w:tc>
      </w:tr>
      <w:tr w:rsidR="003B6E77" w:rsidRPr="005579C1" w14:paraId="047385E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62EE0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1129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kĺzačky</w:t>
            </w:r>
          </w:p>
        </w:tc>
      </w:tr>
      <w:tr w:rsidR="003B6E77" w:rsidRPr="005579C1" w14:paraId="34B980A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39360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9C22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turistické prístavy alebo rekreačné miesta</w:t>
            </w:r>
          </w:p>
        </w:tc>
      </w:tr>
      <w:tr w:rsidR="003B6E77" w:rsidRPr="005579C1" w14:paraId="371727E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9222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0987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rybárske prístavy</w:t>
            </w:r>
          </w:p>
        </w:tc>
      </w:tr>
      <w:tr w:rsidR="003B6E77" w:rsidRPr="005579C1" w14:paraId="7C6C533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3057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473D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priemyselné prístavy</w:t>
            </w:r>
          </w:p>
        </w:tc>
      </w:tr>
      <w:tr w:rsidR="003B6E77" w:rsidRPr="005579C1" w14:paraId="76282E4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0946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B3620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cesty</w:t>
            </w:r>
          </w:p>
        </w:tc>
      </w:tr>
      <w:tr w:rsidR="003B6E77" w:rsidRPr="005579C1" w14:paraId="2366BB7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3827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2515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cesty nákladnej lodnej dopravy</w:t>
            </w:r>
          </w:p>
        </w:tc>
      </w:tr>
      <w:tr w:rsidR="003B6E77" w:rsidRPr="005579C1" w14:paraId="47620AB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37830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691B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trajekty (vysokorýchlostné)</w:t>
            </w:r>
          </w:p>
        </w:tc>
      </w:tr>
      <w:tr w:rsidR="003B6E77" w:rsidRPr="005579C1" w14:paraId="685C505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26035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1948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prístavné stavby</w:t>
            </w:r>
          </w:p>
        </w:tc>
      </w:tr>
      <w:tr w:rsidR="003B6E77" w:rsidRPr="005579C1" w14:paraId="04DA6B3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219A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060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letiská, letecké cesty</w:t>
            </w:r>
          </w:p>
        </w:tc>
      </w:tr>
      <w:tr w:rsidR="003B6E77" w:rsidRPr="005579C1" w14:paraId="7E2E204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04F8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80ED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letisko</w:t>
            </w:r>
          </w:p>
        </w:tc>
      </w:tr>
      <w:tr w:rsidR="003B6E77" w:rsidRPr="005579C1" w14:paraId="50571EA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A0DC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F630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aerodrom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heliport</w:t>
            </w:r>
            <w:proofErr w:type="spellEnd"/>
          </w:p>
        </w:tc>
      </w:tr>
      <w:tr w:rsidR="003B6E77" w:rsidRPr="005579C1" w14:paraId="0D3EFF2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F79A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9FF9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letecké cesty</w:t>
            </w:r>
          </w:p>
        </w:tc>
      </w:tr>
      <w:tr w:rsidR="003B6E77" w:rsidRPr="005579C1" w14:paraId="77B20D5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E3C1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4843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vylepšený prístup na lokalitu</w:t>
            </w:r>
          </w:p>
        </w:tc>
      </w:tr>
      <w:tr w:rsidR="003B6E77" w:rsidRPr="005579C1" w14:paraId="5B882F7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6EC7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A890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spôsoby dopravy</w:t>
            </w:r>
          </w:p>
        </w:tc>
      </w:tr>
      <w:tr w:rsidR="003B6E77" w:rsidRPr="005579C1" w14:paraId="0A974DC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25C6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E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073C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urbanizácia, sídla a rozvoj</w:t>
            </w:r>
          </w:p>
        </w:tc>
      </w:tr>
      <w:tr w:rsidR="003B6E77" w:rsidRPr="005579C1" w14:paraId="29F03AF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F77A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E098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urbanizované územia a ľudské sídla</w:t>
            </w:r>
          </w:p>
        </w:tc>
      </w:tr>
      <w:tr w:rsidR="003B6E77" w:rsidRPr="005579C1" w14:paraId="4940294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1DA30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C247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súvislá urbanizácia</w:t>
            </w:r>
          </w:p>
        </w:tc>
      </w:tr>
      <w:tr w:rsidR="003B6E77" w:rsidRPr="005579C1" w14:paraId="2D52B7A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C3873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E5B55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nesúvislá urbanizácia</w:t>
            </w:r>
          </w:p>
        </w:tc>
      </w:tr>
      <w:tr w:rsidR="003B6E77" w:rsidRPr="005579C1" w14:paraId="152918A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B569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65E3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osídlenie</w:t>
            </w:r>
          </w:p>
        </w:tc>
      </w:tr>
      <w:tr w:rsidR="003B6E77" w:rsidRPr="005579C1" w14:paraId="60821C2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3B31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AF6F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typy osídlenia</w:t>
            </w:r>
          </w:p>
        </w:tc>
      </w:tr>
      <w:tr w:rsidR="003B6E77" w:rsidRPr="005579C1" w14:paraId="3CFA654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DFE1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AC6D3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priemyselné a obchodné plochy</w:t>
            </w:r>
          </w:p>
        </w:tc>
      </w:tr>
      <w:tr w:rsidR="003B6E77" w:rsidRPr="005579C1" w14:paraId="5438A8E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CC383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56D8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továrne</w:t>
            </w:r>
          </w:p>
        </w:tc>
      </w:tr>
      <w:tr w:rsidR="003B6E77" w:rsidRPr="005579C1" w14:paraId="0D03B84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4178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79B0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sklady</w:t>
            </w:r>
          </w:p>
        </w:tc>
      </w:tr>
      <w:tr w:rsidR="003B6E77" w:rsidRPr="005579C1" w14:paraId="327F28C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1805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56FC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priemyselné/obchodné plochy</w:t>
            </w:r>
          </w:p>
        </w:tc>
      </w:tr>
      <w:tr w:rsidR="003B6E77" w:rsidRPr="005579C1" w14:paraId="4F082CA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0B5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EEE4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vypúšťanie znečisťujúcich látok</w:t>
            </w:r>
          </w:p>
        </w:tc>
      </w:tr>
      <w:tr w:rsidR="003B6E77" w:rsidRPr="005579C1" w14:paraId="4DC3C44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5DD1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04355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komunálnym odpadom</w:t>
            </w:r>
          </w:p>
        </w:tc>
      </w:tr>
      <w:tr w:rsidR="003B6E77" w:rsidRPr="005579C1" w14:paraId="5D3F2C4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DE50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85845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priemyselným odpadom</w:t>
            </w:r>
          </w:p>
        </w:tc>
      </w:tr>
      <w:tr w:rsidR="003B6E77" w:rsidRPr="005579C1" w14:paraId="2C00614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2782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7901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inertnými materiálmi</w:t>
            </w:r>
          </w:p>
        </w:tc>
      </w:tr>
      <w:tr w:rsidR="003B6E77" w:rsidRPr="005579C1" w14:paraId="5B684DD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FE7B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8F69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vypúšťanie znečisťujúcich látok</w:t>
            </w:r>
          </w:p>
        </w:tc>
      </w:tr>
      <w:tr w:rsidR="003B6E77" w:rsidRPr="005579C1" w14:paraId="1F4C77A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F85F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3BA3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stavby, budovy v krajine</w:t>
            </w:r>
          </w:p>
        </w:tc>
      </w:tr>
      <w:tr w:rsidR="003B6E77" w:rsidRPr="005579C1" w14:paraId="1FD70D7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6EBD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2EE2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poľnohospodárske stavby</w:t>
            </w:r>
          </w:p>
        </w:tc>
      </w:tr>
      <w:tr w:rsidR="003B6E77" w:rsidRPr="005579C1" w14:paraId="0EC1ABD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D142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C032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vojenské stavby</w:t>
            </w:r>
          </w:p>
        </w:tc>
      </w:tr>
      <w:tr w:rsidR="003B6E77" w:rsidRPr="005579C1" w14:paraId="46AFD9C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AF5B5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0F1F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skladovanie materiálov</w:t>
            </w:r>
          </w:p>
        </w:tc>
      </w:tr>
      <w:tr w:rsidR="003B6E77" w:rsidRPr="005579C1" w14:paraId="7DD9B73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1F4D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BB91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aktivity spojené s urbanizáciou a priemyslom</w:t>
            </w:r>
          </w:p>
        </w:tc>
      </w:tr>
      <w:tr w:rsidR="003B6E77" w:rsidRPr="005579C1" w14:paraId="025E826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7D5C3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066A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demolácie budov a stavieb</w:t>
            </w:r>
          </w:p>
        </w:tc>
      </w:tr>
      <w:tr w:rsidR="003B6E77" w:rsidRPr="005579C1" w14:paraId="225B76A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CDD83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AEAB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rekonštrukcia, obnova budov</w:t>
            </w:r>
          </w:p>
        </w:tc>
      </w:tr>
      <w:tr w:rsidR="003B6E77" w:rsidRPr="005579C1" w14:paraId="3C45528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2B38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lastRenderedPageBreak/>
              <w:t>F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E7FA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využívanie biologických zdrojov iných ako poľnohospodárstvo a lesníctvo</w:t>
            </w:r>
          </w:p>
        </w:tc>
      </w:tr>
      <w:tr w:rsidR="003B6E77" w:rsidRPr="005579C1" w14:paraId="18BE6B7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B41D5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964D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morský a sladkovodný chov rýb</w:t>
            </w:r>
          </w:p>
        </w:tc>
      </w:tr>
      <w:tr w:rsidR="003B6E77" w:rsidRPr="005579C1" w14:paraId="5255E23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E7D1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1BDA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intenzívny chov rýb</w:t>
            </w:r>
          </w:p>
        </w:tc>
      </w:tr>
      <w:tr w:rsidR="003B6E77" w:rsidRPr="005579C1" w14:paraId="62A5D51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478D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D1C5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Rybolov a hospodárske využívanie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akvatických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biotopov</w:t>
            </w:r>
          </w:p>
        </w:tc>
      </w:tr>
      <w:tr w:rsidR="003B6E77" w:rsidRPr="005579C1" w14:paraId="46D00FB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D44E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A02F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profesionálny pasívny rybolov</w:t>
            </w:r>
          </w:p>
        </w:tc>
      </w:tr>
      <w:tr w:rsidR="003B6E77" w:rsidRPr="005579C1" w14:paraId="188C41D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8182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46CB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rybolov na mieste</w:t>
            </w:r>
          </w:p>
        </w:tc>
      </w:tr>
      <w:tr w:rsidR="003B6E77" w:rsidRPr="005579C1" w14:paraId="7E3D9D7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68AE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BA9C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rybolov so sieťami</w:t>
            </w:r>
          </w:p>
        </w:tc>
      </w:tr>
      <w:tr w:rsidR="003B6E77" w:rsidRPr="005579C1" w14:paraId="5B20CCE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F04C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7D7D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profesionálny aktívny rybolov</w:t>
            </w:r>
          </w:p>
        </w:tc>
      </w:tr>
      <w:tr w:rsidR="003B6E77" w:rsidRPr="005579C1" w14:paraId="25D20D3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21D7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19D73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rekreačný rybolov</w:t>
            </w:r>
          </w:p>
        </w:tc>
      </w:tr>
      <w:tr w:rsidR="003B6E77" w:rsidRPr="005579C1" w14:paraId="624495A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2831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B464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 a odchyt divej zveri (suchozemskej)</w:t>
            </w:r>
          </w:p>
        </w:tc>
      </w:tr>
      <w:tr w:rsidR="003B6E77" w:rsidRPr="005579C1" w14:paraId="5B8041F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DB21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5B2F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</w:t>
            </w:r>
          </w:p>
        </w:tc>
      </w:tr>
      <w:tr w:rsidR="003B6E77" w:rsidRPr="005579C1" w14:paraId="66A1926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07BF3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FF61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škody spôsobené poľovnou zverou</w:t>
            </w:r>
          </w:p>
        </w:tc>
      </w:tr>
      <w:tr w:rsidR="003B6E77" w:rsidRPr="005579C1" w14:paraId="684C82F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A210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2F34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odchyt, odstránenie fauny (suchozemskej)</w:t>
            </w:r>
          </w:p>
        </w:tc>
      </w:tr>
      <w:tr w:rsidR="003B6E77" w:rsidRPr="005579C1" w14:paraId="623ECFA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8841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10C3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(hmyz, plazy, obojživelníky)</w:t>
            </w:r>
          </w:p>
        </w:tc>
      </w:tr>
      <w:tr w:rsidR="003B6E77" w:rsidRPr="005579C1" w14:paraId="256FA74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2326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4A4B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vyberanie hniezd</w:t>
            </w:r>
          </w:p>
        </w:tc>
      </w:tr>
      <w:tr w:rsidR="003B6E77" w:rsidRPr="005579C1" w14:paraId="7781351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1C58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3D1B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kladenie pascí, otrávených návnad, pytliactvo</w:t>
            </w:r>
          </w:p>
        </w:tc>
      </w:tr>
      <w:tr w:rsidR="003B6E77" w:rsidRPr="005579C1" w14:paraId="7DD21AD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F9F6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42F9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kontrola predátormi</w:t>
            </w:r>
          </w:p>
        </w:tc>
      </w:tr>
      <w:tr w:rsidR="003B6E77" w:rsidRPr="005579C1" w14:paraId="2BB9A91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C1D9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81D5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náhodný odchyt</w:t>
            </w:r>
          </w:p>
        </w:tc>
      </w:tr>
      <w:tr w:rsidR="003B6E77" w:rsidRPr="005579C1" w14:paraId="2E2B143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962A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6A9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odchytu fauny</w:t>
            </w:r>
          </w:p>
        </w:tc>
      </w:tr>
      <w:tr w:rsidR="003B6E77" w:rsidRPr="005579C1" w14:paraId="6B0604A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3A1C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3202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zber, odstraňovanie rastlín, všeobecne</w:t>
            </w:r>
          </w:p>
        </w:tc>
      </w:tr>
      <w:tr w:rsidR="003B6E77" w:rsidRPr="005579C1" w14:paraId="7BB008C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CB415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585E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drancovanie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floristických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lokalít</w:t>
            </w:r>
          </w:p>
        </w:tc>
      </w:tr>
      <w:tr w:rsidR="003B6E77" w:rsidRPr="005579C1" w14:paraId="40127D0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D83F3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BCA0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(huby, lišajníky, ostružiny, atď.)</w:t>
            </w:r>
          </w:p>
        </w:tc>
      </w:tr>
      <w:tr w:rsidR="003B6E77" w:rsidRPr="005579C1" w14:paraId="2E6B740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46E5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A84F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ručný zber</w:t>
            </w:r>
          </w:p>
        </w:tc>
      </w:tr>
      <w:tr w:rsidR="003B6E77" w:rsidRPr="005579C1" w14:paraId="7951667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0411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EAAF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ilegálny zber / odchyt morskej fauny</w:t>
            </w:r>
          </w:p>
        </w:tc>
      </w:tr>
      <w:tr w:rsidR="003B6E77" w:rsidRPr="005579C1" w14:paraId="07595B0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5184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07B5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dynamit</w:t>
            </w:r>
          </w:p>
        </w:tc>
      </w:tr>
      <w:tr w:rsidR="003B6E77" w:rsidRPr="005579C1" w14:paraId="3649D6A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5F6E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CFFB0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mušlí</w:t>
            </w:r>
          </w:p>
        </w:tc>
      </w:tr>
      <w:tr w:rsidR="003B6E77" w:rsidRPr="005579C1" w14:paraId="57AD52D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BDA9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CE51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jedy</w:t>
            </w:r>
          </w:p>
        </w:tc>
      </w:tr>
      <w:tr w:rsidR="003B6E77" w:rsidRPr="005579C1" w14:paraId="5728BB0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0A1E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00EE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pytliactvo</w:t>
            </w:r>
          </w:p>
        </w:tc>
      </w:tr>
      <w:tr w:rsidR="003B6E77" w:rsidRPr="005579C1" w14:paraId="6FAACAD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B4F0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3EA2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streľba</w:t>
            </w:r>
          </w:p>
        </w:tc>
      </w:tr>
      <w:tr w:rsidR="003B6E77" w:rsidRPr="005579C1" w14:paraId="44B8BD5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53AF5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3852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pre účely zberu</w:t>
            </w:r>
          </w:p>
        </w:tc>
      </w:tr>
      <w:tr w:rsidR="003B6E77" w:rsidRPr="005579C1" w14:paraId="0D2402E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513C3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4198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</w:t>
            </w:r>
          </w:p>
        </w:tc>
      </w:tr>
      <w:tr w:rsidR="003B6E77" w:rsidRPr="005579C1" w14:paraId="42DDB39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0D80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C322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poľovníctvo, rybárstvo alebo zber nešpecifikovaný vyššie</w:t>
            </w:r>
          </w:p>
        </w:tc>
      </w:tr>
      <w:tr w:rsidR="003B6E77" w:rsidRPr="005579C1" w14:paraId="2EA66F0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EF65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CCBE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poľovná zver / chovná vtáčia stanica</w:t>
            </w:r>
          </w:p>
        </w:tc>
      </w:tr>
      <w:tr w:rsidR="003B6E77" w:rsidRPr="005579C1" w14:paraId="4363A0D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D1AE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F04B0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ľudské vplyvy</w:t>
            </w:r>
          </w:p>
        </w:tc>
      </w:tr>
      <w:tr w:rsidR="003B6E77" w:rsidRPr="005579C1" w14:paraId="5B55E56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D335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75A0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outdoorové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športové a rekreačné aktivity</w:t>
            </w:r>
          </w:p>
        </w:tc>
      </w:tr>
      <w:tr w:rsidR="003B6E77" w:rsidRPr="005579C1" w14:paraId="6D1DD5F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EB45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8C36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potápanie</w:t>
            </w:r>
          </w:p>
        </w:tc>
      </w:tr>
      <w:tr w:rsidR="003B6E77" w:rsidRPr="005579C1" w14:paraId="253F087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5FC0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2ABA0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motorizované potápanie</w:t>
            </w:r>
          </w:p>
        </w:tc>
      </w:tr>
      <w:tr w:rsidR="003B6E77" w:rsidRPr="005579C1" w14:paraId="22E8B08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4BA6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1222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bezmotorizované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potápanie</w:t>
            </w:r>
          </w:p>
        </w:tc>
      </w:tr>
      <w:tr w:rsidR="003B6E77" w:rsidRPr="005579C1" w14:paraId="165D04E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9DE6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5CC5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pešia turistika, jazdectvo a bezmotorové zariadenia</w:t>
            </w:r>
          </w:p>
        </w:tc>
      </w:tr>
      <w:tr w:rsidR="003B6E77" w:rsidRPr="005579C1" w14:paraId="44BA9FE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260A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2906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motorizované zariadenia</w:t>
            </w:r>
          </w:p>
        </w:tc>
      </w:tr>
      <w:tr w:rsidR="003B6E77" w:rsidRPr="005579C1" w14:paraId="047BABF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1F23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56BF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pravidelné motorizované riadenie</w:t>
            </w:r>
          </w:p>
        </w:tc>
      </w:tr>
      <w:tr w:rsidR="003B6E77" w:rsidRPr="005579C1" w14:paraId="00126D7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FDB6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191C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off-road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motorizované riadenie</w:t>
            </w:r>
          </w:p>
        </w:tc>
      </w:tr>
      <w:tr w:rsidR="003B6E77" w:rsidRPr="005579C1" w14:paraId="38FA7DD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D3BF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2BAF0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alpinizmus, skalolezectvo, jaskyniarstvo</w:t>
            </w:r>
          </w:p>
        </w:tc>
      </w:tr>
      <w:tr w:rsidR="003B6E77" w:rsidRPr="005579C1" w14:paraId="1FEBCB6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AE6E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98D3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alpinizmus a skalolezectvo</w:t>
            </w:r>
          </w:p>
        </w:tc>
      </w:tr>
      <w:tr w:rsidR="003B6E77" w:rsidRPr="005579C1" w14:paraId="55B06B6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70663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C0E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jaskyniarstvo</w:t>
            </w:r>
          </w:p>
        </w:tc>
      </w:tr>
      <w:tr w:rsidR="003B6E77" w:rsidRPr="005579C1" w14:paraId="612E899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61FD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F925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rekreačné návštevy jaskýň</w:t>
            </w:r>
          </w:p>
        </w:tc>
      </w:tr>
      <w:tr w:rsidR="003B6E77" w:rsidRPr="005579C1" w14:paraId="03C6D56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1729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G01.05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5298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lietanie,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paragliding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lietanie balónov</w:t>
            </w:r>
          </w:p>
        </w:tc>
      </w:tr>
      <w:tr w:rsidR="003B6E77" w:rsidRPr="005579C1" w14:paraId="23621A6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543C0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5289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lyžovanie, skialpinizmus</w:t>
            </w:r>
          </w:p>
        </w:tc>
      </w:tr>
      <w:tr w:rsidR="003B6E77" w:rsidRPr="005579C1" w14:paraId="01D2248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C4940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2CF93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šnorchlovanie</w:t>
            </w:r>
            <w:proofErr w:type="spellEnd"/>
          </w:p>
        </w:tc>
      </w:tr>
      <w:tr w:rsidR="003B6E77" w:rsidRPr="005579C1" w14:paraId="61E223E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F242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9F9D5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iné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outdoorové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 rekreačné aktivity</w:t>
            </w:r>
          </w:p>
        </w:tc>
      </w:tr>
      <w:tr w:rsidR="003B6E77" w:rsidRPr="005579C1" w14:paraId="4266C24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7AE8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0576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športové a rekreačné štruktúry</w:t>
            </w:r>
          </w:p>
        </w:tc>
      </w:tr>
      <w:tr w:rsidR="003B6E77" w:rsidRPr="005579C1" w14:paraId="232889B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7AA7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318B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golfové ihrisko</w:t>
            </w:r>
          </w:p>
        </w:tc>
      </w:tr>
      <w:tr w:rsidR="003B6E77" w:rsidRPr="005579C1" w14:paraId="30B1FC5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6F0E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521E5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lyžiarske stredisko</w:t>
            </w:r>
          </w:p>
        </w:tc>
      </w:tr>
      <w:tr w:rsidR="003B6E77" w:rsidRPr="005579C1" w14:paraId="54BB9D8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AB7F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0BCE5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štadión</w:t>
            </w:r>
          </w:p>
        </w:tc>
      </w:tr>
      <w:tr w:rsidR="003B6E77" w:rsidRPr="005579C1" w14:paraId="7BEC40D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BD2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165D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okruh</w:t>
            </w:r>
          </w:p>
        </w:tc>
      </w:tr>
      <w:tr w:rsidR="003B6E77" w:rsidRPr="005579C1" w14:paraId="6215FA1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1701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634D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jazdiareň</w:t>
            </w:r>
          </w:p>
        </w:tc>
      </w:tr>
      <w:tr w:rsidR="003B6E77" w:rsidRPr="005579C1" w14:paraId="2C9B547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72F7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511D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zábavný park</w:t>
            </w:r>
          </w:p>
        </w:tc>
      </w:tr>
      <w:tr w:rsidR="003B6E77" w:rsidRPr="005579C1" w14:paraId="4B11CA4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CB0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D84E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ihrisko</w:t>
            </w:r>
          </w:p>
        </w:tc>
      </w:tr>
      <w:tr w:rsidR="003B6E77" w:rsidRPr="005579C1" w14:paraId="3D5CE4D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9A63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B3E9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kemping</w:t>
            </w:r>
          </w:p>
        </w:tc>
      </w:tr>
      <w:tr w:rsidR="003B6E77" w:rsidRPr="005579C1" w14:paraId="515AC3A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32E7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9A34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pozorovanie prírody</w:t>
            </w:r>
          </w:p>
        </w:tc>
      </w:tr>
      <w:tr w:rsidR="003B6E77" w:rsidRPr="005579C1" w14:paraId="14CB802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088C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B189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športové / rekreačné zariadenia</w:t>
            </w:r>
          </w:p>
        </w:tc>
      </w:tr>
      <w:tr w:rsidR="003B6E77" w:rsidRPr="005579C1" w14:paraId="5EF8A4A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0E2B0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577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informačné centrá</w:t>
            </w:r>
          </w:p>
        </w:tc>
      </w:tr>
      <w:tr w:rsidR="003B6E77" w:rsidRPr="005579C1" w14:paraId="658BFE3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083C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BB06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vojenské využitie</w:t>
            </w:r>
          </w:p>
        </w:tc>
      </w:tr>
      <w:tr w:rsidR="003B6E77" w:rsidRPr="005579C1" w14:paraId="3EBA8EF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576A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5AE3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vojenská aktivita</w:t>
            </w:r>
          </w:p>
        </w:tc>
      </w:tr>
      <w:tr w:rsidR="003B6E77" w:rsidRPr="005579C1" w14:paraId="085495C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B58A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58823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zrušenie využívania na vojenské účely</w:t>
            </w:r>
          </w:p>
        </w:tc>
      </w:tr>
      <w:tr w:rsidR="003B6E77" w:rsidRPr="005579C1" w14:paraId="46A957C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214A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F616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ľudské vplyvy</w:t>
            </w:r>
          </w:p>
        </w:tc>
      </w:tr>
      <w:tr w:rsidR="003B6E77" w:rsidRPr="005579C1" w14:paraId="263D61D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87A0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F36F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zošľapávanie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nadmerné využívanie</w:t>
            </w:r>
          </w:p>
        </w:tc>
      </w:tr>
      <w:tr w:rsidR="003B6E77" w:rsidRPr="005579C1" w14:paraId="1E4A748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EB44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7768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pobrežná abrázia, mechanické porušovanie morského dna</w:t>
            </w:r>
          </w:p>
        </w:tc>
      </w:tr>
      <w:tr w:rsidR="003B6E77" w:rsidRPr="005579C1" w14:paraId="0B12542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633D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EB6A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vandalizmus</w:t>
            </w:r>
          </w:p>
        </w:tc>
      </w:tr>
      <w:tr w:rsidR="003B6E77" w:rsidRPr="005579C1" w14:paraId="333CDBE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31F1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23F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upratovanie verejných pláží / čistenie pláží</w:t>
            </w:r>
          </w:p>
        </w:tc>
      </w:tr>
      <w:tr w:rsidR="003B6E77" w:rsidRPr="005579C1" w14:paraId="3A8E737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CFB9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CC56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straňovanie stromov lemujúcich cesty z bezpečnostných dôvodov</w:t>
            </w:r>
          </w:p>
        </w:tc>
      </w:tr>
      <w:tr w:rsidR="003B6E77" w:rsidRPr="005579C1" w14:paraId="2278BD8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13F2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1871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chýbanie nesprávne nastavených opatrení ochrany prírody</w:t>
            </w:r>
          </w:p>
        </w:tc>
      </w:tr>
      <w:tr w:rsidR="003B6E77" w:rsidRPr="005579C1" w14:paraId="560FF48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C7A2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7F3C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zatvorenie jaskýň a galérií</w:t>
            </w:r>
          </w:p>
        </w:tc>
      </w:tr>
      <w:tr w:rsidR="003B6E77" w:rsidRPr="005579C1" w14:paraId="361F7F1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5CE9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2687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oplotenie</w:t>
            </w:r>
          </w:p>
        </w:tc>
      </w:tr>
      <w:tr w:rsidR="003B6E77" w:rsidRPr="005579C1" w14:paraId="0268138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C778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2DA9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zvýšené prehustenie lietadiel</w:t>
            </w:r>
          </w:p>
        </w:tc>
      </w:tr>
      <w:tr w:rsidR="003B6E77" w:rsidRPr="005579C1" w14:paraId="028963A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282A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C161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smrť alebo zranenie spôsobené zrážkou</w:t>
            </w:r>
          </w:p>
        </w:tc>
      </w:tr>
      <w:tr w:rsidR="003B6E77" w:rsidRPr="005579C1" w14:paraId="3FAC8F2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FCC1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H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5557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znečistenie</w:t>
            </w:r>
          </w:p>
        </w:tc>
      </w:tr>
      <w:tr w:rsidR="003B6E77" w:rsidRPr="005579C1" w14:paraId="545C598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D55C3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FFE5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</w:t>
            </w:r>
          </w:p>
        </w:tc>
      </w:tr>
      <w:tr w:rsidR="003B6E77" w:rsidRPr="005579C1" w14:paraId="051CB84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312F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B6AC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 priemyselnými podnikmi</w:t>
            </w:r>
          </w:p>
        </w:tc>
      </w:tr>
      <w:tr w:rsidR="003B6E77" w:rsidRPr="005579C1" w14:paraId="537C682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7318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49DF5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 zvýšeným prietokom</w:t>
            </w:r>
          </w:p>
        </w:tc>
      </w:tr>
      <w:tr w:rsidR="003B6E77" w:rsidRPr="005579C1" w14:paraId="3231466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4FAE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991F5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bodové znečistenie povrchových vôd</w:t>
            </w:r>
          </w:p>
        </w:tc>
      </w:tr>
      <w:tr w:rsidR="003B6E77" w:rsidRPr="005579C1" w14:paraId="5A77E7E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60A6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9BB0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urbanizáciou</w:t>
            </w:r>
          </w:p>
        </w:tc>
      </w:tr>
      <w:tr w:rsidR="003B6E77" w:rsidRPr="005579C1" w14:paraId="255723F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99C1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6A14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poľnohospodárstvom a lesníckymi aktivitami</w:t>
            </w:r>
          </w:p>
        </w:tc>
      </w:tr>
      <w:tr w:rsidR="003B6E77" w:rsidRPr="005579C1" w14:paraId="070AD55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AE95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73E3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dopravou a infraštruktúrou, ktorá nie je napojená na kanalizáciu</w:t>
            </w:r>
          </w:p>
        </w:tc>
      </w:tr>
      <w:tr w:rsidR="003B6E77" w:rsidRPr="005579C1" w14:paraId="3CA886F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7532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D01B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opustenými priemyselnými lokalitami</w:t>
            </w:r>
          </w:p>
        </w:tc>
      </w:tr>
      <w:tr w:rsidR="003B6E77" w:rsidRPr="005579C1" w14:paraId="1541443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E099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1F21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komunálnym odpadom a odpadovými vodami</w:t>
            </w:r>
          </w:p>
        </w:tc>
      </w:tr>
      <w:tr w:rsidR="003B6E77" w:rsidRPr="005579C1" w14:paraId="1EBEF07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275A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85DB0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inými vplyvmi</w:t>
            </w:r>
          </w:p>
        </w:tc>
      </w:tr>
      <w:tr w:rsidR="003B6E77" w:rsidRPr="005579C1" w14:paraId="235C500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CFD8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6B8C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(bodové a rozptýlené zdroje)</w:t>
            </w:r>
          </w:p>
        </w:tc>
      </w:tr>
      <w:tr w:rsidR="003B6E77" w:rsidRPr="005579C1" w14:paraId="1457D7F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65E2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5E61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únikmi z kontaminovaných lokalít</w:t>
            </w:r>
          </w:p>
        </w:tc>
      </w:tr>
      <w:tr w:rsidR="003B6E77" w:rsidRPr="005579C1" w14:paraId="73C96C2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5FF80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77BE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únikmi zo skládky</w:t>
            </w:r>
          </w:p>
        </w:tc>
      </w:tr>
      <w:tr w:rsidR="003B6E77" w:rsidRPr="005579C1" w14:paraId="3752A92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67A65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H02.03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23BF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súvisiace s infraštruktúrou ropného priemyslu</w:t>
            </w:r>
          </w:p>
        </w:tc>
      </w:tr>
      <w:tr w:rsidR="003B6E77" w:rsidRPr="005579C1" w14:paraId="59CE803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008C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D51F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únikom vody z baníctva</w:t>
            </w:r>
          </w:p>
        </w:tc>
      </w:tr>
      <w:tr w:rsidR="003B6E77" w:rsidRPr="005579C1" w14:paraId="493D11A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9B81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90D3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podzemných vôd spôsobené poľnohospodárstvom a lesníckymi aktivitami</w:t>
            </w:r>
          </w:p>
        </w:tc>
      </w:tr>
      <w:tr w:rsidR="003B6E77" w:rsidRPr="005579C1" w14:paraId="61725F1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A4A1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9572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podzemných vôd spôsobené</w:t>
            </w:r>
          </w:p>
        </w:tc>
      </w:tr>
      <w:tr w:rsidR="003B6E77" w:rsidRPr="005579C1" w14:paraId="72A5526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6FE5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7917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spôsobené urbanizmom</w:t>
            </w:r>
          </w:p>
        </w:tc>
      </w:tr>
      <w:tr w:rsidR="003B6E77" w:rsidRPr="005579C1" w14:paraId="1252F26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846F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829A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morskej vody</w:t>
            </w:r>
          </w:p>
        </w:tc>
      </w:tr>
      <w:tr w:rsidR="003B6E77" w:rsidRPr="005579C1" w14:paraId="75CE509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9B06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25E7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ropné škvrny v mori</w:t>
            </w:r>
          </w:p>
        </w:tc>
      </w:tr>
      <w:tr w:rsidR="003B6E77" w:rsidRPr="005579C1" w14:paraId="687F4E3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6C9D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AD37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únik toxických chemikálií z látok uskladnených v mori</w:t>
            </w:r>
          </w:p>
        </w:tc>
      </w:tr>
      <w:tr w:rsidR="003B6E77" w:rsidRPr="005579C1" w14:paraId="4A7114A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7EFC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6FC7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nesyntetická zložka znečistenia</w:t>
            </w:r>
          </w:p>
        </w:tc>
      </w:tr>
      <w:tr w:rsidR="003B6E77" w:rsidRPr="005579C1" w14:paraId="6A083FD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27BA5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E6A7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syntetická zložka znečistenia</w:t>
            </w:r>
          </w:p>
        </w:tc>
      </w:tr>
      <w:tr w:rsidR="003B6E77" w:rsidRPr="005579C1" w14:paraId="4E17E7A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6BDE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01EB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rádioaktívne znečistenie</w:t>
            </w:r>
          </w:p>
        </w:tc>
      </w:tr>
      <w:tr w:rsidR="003B6E77" w:rsidRPr="005579C1" w14:paraId="0C16641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E542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EF9E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vplyv iných látok (napr. kvapalných, plynných)</w:t>
            </w:r>
          </w:p>
        </w:tc>
      </w:tr>
      <w:tr w:rsidR="003B6E77" w:rsidRPr="005579C1" w14:paraId="75577E6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BB22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D970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morské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makro-znečistenie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(napr. plastové tašky)</w:t>
            </w:r>
          </w:p>
        </w:tc>
      </w:tr>
      <w:tr w:rsidR="003B6E77" w:rsidRPr="005579C1" w14:paraId="273E7D3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8D1E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8F29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ovzdušia</w:t>
            </w:r>
          </w:p>
        </w:tc>
      </w:tr>
      <w:tr w:rsidR="003B6E77" w:rsidRPr="005579C1" w14:paraId="2BF780B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781D3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4E5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kyslý dážď</w:t>
            </w:r>
          </w:p>
        </w:tc>
      </w:tr>
      <w:tr w:rsidR="003B6E77" w:rsidRPr="005579C1" w14:paraId="74324A6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2674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073A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vplyv nitrátov</w:t>
            </w:r>
          </w:p>
        </w:tc>
      </w:tr>
      <w:tr w:rsidR="003B6E77" w:rsidRPr="005579C1" w14:paraId="103A29F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D1EB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14A3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znečistenie ovzdušia</w:t>
            </w:r>
          </w:p>
        </w:tc>
      </w:tr>
      <w:tr w:rsidR="003B6E77" w:rsidRPr="005579C1" w14:paraId="3587D3B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8520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FAEF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pôdy a pevný odpad</w:t>
            </w:r>
          </w:p>
        </w:tc>
      </w:tr>
      <w:tr w:rsidR="003B6E77" w:rsidRPr="005579C1" w14:paraId="307AC0B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287E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449A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odpadky a pevný odpad</w:t>
            </w:r>
          </w:p>
        </w:tc>
      </w:tr>
      <w:tr w:rsidR="003B6E77" w:rsidRPr="005579C1" w14:paraId="57CE0E0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F408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A9EE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prírastok energie</w:t>
            </w:r>
          </w:p>
        </w:tc>
      </w:tr>
      <w:tr w:rsidR="003B6E77" w:rsidRPr="005579C1" w14:paraId="5308AE5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E13A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44B4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hluková záťaž</w:t>
            </w:r>
          </w:p>
        </w:tc>
      </w:tr>
      <w:tr w:rsidR="003B6E77" w:rsidRPr="005579C1" w14:paraId="644DA40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45D3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940F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bodový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zdroj, alebo nepravidelná hluková záťaž</w:t>
            </w:r>
          </w:p>
        </w:tc>
      </w:tr>
      <w:tr w:rsidR="003B6E77" w:rsidRPr="005579C1" w14:paraId="249FB69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ACD7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9A3D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rozptýlená alebo pravidelná hluková záťaž</w:t>
            </w:r>
          </w:p>
        </w:tc>
      </w:tr>
      <w:tr w:rsidR="003B6E77" w:rsidRPr="005579C1" w14:paraId="2B67E4C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BA08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A62A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svetelné znečistenie</w:t>
            </w:r>
          </w:p>
        </w:tc>
      </w:tr>
      <w:tr w:rsidR="003B6E77" w:rsidRPr="005579C1" w14:paraId="5CC26FA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FA78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A3FE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otepľovanie vodných telies</w:t>
            </w:r>
          </w:p>
        </w:tc>
      </w:tr>
      <w:tr w:rsidR="003B6E77" w:rsidRPr="005579C1" w14:paraId="7AF1F9F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2921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A70B0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elektromagnetické zmeny</w:t>
            </w:r>
          </w:p>
        </w:tc>
      </w:tr>
      <w:tr w:rsidR="003B6E77" w:rsidRPr="005579C1" w14:paraId="06F8B00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F2D0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F5DA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znečistenia</w:t>
            </w:r>
          </w:p>
        </w:tc>
      </w:tr>
      <w:tr w:rsidR="003B6E77" w:rsidRPr="005579C1" w14:paraId="2A8B5CC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5C6A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29A6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invázne</w:t>
            </w: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alebo inak problematické druhy</w:t>
            </w:r>
          </w:p>
        </w:tc>
      </w:tr>
      <w:tr w:rsidR="003B6E77" w:rsidRPr="005579C1" w14:paraId="606C836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330E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9173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druhové invázie</w:t>
            </w:r>
          </w:p>
        </w:tc>
      </w:tr>
      <w:tr w:rsidR="003B6E77" w:rsidRPr="005579C1" w14:paraId="45F6C68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8F76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7279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problémové pôvodné druhy</w:t>
            </w:r>
          </w:p>
        </w:tc>
      </w:tr>
      <w:tr w:rsidR="003B6E77" w:rsidRPr="005579C1" w14:paraId="73B8C0E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A76B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83BB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zavedenie genetického materiálu, GMO</w:t>
            </w:r>
          </w:p>
        </w:tc>
      </w:tr>
      <w:tr w:rsidR="003B6E77" w:rsidRPr="005579C1" w14:paraId="6A877A2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CAEA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48BE3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genetické znečistenie (fauna)</w:t>
            </w:r>
          </w:p>
        </w:tc>
      </w:tr>
      <w:tr w:rsidR="003B6E77" w:rsidRPr="005579C1" w14:paraId="30C59C3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5F93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6A505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genetické znečistenie (flóra)</w:t>
            </w:r>
          </w:p>
        </w:tc>
      </w:tr>
      <w:tr w:rsidR="003B6E77" w:rsidRPr="005579C1" w14:paraId="4A95805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5C27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13D33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prirodzené zmeny systému</w:t>
            </w:r>
          </w:p>
        </w:tc>
      </w:tr>
      <w:tr w:rsidR="003B6E77" w:rsidRPr="005579C1" w14:paraId="5C197ED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8F633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9E88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požiar a potlačenie požiaru</w:t>
            </w:r>
          </w:p>
        </w:tc>
      </w:tr>
      <w:tr w:rsidR="003B6E77" w:rsidRPr="005579C1" w14:paraId="3543533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4FAF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CBA4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vyhorenie</w:t>
            </w:r>
          </w:p>
        </w:tc>
      </w:tr>
      <w:tr w:rsidR="003B6E77" w:rsidRPr="005579C1" w14:paraId="4C621A8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C56F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0665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potlačenie prírodných požiarov</w:t>
            </w:r>
          </w:p>
        </w:tc>
      </w:tr>
      <w:tr w:rsidR="003B6E77" w:rsidRPr="005579C1" w14:paraId="06C07D4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166F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8FAF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požiarov</w:t>
            </w:r>
          </w:p>
        </w:tc>
      </w:tr>
      <w:tr w:rsidR="003B6E77" w:rsidRPr="005579C1" w14:paraId="696A816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37C7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BA3D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človekom vyvolané zm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eny v hydrologických podmienkach</w:t>
            </w:r>
          </w:p>
        </w:tc>
      </w:tr>
      <w:tr w:rsidR="003B6E77" w:rsidRPr="005579C1" w14:paraId="56C125D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2E24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058F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zazemňovanie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rekultivácie a vysušovanie, všeobecne</w:t>
            </w:r>
          </w:p>
        </w:tc>
      </w:tr>
      <w:tr w:rsidR="003B6E77" w:rsidRPr="005579C1" w14:paraId="201BCBF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662F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00CE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poldre</w:t>
            </w:r>
            <w:proofErr w:type="spellEnd"/>
          </w:p>
        </w:tc>
      </w:tr>
      <w:tr w:rsidR="003B6E77" w:rsidRPr="005579C1" w14:paraId="7E0D594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C989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7059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rekultivácie mokradí</w:t>
            </w:r>
          </w:p>
        </w:tc>
      </w:tr>
      <w:tr w:rsidR="003B6E77" w:rsidRPr="005579C1" w14:paraId="05F7260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7BFB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2496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zasypanie priekop, kanálov, jazierok, rybníkov, atď.</w:t>
            </w:r>
          </w:p>
        </w:tc>
      </w:tr>
      <w:tr w:rsidR="003B6E77" w:rsidRPr="005579C1" w14:paraId="739BB05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9943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796A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rekultivácia baní</w:t>
            </w:r>
          </w:p>
        </w:tc>
      </w:tr>
      <w:tr w:rsidR="003B6E77" w:rsidRPr="005579C1" w14:paraId="08BD814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865A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16BB3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sedimentov</w:t>
            </w:r>
          </w:p>
        </w:tc>
      </w:tr>
      <w:tr w:rsidR="003B6E77" w:rsidRPr="005579C1" w14:paraId="76183A5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6478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3F19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bagrovanie / odstránenie riečnych sedimentov</w:t>
            </w:r>
          </w:p>
        </w:tc>
      </w:tr>
      <w:tr w:rsidR="003B6E77" w:rsidRPr="005579C1" w14:paraId="4FE7FAE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331E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J02.02.02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E9FD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pobrežné bagrovanie</w:t>
            </w:r>
          </w:p>
        </w:tc>
      </w:tr>
      <w:tr w:rsidR="003B6E77" w:rsidRPr="005579C1" w14:paraId="21F37FC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0BE3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F19F3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budovanie kanálov</w:t>
            </w:r>
          </w:p>
        </w:tc>
      </w:tr>
      <w:tr w:rsidR="003B6E77" w:rsidRPr="005579C1" w14:paraId="0D5F7BB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9E2E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2FAE3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budovanie kanálov</w:t>
            </w:r>
          </w:p>
        </w:tc>
      </w:tr>
      <w:tr w:rsidR="003B6E77" w:rsidRPr="005579C1" w14:paraId="49E106E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98CC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B3EB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spôsobené záplavami</w:t>
            </w:r>
          </w:p>
        </w:tc>
      </w:tr>
      <w:tr w:rsidR="003B6E77" w:rsidRPr="005579C1" w14:paraId="3DF37B1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35C2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3CA4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</w:t>
            </w:r>
          </w:p>
        </w:tc>
      </w:tr>
      <w:tr w:rsidR="003B6E77" w:rsidRPr="005579C1" w14:paraId="3320B9A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5891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8A3C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záplav</w:t>
            </w:r>
          </w:p>
        </w:tc>
      </w:tr>
      <w:tr w:rsidR="003B6E77" w:rsidRPr="005579C1" w14:paraId="4B47039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F0EE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BF94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vo vodných tokoch, všeobecne</w:t>
            </w:r>
          </w:p>
        </w:tc>
      </w:tr>
      <w:tr w:rsidR="003B6E77" w:rsidRPr="005579C1" w14:paraId="390356A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0A54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2235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vo vodných prietokoch</w:t>
            </w:r>
          </w:p>
        </w:tc>
      </w:tr>
      <w:tr w:rsidR="003B6E77" w:rsidRPr="005579C1" w14:paraId="7CAC4D2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0943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307B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 štruktúre vodných tokov</w:t>
            </w:r>
          </w:p>
        </w:tc>
      </w:tr>
      <w:tr w:rsidR="003B6E77" w:rsidRPr="005579C1" w14:paraId="2B6B215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992A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D2D9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 stojatých vodách</w:t>
            </w:r>
          </w:p>
        </w:tc>
      </w:tr>
      <w:tr w:rsidR="003B6E77" w:rsidRPr="005579C1" w14:paraId="5131002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A1F5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1B45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zásobárne vody</w:t>
            </w:r>
          </w:p>
        </w:tc>
      </w:tr>
      <w:tr w:rsidR="003B6E77" w:rsidRPr="005579C1" w14:paraId="20B5F4A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F534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B6BD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malé vodné elektrárne</w:t>
            </w:r>
          </w:p>
        </w:tc>
      </w:tr>
      <w:tr w:rsidR="003B6E77" w:rsidRPr="005579C1" w14:paraId="6C9EDF3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7455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C0DE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</w:t>
            </w:r>
          </w:p>
        </w:tc>
      </w:tr>
      <w:tr w:rsidR="003B6E77" w:rsidRPr="005579C1" w14:paraId="5140D72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5271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900C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poľnohospodárstvo</w:t>
            </w:r>
          </w:p>
        </w:tc>
      </w:tr>
      <w:tr w:rsidR="003B6E77" w:rsidRPr="005579C1" w14:paraId="0DA2818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B81E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9F3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verejné účely</w:t>
            </w:r>
          </w:p>
        </w:tc>
      </w:tr>
      <w:tr w:rsidR="003B6E77" w:rsidRPr="005579C1" w14:paraId="2D10200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F161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0581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spracovateľský priemysel</w:t>
            </w:r>
          </w:p>
        </w:tc>
      </w:tr>
      <w:tr w:rsidR="003B6E77" w:rsidRPr="005579C1" w14:paraId="41004EA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8A24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738F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na energetické účely (ochladzovanie)</w:t>
            </w:r>
          </w:p>
        </w:tc>
      </w:tr>
      <w:tr w:rsidR="003B6E77" w:rsidRPr="005579C1" w14:paraId="57A5C68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5C24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B937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rybné hospodárstvo</w:t>
            </w:r>
          </w:p>
        </w:tc>
      </w:tr>
      <w:tr w:rsidR="003B6E77" w:rsidRPr="005579C1" w14:paraId="420D5B4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DF1C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2074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hydroelektrárne</w:t>
            </w:r>
          </w:p>
        </w:tc>
      </w:tr>
      <w:tr w:rsidR="003B6E77" w:rsidRPr="005579C1" w14:paraId="7CEB018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26BC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DC713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banské účely</w:t>
            </w:r>
          </w:p>
        </w:tc>
      </w:tr>
      <w:tr w:rsidR="003B6E77" w:rsidRPr="005579C1" w14:paraId="10D17A8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7CD1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4258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plavbu</w:t>
            </w:r>
          </w:p>
        </w:tc>
      </w:tr>
      <w:tr w:rsidR="003B6E77" w:rsidRPr="005579C1" w14:paraId="14694F0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63A8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00A5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transfer vôd</w:t>
            </w:r>
          </w:p>
        </w:tc>
      </w:tr>
      <w:tr w:rsidR="003B6E77" w:rsidRPr="005579C1" w14:paraId="2708739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A55F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130C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veľký odber povrchových vôd</w:t>
            </w:r>
          </w:p>
        </w:tc>
      </w:tr>
      <w:tr w:rsidR="003B6E77" w:rsidRPr="005579C1" w14:paraId="05EEC03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858E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6797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podzemných vôd</w:t>
            </w:r>
          </w:p>
        </w:tc>
      </w:tr>
      <w:tr w:rsidR="003B6E77" w:rsidRPr="005579C1" w14:paraId="4EF04C3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1E79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E2FE5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poľnohospodárstvo</w:t>
            </w:r>
          </w:p>
        </w:tc>
      </w:tr>
      <w:tr w:rsidR="003B6E77" w:rsidRPr="005579C1" w14:paraId="0143E83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7D22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5567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verejné účely</w:t>
            </w:r>
          </w:p>
        </w:tc>
      </w:tr>
      <w:tr w:rsidR="003B6E77" w:rsidRPr="005579C1" w14:paraId="12C2202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0EBB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F7B8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priemysel</w:t>
            </w:r>
          </w:p>
        </w:tc>
      </w:tr>
      <w:tr w:rsidR="003B6E77" w:rsidRPr="005579C1" w14:paraId="4927B6E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7516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9C35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baníctvo</w:t>
            </w:r>
          </w:p>
        </w:tc>
      </w:tr>
      <w:tr w:rsidR="003B6E77" w:rsidRPr="005579C1" w14:paraId="3690364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15F2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CA98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veľký odber podzemnej vody pre poľnohospodárstvo</w:t>
            </w:r>
          </w:p>
        </w:tc>
      </w:tr>
      <w:tr w:rsidR="003B6E77" w:rsidRPr="005579C1" w14:paraId="349B961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FD96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FFF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zásahy do brehových porastov, trstín a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litorálnej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vegetácie kvôli odvodňovaniu</w:t>
            </w:r>
          </w:p>
        </w:tc>
      </w:tr>
      <w:tr w:rsidR="003B6E77" w:rsidRPr="005579C1" w14:paraId="224383F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AE75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B05A0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smetiská, skladovanie vybagrovaných usadenín</w:t>
            </w:r>
          </w:p>
        </w:tc>
      </w:tr>
      <w:tr w:rsidR="003B6E77" w:rsidRPr="005579C1" w14:paraId="3ACB933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BA24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E6DE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hrádze, upravené brehy všeobecne</w:t>
            </w:r>
          </w:p>
        </w:tc>
      </w:tr>
      <w:tr w:rsidR="003B6E77" w:rsidRPr="005579C1" w14:paraId="771F906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B32F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012D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hrádze a zábrany proti povodniam vo vnútrozemských vodných systémoch</w:t>
            </w:r>
          </w:p>
        </w:tc>
      </w:tr>
      <w:tr w:rsidR="003B6E77" w:rsidRPr="005579C1" w14:paraId="402E181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3B88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9F4B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využívania vodných plôch</w:t>
            </w:r>
          </w:p>
        </w:tc>
      </w:tr>
      <w:tr w:rsidR="003B6E77" w:rsidRPr="005579C1" w14:paraId="2B691EE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F6E9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28C3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zmenená kvalita vody spôsobená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antropogénnymi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zmenami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salinity</w:t>
            </w:r>
            <w:proofErr w:type="spellEnd"/>
          </w:p>
        </w:tc>
      </w:tr>
      <w:tr w:rsidR="003B6E77" w:rsidRPr="005579C1" w14:paraId="269EAE8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4080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1797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zmeny hydraulických podmienok spôsobené človekom</w:t>
            </w:r>
          </w:p>
        </w:tc>
      </w:tr>
      <w:tr w:rsidR="003B6E77" w:rsidRPr="005579C1" w14:paraId="1095FAE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9CC6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36C1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zmeny ekosystému</w:t>
            </w:r>
          </w:p>
        </w:tc>
      </w:tr>
      <w:tr w:rsidR="003B6E77" w:rsidRPr="005579C1" w14:paraId="1084162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66BB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0485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zníženie množstva potravy (vrátane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kadáverov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zdochlín)</w:t>
            </w:r>
          </w:p>
        </w:tc>
      </w:tr>
      <w:tr w:rsidR="003B6E77" w:rsidRPr="005579C1" w14:paraId="704951D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2F39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7D9C0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možnosti migrácie / migračné bariéry</w:t>
            </w:r>
          </w:p>
        </w:tc>
      </w:tr>
      <w:tr w:rsidR="003B6E77" w:rsidRPr="005579C1" w14:paraId="1CDBDC3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4D28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DA550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rozptylu</w:t>
            </w:r>
          </w:p>
        </w:tc>
      </w:tr>
      <w:tr w:rsidR="003B6E77" w:rsidRPr="005579C1" w14:paraId="2FD2821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BB78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D249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genetickej výmeny</w:t>
            </w:r>
          </w:p>
        </w:tc>
      </w:tr>
      <w:tr w:rsidR="003B6E77" w:rsidRPr="005579C1" w14:paraId="49AFA7A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4704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47D8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znižovanie, nedostatok v prevencii proti erózii</w:t>
            </w:r>
          </w:p>
        </w:tc>
      </w:tr>
      <w:tr w:rsidR="003B6E77" w:rsidRPr="005579C1" w14:paraId="2CFA8D7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FEA83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4A7E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aplikácia výskumu spôsobujúceho poškodzovanie</w:t>
            </w:r>
          </w:p>
        </w:tc>
      </w:tr>
      <w:tr w:rsidR="003B6E77" w:rsidRPr="005579C1" w14:paraId="389B9A2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185F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E157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prírodné biotické a abiotické procesy (okrem katastrof)</w:t>
            </w:r>
          </w:p>
        </w:tc>
      </w:tr>
      <w:tr w:rsidR="003B6E77" w:rsidRPr="005579C1" w14:paraId="16B4E92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4BA8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4C56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abiotické (pomalé) prírodné procesy</w:t>
            </w:r>
          </w:p>
        </w:tc>
      </w:tr>
      <w:tr w:rsidR="003B6E77" w:rsidRPr="005579C1" w14:paraId="615BE26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0C7D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E908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erózia</w:t>
            </w:r>
          </w:p>
        </w:tc>
      </w:tr>
      <w:tr w:rsidR="003B6E77" w:rsidRPr="005579C1" w14:paraId="765D87A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8CB2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K01.02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6732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zazemňovanie</w:t>
            </w:r>
            <w:proofErr w:type="spellEnd"/>
          </w:p>
        </w:tc>
      </w:tr>
      <w:tr w:rsidR="003B6E77" w:rsidRPr="005579C1" w14:paraId="30300ED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9C05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F67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vysušovanie</w:t>
            </w:r>
          </w:p>
        </w:tc>
      </w:tr>
      <w:tr w:rsidR="003B6E77" w:rsidRPr="005579C1" w14:paraId="3E5111D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73A1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D0763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zavodňovanie</w:t>
            </w:r>
          </w:p>
        </w:tc>
      </w:tr>
      <w:tr w:rsidR="003B6E77" w:rsidRPr="005579C1" w14:paraId="176EF2B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56940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38C6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zasoľovanie pôdy</w:t>
            </w:r>
          </w:p>
        </w:tc>
      </w:tr>
      <w:tr w:rsidR="003B6E77" w:rsidRPr="005579C1" w14:paraId="7AF1CE0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2040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1C365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biologické procesy</w:t>
            </w:r>
          </w:p>
        </w:tc>
      </w:tr>
      <w:tr w:rsidR="003B6E77" w:rsidRPr="005579C1" w14:paraId="79BA212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9938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E33E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sukcesia</w:t>
            </w:r>
          </w:p>
        </w:tc>
      </w:tr>
      <w:tr w:rsidR="003B6E77" w:rsidRPr="005579C1" w14:paraId="0193726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68EC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0A915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akumulácia organického materiálu</w:t>
            </w:r>
          </w:p>
        </w:tc>
      </w:tr>
      <w:tr w:rsidR="003B6E77" w:rsidRPr="005579C1" w14:paraId="58E6432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8C93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BF6C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eutrofizácia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(prirodzená)</w:t>
            </w:r>
          </w:p>
        </w:tc>
      </w:tr>
      <w:tr w:rsidR="003B6E77" w:rsidRPr="005579C1" w14:paraId="5763D6D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B536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BC2F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acidifikácia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(prirodzená)</w:t>
            </w:r>
          </w:p>
        </w:tc>
      </w:tr>
      <w:tr w:rsidR="003B6E77" w:rsidRPr="005579C1" w14:paraId="105649F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711F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9DCB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medzidruhové vzťahy (fauna)</w:t>
            </w:r>
          </w:p>
        </w:tc>
      </w:tr>
      <w:tr w:rsidR="003B6E77" w:rsidRPr="005579C1" w14:paraId="1D3E7BE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FE2D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D493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súťaživosť (fauna)</w:t>
            </w:r>
          </w:p>
        </w:tc>
      </w:tr>
      <w:tr w:rsidR="003B6E77" w:rsidRPr="005579C1" w14:paraId="4422D2B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50EB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321C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parazitizmus (fauna)</w:t>
            </w:r>
          </w:p>
        </w:tc>
      </w:tr>
      <w:tr w:rsidR="003B6E77" w:rsidRPr="005579C1" w14:paraId="3F34728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98CA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5ADA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začiatok choroby (mikrobiálne patogénne látky)</w:t>
            </w:r>
          </w:p>
        </w:tc>
      </w:tr>
      <w:tr w:rsidR="003B6E77" w:rsidRPr="005579C1" w14:paraId="4844EFC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9A29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F71F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predátorstvo</w:t>
            </w:r>
            <w:proofErr w:type="spellEnd"/>
          </w:p>
        </w:tc>
      </w:tr>
      <w:tr w:rsidR="003B6E77" w:rsidRPr="005579C1" w14:paraId="6645034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F31E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9725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antagonizmus podnietený rozvojom druhov</w:t>
            </w:r>
          </w:p>
        </w:tc>
      </w:tr>
      <w:tr w:rsidR="003B6E77" w:rsidRPr="005579C1" w14:paraId="23762AF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C463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E6A0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antagonizmus s domácimi zvieratami</w:t>
            </w:r>
          </w:p>
        </w:tc>
      </w:tr>
      <w:tr w:rsidR="003B6E77" w:rsidRPr="005579C1" w14:paraId="31B27CD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A3ED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8BB9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medzidruhovej súťaživosti</w:t>
            </w:r>
          </w:p>
        </w:tc>
      </w:tr>
      <w:tr w:rsidR="003B6E77" w:rsidRPr="005579C1" w14:paraId="6F31ECB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D3863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9071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medzidruhové vzťahy (flóra)</w:t>
            </w:r>
          </w:p>
        </w:tc>
      </w:tr>
      <w:tr w:rsidR="003B6E77" w:rsidRPr="005579C1" w14:paraId="1CB101C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3D5A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858B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súťaživosť (flóra)</w:t>
            </w:r>
          </w:p>
        </w:tc>
      </w:tr>
      <w:tr w:rsidR="003B6E77" w:rsidRPr="005579C1" w14:paraId="68A1E43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F300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331F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parazitizmus (flóra)</w:t>
            </w:r>
          </w:p>
        </w:tc>
      </w:tr>
      <w:tr w:rsidR="003B6E77" w:rsidRPr="005579C1" w14:paraId="31067B2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D176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89DB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začiatok choroby (mikrobiálne patogénne látky)</w:t>
            </w:r>
          </w:p>
        </w:tc>
      </w:tr>
      <w:tr w:rsidR="003B6E77" w:rsidRPr="005579C1" w14:paraId="3DA899F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E3CB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BF3E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alebo kombinácie foriem medzidruhovej súťaživosti (flóra)</w:t>
            </w:r>
          </w:p>
        </w:tc>
      </w:tr>
      <w:tr w:rsidR="003B6E77" w:rsidRPr="005579C1" w14:paraId="5E08B1D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789A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874E0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prírodné katastrofy</w:t>
            </w:r>
          </w:p>
        </w:tc>
      </w:tr>
      <w:tr w:rsidR="003B6E77" w:rsidRPr="005579C1" w14:paraId="5C8F273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B06F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7936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sopečná aktivita</w:t>
            </w:r>
          </w:p>
        </w:tc>
      </w:tr>
      <w:tr w:rsidR="003B6E77" w:rsidRPr="005579C1" w14:paraId="60B828E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1585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764F0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prílivová vlna,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tsunami</w:t>
            </w:r>
            <w:proofErr w:type="spellEnd"/>
          </w:p>
        </w:tc>
      </w:tr>
      <w:tr w:rsidR="003B6E77" w:rsidRPr="005579C1" w14:paraId="1AF8B74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6C87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64CA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zemetrasenie</w:t>
            </w:r>
          </w:p>
        </w:tc>
      </w:tr>
      <w:tr w:rsidR="003B6E77" w:rsidRPr="005579C1" w14:paraId="0CBE5DF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C199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EF79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lavína</w:t>
            </w:r>
          </w:p>
        </w:tc>
      </w:tr>
      <w:tr w:rsidR="003B6E77" w:rsidRPr="005579C1" w14:paraId="723719E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77FF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5A350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zosuvy pôdy</w:t>
            </w:r>
          </w:p>
        </w:tc>
      </w:tr>
      <w:tr w:rsidR="003B6E77" w:rsidRPr="005579C1" w14:paraId="6D39D94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913E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30E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zosuvy</w:t>
            </w:r>
          </w:p>
        </w:tc>
      </w:tr>
      <w:tr w:rsidR="003B6E77" w:rsidRPr="005579C1" w14:paraId="324B8EE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2084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3A91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búrky</w:t>
            </w:r>
          </w:p>
        </w:tc>
      </w:tr>
      <w:tr w:rsidR="003B6E77" w:rsidRPr="005579C1" w14:paraId="2F5AC99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63E2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B899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 (prírodné procesy)</w:t>
            </w:r>
          </w:p>
        </w:tc>
      </w:tr>
      <w:tr w:rsidR="003B6E77" w:rsidRPr="005579C1" w14:paraId="50E9FF2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37360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E107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prírodný požiar</w:t>
            </w:r>
          </w:p>
        </w:tc>
      </w:tr>
      <w:tr w:rsidR="003B6E77" w:rsidRPr="005579C1" w14:paraId="3402FCD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EE3F9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C88A5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prírodné katastrofy</w:t>
            </w:r>
          </w:p>
        </w:tc>
      </w:tr>
      <w:tr w:rsidR="003B6E77" w:rsidRPr="005579C1" w14:paraId="42F4C96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A378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M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0AF60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klimatická zmena</w:t>
            </w:r>
          </w:p>
        </w:tc>
      </w:tr>
      <w:tr w:rsidR="003B6E77" w:rsidRPr="005579C1" w14:paraId="1A06F12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FFC0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3FFBF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abiotických podmienok</w:t>
            </w:r>
          </w:p>
        </w:tc>
      </w:tr>
      <w:tr w:rsidR="003B6E77" w:rsidRPr="005579C1" w14:paraId="7D366C7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DD91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EC84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teploty (napr. vzostup teploty a extrémy)</w:t>
            </w:r>
          </w:p>
        </w:tc>
      </w:tr>
      <w:tr w:rsidR="003B6E77" w:rsidRPr="005579C1" w14:paraId="5EDF773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AEF50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B95D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suchá a nedostatok zrážok</w:t>
            </w:r>
          </w:p>
        </w:tc>
      </w:tr>
      <w:tr w:rsidR="003B6E77" w:rsidRPr="005579C1" w14:paraId="44A1522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EA3B3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ACE8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 a vzostup zrážok</w:t>
            </w:r>
          </w:p>
        </w:tc>
      </w:tr>
      <w:tr w:rsidR="003B6E77" w:rsidRPr="005579C1" w14:paraId="1B96E4D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A7956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DD52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pH</w:t>
            </w:r>
          </w:p>
        </w:tc>
      </w:tr>
      <w:tr w:rsidR="003B6E77" w:rsidRPr="005579C1" w14:paraId="39FF2DB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6551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A26CB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smeny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prúdenia (sladkovodné, prílivové, oceánske)</w:t>
            </w:r>
          </w:p>
        </w:tc>
      </w:tr>
      <w:tr w:rsidR="003B6E77" w:rsidRPr="005579C1" w14:paraId="6B21244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A6608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9077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vlnenia</w:t>
            </w:r>
          </w:p>
        </w:tc>
      </w:tr>
      <w:tr w:rsidR="003B6E77" w:rsidRPr="005579C1" w14:paraId="15DDC7E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A41F0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0753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hladiny mora</w:t>
            </w:r>
          </w:p>
        </w:tc>
      </w:tr>
      <w:tr w:rsidR="003B6E77" w:rsidRPr="005579C1" w14:paraId="3576711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9B0D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136F7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biotických podmienok</w:t>
            </w:r>
          </w:p>
        </w:tc>
      </w:tr>
      <w:tr w:rsidR="003B6E77" w:rsidRPr="005579C1" w14:paraId="55A1D91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CF3D2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273D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biotopu</w:t>
            </w:r>
          </w:p>
        </w:tc>
      </w:tr>
      <w:tr w:rsidR="003B6E77" w:rsidRPr="005579C1" w14:paraId="644CA3E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1273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AFC4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desynchronizácia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procesov</w:t>
            </w:r>
          </w:p>
        </w:tc>
      </w:tr>
      <w:tr w:rsidR="003B6E77" w:rsidRPr="005579C1" w14:paraId="04E9887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7CD25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5FF8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vyhynutie druhov</w:t>
            </w:r>
          </w:p>
        </w:tc>
      </w:tr>
      <w:tr w:rsidR="003B6E77" w:rsidRPr="005579C1" w14:paraId="438F978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5C2BC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M02.04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C56E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migrácia druhov</w:t>
            </w:r>
          </w:p>
        </w:tc>
      </w:tr>
      <w:tr w:rsidR="003B6E77" w:rsidRPr="005579C1" w14:paraId="5E084B7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47F7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BC4C4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iné</w:t>
            </w: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ohrozenia</w:t>
            </w:r>
          </w:p>
        </w:tc>
      </w:tr>
      <w:tr w:rsidR="003B6E77" w:rsidRPr="005579C1" w14:paraId="600C9A0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44A9A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XO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EFA7E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ohrozenia z území mimo členského štátu</w:t>
            </w:r>
          </w:p>
        </w:tc>
      </w:tr>
      <w:tr w:rsidR="003B6E77" w:rsidRPr="005579C1" w14:paraId="2B38133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EBC50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XE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B2FDD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ohrozenia z území mimo EÚ</w:t>
            </w:r>
          </w:p>
        </w:tc>
      </w:tr>
      <w:tr w:rsidR="003B6E77" w:rsidRPr="005579C1" w14:paraId="0688492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60E55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U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09531" w14:textId="77777777" w:rsidR="003B6E77" w:rsidRPr="005579C1" w:rsidRDefault="003B6E77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neznáme ohrozenia</w:t>
            </w:r>
          </w:p>
        </w:tc>
      </w:tr>
    </w:tbl>
    <w:p w14:paraId="356A1FAD" w14:textId="77777777" w:rsidR="003B6E77" w:rsidRDefault="003B6E77" w:rsidP="003B6E77"/>
    <w:p w14:paraId="36DDD7A2" w14:textId="77777777" w:rsidR="001777B6" w:rsidRPr="003418B9" w:rsidRDefault="001777B6" w:rsidP="003B6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1777B6" w:rsidRPr="00341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DA5AE8" w14:textId="77777777" w:rsidR="00975D8B" w:rsidRDefault="00975D8B" w:rsidP="00FB0BE6">
      <w:pPr>
        <w:spacing w:after="0" w:line="240" w:lineRule="auto"/>
      </w:pPr>
      <w:r>
        <w:separator/>
      </w:r>
    </w:p>
  </w:endnote>
  <w:endnote w:type="continuationSeparator" w:id="0">
    <w:p w14:paraId="1C72C0EE" w14:textId="77777777" w:rsidR="00975D8B" w:rsidRDefault="00975D8B" w:rsidP="00FB0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3FBED6" w14:textId="77777777" w:rsidR="00975D8B" w:rsidRDefault="00975D8B" w:rsidP="00FB0BE6">
      <w:pPr>
        <w:spacing w:after="0" w:line="240" w:lineRule="auto"/>
      </w:pPr>
      <w:r>
        <w:separator/>
      </w:r>
    </w:p>
  </w:footnote>
  <w:footnote w:type="continuationSeparator" w:id="0">
    <w:p w14:paraId="784674AA" w14:textId="77777777" w:rsidR="00975D8B" w:rsidRDefault="00975D8B" w:rsidP="00FB0B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552F"/>
    <w:multiLevelType w:val="hybridMultilevel"/>
    <w:tmpl w:val="5B1816EA"/>
    <w:lvl w:ilvl="0" w:tplc="9720149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24838"/>
    <w:multiLevelType w:val="hybridMultilevel"/>
    <w:tmpl w:val="98F4453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7D4E13"/>
    <w:multiLevelType w:val="hybridMultilevel"/>
    <w:tmpl w:val="3E2CB2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F26"/>
    <w:rsid w:val="00004150"/>
    <w:rsid w:val="00020654"/>
    <w:rsid w:val="00034B06"/>
    <w:rsid w:val="00051DD4"/>
    <w:rsid w:val="000562D4"/>
    <w:rsid w:val="00077EFA"/>
    <w:rsid w:val="000942E6"/>
    <w:rsid w:val="00094FE2"/>
    <w:rsid w:val="000B0820"/>
    <w:rsid w:val="000C11A6"/>
    <w:rsid w:val="000D1B15"/>
    <w:rsid w:val="00105FEB"/>
    <w:rsid w:val="00137E72"/>
    <w:rsid w:val="00143A47"/>
    <w:rsid w:val="00146E27"/>
    <w:rsid w:val="00156B86"/>
    <w:rsid w:val="00163755"/>
    <w:rsid w:val="001638CE"/>
    <w:rsid w:val="0017205E"/>
    <w:rsid w:val="00172BA5"/>
    <w:rsid w:val="001777B6"/>
    <w:rsid w:val="001869F0"/>
    <w:rsid w:val="00187BED"/>
    <w:rsid w:val="00187ED0"/>
    <w:rsid w:val="00191601"/>
    <w:rsid w:val="00191ABA"/>
    <w:rsid w:val="001942E6"/>
    <w:rsid w:val="001E42DA"/>
    <w:rsid w:val="001F3D0E"/>
    <w:rsid w:val="0021398C"/>
    <w:rsid w:val="002173D2"/>
    <w:rsid w:val="0023401F"/>
    <w:rsid w:val="00236D4A"/>
    <w:rsid w:val="002552CF"/>
    <w:rsid w:val="002818A7"/>
    <w:rsid w:val="00282AD4"/>
    <w:rsid w:val="00282C60"/>
    <w:rsid w:val="00290722"/>
    <w:rsid w:val="002B3AC3"/>
    <w:rsid w:val="002D1CDE"/>
    <w:rsid w:val="002D6AF4"/>
    <w:rsid w:val="002E1E11"/>
    <w:rsid w:val="002E3FB7"/>
    <w:rsid w:val="003002E5"/>
    <w:rsid w:val="00327199"/>
    <w:rsid w:val="00333292"/>
    <w:rsid w:val="003418B9"/>
    <w:rsid w:val="0035067C"/>
    <w:rsid w:val="00356710"/>
    <w:rsid w:val="00360819"/>
    <w:rsid w:val="003647D5"/>
    <w:rsid w:val="00370E7F"/>
    <w:rsid w:val="003865C4"/>
    <w:rsid w:val="003926E8"/>
    <w:rsid w:val="003B1D94"/>
    <w:rsid w:val="003B6E77"/>
    <w:rsid w:val="003C4761"/>
    <w:rsid w:val="003D0280"/>
    <w:rsid w:val="003E6F26"/>
    <w:rsid w:val="003F53C5"/>
    <w:rsid w:val="00422A26"/>
    <w:rsid w:val="0047206B"/>
    <w:rsid w:val="00472296"/>
    <w:rsid w:val="004918D7"/>
    <w:rsid w:val="00495DB7"/>
    <w:rsid w:val="00497C9D"/>
    <w:rsid w:val="004D5BA1"/>
    <w:rsid w:val="00543DC0"/>
    <w:rsid w:val="00551407"/>
    <w:rsid w:val="00552F32"/>
    <w:rsid w:val="0055342C"/>
    <w:rsid w:val="005579C1"/>
    <w:rsid w:val="00583006"/>
    <w:rsid w:val="005B0BBD"/>
    <w:rsid w:val="005C0085"/>
    <w:rsid w:val="005C0313"/>
    <w:rsid w:val="005D00CF"/>
    <w:rsid w:val="005F5615"/>
    <w:rsid w:val="006049D2"/>
    <w:rsid w:val="00626235"/>
    <w:rsid w:val="00641C88"/>
    <w:rsid w:val="006B2695"/>
    <w:rsid w:val="006B38CF"/>
    <w:rsid w:val="006C0C59"/>
    <w:rsid w:val="006F3BB7"/>
    <w:rsid w:val="006F4206"/>
    <w:rsid w:val="007242F0"/>
    <w:rsid w:val="007245F2"/>
    <w:rsid w:val="0073296F"/>
    <w:rsid w:val="0075437D"/>
    <w:rsid w:val="00754D9B"/>
    <w:rsid w:val="00773DDB"/>
    <w:rsid w:val="0077644B"/>
    <w:rsid w:val="007A209E"/>
    <w:rsid w:val="007B42D6"/>
    <w:rsid w:val="007E5AB3"/>
    <w:rsid w:val="008010C1"/>
    <w:rsid w:val="00810CEF"/>
    <w:rsid w:val="0082270B"/>
    <w:rsid w:val="0083600D"/>
    <w:rsid w:val="00856D2F"/>
    <w:rsid w:val="008707EC"/>
    <w:rsid w:val="00870E9F"/>
    <w:rsid w:val="00872586"/>
    <w:rsid w:val="00887DC7"/>
    <w:rsid w:val="008910DE"/>
    <w:rsid w:val="008B259C"/>
    <w:rsid w:val="009310EF"/>
    <w:rsid w:val="0093293D"/>
    <w:rsid w:val="00937C5A"/>
    <w:rsid w:val="00944280"/>
    <w:rsid w:val="00961FF7"/>
    <w:rsid w:val="00963070"/>
    <w:rsid w:val="00975D8B"/>
    <w:rsid w:val="00986B38"/>
    <w:rsid w:val="00A00B92"/>
    <w:rsid w:val="00A41BB0"/>
    <w:rsid w:val="00A50F4D"/>
    <w:rsid w:val="00A532E7"/>
    <w:rsid w:val="00A65F5F"/>
    <w:rsid w:val="00A674DC"/>
    <w:rsid w:val="00AB79D4"/>
    <w:rsid w:val="00AC797D"/>
    <w:rsid w:val="00AF2365"/>
    <w:rsid w:val="00B00892"/>
    <w:rsid w:val="00B030F6"/>
    <w:rsid w:val="00B04CB3"/>
    <w:rsid w:val="00B43006"/>
    <w:rsid w:val="00B52179"/>
    <w:rsid w:val="00B625C5"/>
    <w:rsid w:val="00B635E0"/>
    <w:rsid w:val="00B87487"/>
    <w:rsid w:val="00BC1184"/>
    <w:rsid w:val="00BC4485"/>
    <w:rsid w:val="00BE0960"/>
    <w:rsid w:val="00C000D1"/>
    <w:rsid w:val="00C10E2A"/>
    <w:rsid w:val="00C37E2F"/>
    <w:rsid w:val="00C42631"/>
    <w:rsid w:val="00C50110"/>
    <w:rsid w:val="00C61CC2"/>
    <w:rsid w:val="00C73988"/>
    <w:rsid w:val="00C8222F"/>
    <w:rsid w:val="00C96FBB"/>
    <w:rsid w:val="00CA5256"/>
    <w:rsid w:val="00CB65D1"/>
    <w:rsid w:val="00CC6D1E"/>
    <w:rsid w:val="00CD45F6"/>
    <w:rsid w:val="00CE122D"/>
    <w:rsid w:val="00D11DAE"/>
    <w:rsid w:val="00D70B6F"/>
    <w:rsid w:val="00D77E32"/>
    <w:rsid w:val="00D82C73"/>
    <w:rsid w:val="00D85B9F"/>
    <w:rsid w:val="00D90CD3"/>
    <w:rsid w:val="00E007A8"/>
    <w:rsid w:val="00E0643A"/>
    <w:rsid w:val="00E14F6B"/>
    <w:rsid w:val="00E21E93"/>
    <w:rsid w:val="00E57BC9"/>
    <w:rsid w:val="00E733E2"/>
    <w:rsid w:val="00EB04A3"/>
    <w:rsid w:val="00EB134F"/>
    <w:rsid w:val="00EB2C21"/>
    <w:rsid w:val="00EB4EA7"/>
    <w:rsid w:val="00F17C65"/>
    <w:rsid w:val="00F72C23"/>
    <w:rsid w:val="00F73CFA"/>
    <w:rsid w:val="00FA6248"/>
    <w:rsid w:val="00FB0BE6"/>
    <w:rsid w:val="00FD5452"/>
    <w:rsid w:val="00FE4359"/>
    <w:rsid w:val="00FF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07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307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35067C"/>
    <w:rPr>
      <w:color w:val="0000FF"/>
      <w:u w:val="single"/>
    </w:rPr>
  </w:style>
  <w:style w:type="paragraph" w:styleId="Zkladntext2">
    <w:name w:val="Body Text 2"/>
    <w:basedOn w:val="Normlny"/>
    <w:link w:val="Zkladntext2Char"/>
    <w:semiHidden/>
    <w:unhideWhenUsed/>
    <w:rsid w:val="00020654"/>
    <w:pPr>
      <w:overflowPunct w:val="0"/>
      <w:autoSpaceDE w:val="0"/>
      <w:autoSpaceDN w:val="0"/>
      <w:adjustRightInd w:val="0"/>
      <w:spacing w:before="120" w:after="0" w:line="240" w:lineRule="atLeast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semiHidden/>
    <w:rsid w:val="00020654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A5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70E7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0E7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E7F"/>
    <w:rPr>
      <w:rFonts w:ascii="Segoe UI" w:hAnsi="Segoe UI" w:cs="Segoe U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3293D"/>
    <w:rPr>
      <w:color w:val="954F72" w:themeColor="followed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FB0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0BE6"/>
  </w:style>
  <w:style w:type="paragraph" w:styleId="Pta">
    <w:name w:val="footer"/>
    <w:basedOn w:val="Normlny"/>
    <w:link w:val="PtaChar"/>
    <w:uiPriority w:val="99"/>
    <w:unhideWhenUsed/>
    <w:rsid w:val="00FB0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0B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307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35067C"/>
    <w:rPr>
      <w:color w:val="0000FF"/>
      <w:u w:val="single"/>
    </w:rPr>
  </w:style>
  <w:style w:type="paragraph" w:styleId="Zkladntext2">
    <w:name w:val="Body Text 2"/>
    <w:basedOn w:val="Normlny"/>
    <w:link w:val="Zkladntext2Char"/>
    <w:semiHidden/>
    <w:unhideWhenUsed/>
    <w:rsid w:val="00020654"/>
    <w:pPr>
      <w:overflowPunct w:val="0"/>
      <w:autoSpaceDE w:val="0"/>
      <w:autoSpaceDN w:val="0"/>
      <w:adjustRightInd w:val="0"/>
      <w:spacing w:before="120" w:after="0" w:line="240" w:lineRule="atLeast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semiHidden/>
    <w:rsid w:val="00020654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A5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70E7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0E7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E7F"/>
    <w:rPr>
      <w:rFonts w:ascii="Segoe UI" w:hAnsi="Segoe UI" w:cs="Segoe U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3293D"/>
    <w:rPr>
      <w:color w:val="954F72" w:themeColor="followed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FB0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0BE6"/>
  </w:style>
  <w:style w:type="paragraph" w:styleId="Pta">
    <w:name w:val="footer"/>
    <w:basedOn w:val="Normlny"/>
    <w:link w:val="PtaChar"/>
    <w:uiPriority w:val="99"/>
    <w:unhideWhenUsed/>
    <w:rsid w:val="00FB0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0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EAB59-DCBC-449B-A4C4-F0CA1728C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4848</Words>
  <Characters>27635</Characters>
  <Application>Microsoft Office Word</Application>
  <DocSecurity>0</DocSecurity>
  <Lines>230</Lines>
  <Paragraphs>64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Užívateľ</cp:lastModifiedBy>
  <cp:revision>7</cp:revision>
  <dcterms:created xsi:type="dcterms:W3CDTF">2022-02-05T20:34:00Z</dcterms:created>
  <dcterms:modified xsi:type="dcterms:W3CDTF">2022-02-07T12:58:00Z</dcterms:modified>
</cp:coreProperties>
</file>