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27820" w14:textId="369DD2CC" w:rsidR="006B570D" w:rsidRPr="00D82C73" w:rsidRDefault="006B570D" w:rsidP="006B570D">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potáplice strednej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Gavia arctica</w:t>
      </w:r>
      <w:r w:rsidRPr="00D82C73">
        <w:rPr>
          <w:rFonts w:ascii="Times New Roman" w:hAnsi="Times New Roman" w:cs="Times New Roman"/>
          <w:b/>
          <w:bCs/>
          <w:sz w:val="26"/>
          <w:szCs w:val="26"/>
        </w:rPr>
        <w:t>)</w:t>
      </w:r>
    </w:p>
    <w:p w14:paraId="56273179" w14:textId="77777777" w:rsidR="006B570D" w:rsidRDefault="006B570D" w:rsidP="006B570D">
      <w:pPr>
        <w:autoSpaceDE w:val="0"/>
        <w:autoSpaceDN w:val="0"/>
        <w:adjustRightInd w:val="0"/>
        <w:spacing w:after="0" w:line="240" w:lineRule="auto"/>
        <w:jc w:val="both"/>
        <w:rPr>
          <w:rFonts w:ascii="Times New Roman" w:hAnsi="Times New Roman" w:cs="Times New Roman"/>
          <w:sz w:val="24"/>
          <w:szCs w:val="24"/>
        </w:rPr>
      </w:pPr>
    </w:p>
    <w:p w14:paraId="38A1E498" w14:textId="4E8D459F" w:rsidR="006B570D" w:rsidRPr="00D82C73" w:rsidRDefault="006B570D" w:rsidP="006B570D">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734298">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35900D2F" w14:textId="77777777" w:rsidR="00F27149" w:rsidRDefault="00F27149" w:rsidP="00F2714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725683FC" w14:textId="77777777" w:rsidR="00F27149" w:rsidRDefault="00F27149" w:rsidP="00F27149">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5A59467B" w14:textId="77777777" w:rsidR="006B570D" w:rsidRDefault="006B570D" w:rsidP="006B570D">
      <w:pPr>
        <w:jc w:val="both"/>
      </w:pPr>
    </w:p>
    <w:p w14:paraId="2DF1C2D0" w14:textId="77777777" w:rsidR="006B570D" w:rsidRPr="00D82C73" w:rsidRDefault="006B570D" w:rsidP="006B570D">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2ECB6F25" w14:textId="77777777" w:rsidR="006B570D" w:rsidRDefault="006B570D" w:rsidP="006B570D">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4D73A027"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5F357974" w14:textId="77777777" w:rsidR="00712279" w:rsidRDefault="00712279" w:rsidP="00712279">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jedince druhu registrované. Je preto potrebné dodržať kontinuitu sčítania aj v nasledujúcich rokoch, ako aj dbať na sčítanie celých lokalít – v rámci hraníc vymedzených koordinátorom.</w:t>
      </w:r>
    </w:p>
    <w:p w14:paraId="45E4349D" w14:textId="77777777" w:rsidR="006B570D" w:rsidRDefault="006B570D" w:rsidP="006B570D">
      <w:pPr>
        <w:jc w:val="both"/>
        <w:rPr>
          <w:rFonts w:ascii="Times New Roman" w:hAnsi="Times New Roman" w:cs="Times New Roman"/>
          <w:sz w:val="24"/>
          <w:szCs w:val="24"/>
        </w:rPr>
      </w:pPr>
    </w:p>
    <w:p w14:paraId="5EC333B7" w14:textId="77777777" w:rsidR="006B570D" w:rsidRPr="004D5BA1" w:rsidRDefault="006B570D" w:rsidP="006B570D">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01A3D4AB"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Početnosť kačice divej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052247CA"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0F28D58C"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2C950D92" w14:textId="6F6FB590"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19C528E0" w14:textId="77777777" w:rsidR="00517486" w:rsidRDefault="00517486" w:rsidP="00517486">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3BBDCF2D" w14:textId="77777777" w:rsidR="00517486" w:rsidRPr="00D67B29" w:rsidRDefault="00517486" w:rsidP="00517486">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2B954D59" w14:textId="77777777" w:rsidR="00517486" w:rsidRDefault="00517486" w:rsidP="006B570D">
      <w:pPr>
        <w:jc w:val="both"/>
        <w:rPr>
          <w:rFonts w:ascii="Times New Roman" w:hAnsi="Times New Roman" w:cs="Times New Roman"/>
          <w:sz w:val="24"/>
          <w:szCs w:val="24"/>
        </w:rPr>
      </w:pPr>
    </w:p>
    <w:p w14:paraId="6D366CF7" w14:textId="77777777" w:rsidR="006B570D" w:rsidRDefault="006B570D" w:rsidP="006B570D">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5BFF245C" w14:textId="3ED84225" w:rsidR="006B570D"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6622B529" w14:textId="77777777" w:rsidR="006B570D"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5C8CDAA2" w14:textId="77777777" w:rsidR="006B570D" w:rsidRDefault="006B570D" w:rsidP="006B570D">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22AC528B" w14:textId="77777777" w:rsidR="006B570D" w:rsidRPr="00963070"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47E7623B" w14:textId="77777777" w:rsidR="006B570D"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12B05311" w14:textId="77777777" w:rsidR="006B570D"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116F80A8" w14:textId="77777777" w:rsidR="006B570D" w:rsidRDefault="006B570D" w:rsidP="006B570D">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75976" w14:textId="77777777" w:rsidR="006B570D" w:rsidRDefault="006B570D" w:rsidP="006B570D">
      <w:pPr>
        <w:jc w:val="both"/>
        <w:rPr>
          <w:rFonts w:ascii="Times New Roman" w:hAnsi="Times New Roman" w:cs="Times New Roman"/>
          <w:sz w:val="24"/>
          <w:szCs w:val="24"/>
        </w:rPr>
      </w:pPr>
    </w:p>
    <w:p w14:paraId="181FF90F" w14:textId="77777777" w:rsidR="006B570D" w:rsidRDefault="006B570D" w:rsidP="006B570D">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1DA26B39"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7AF83B13" w14:textId="0283F0AE"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Nakoľko jedinc</w:t>
      </w:r>
      <w:r w:rsidR="00501CFA">
        <w:rPr>
          <w:rFonts w:ascii="Times New Roman" w:hAnsi="Times New Roman" w:cs="Times New Roman"/>
          <w:sz w:val="24"/>
          <w:szCs w:val="24"/>
        </w:rPr>
        <w:t>e tohto</w:t>
      </w:r>
      <w:r>
        <w:rPr>
          <w:rFonts w:ascii="Times New Roman" w:hAnsi="Times New Roman" w:cs="Times New Roman"/>
          <w:sz w:val="24"/>
          <w:szCs w:val="24"/>
        </w:rPr>
        <w:t xml:space="preserve"> druhu </w:t>
      </w:r>
      <w:r w:rsidR="00501CFA">
        <w:rPr>
          <w:rFonts w:ascii="Times New Roman" w:hAnsi="Times New Roman" w:cs="Times New Roman"/>
          <w:sz w:val="24"/>
          <w:szCs w:val="24"/>
        </w:rPr>
        <w:t>sú</w:t>
      </w:r>
      <w:r>
        <w:rPr>
          <w:rFonts w:ascii="Times New Roman" w:hAnsi="Times New Roman" w:cs="Times New Roman"/>
          <w:sz w:val="24"/>
          <w:szCs w:val="24"/>
        </w:rPr>
        <w:t xml:space="preserve"> výskytom prísne viazaná na vodné biotopy</w:t>
      </w:r>
      <w:r w:rsidR="0043349E">
        <w:rPr>
          <w:rFonts w:ascii="Times New Roman" w:hAnsi="Times New Roman" w:cs="Times New Roman"/>
          <w:sz w:val="24"/>
          <w:szCs w:val="24"/>
        </w:rPr>
        <w:t>, ktoré (s výnimkou preletov na iné lokality)</w:t>
      </w:r>
      <w:r>
        <w:rPr>
          <w:rFonts w:ascii="Times New Roman" w:hAnsi="Times New Roman" w:cs="Times New Roman"/>
          <w:sz w:val="24"/>
          <w:szCs w:val="24"/>
        </w:rPr>
        <w:t xml:space="preserve"> </w:t>
      </w:r>
      <w:r w:rsidR="0043349E">
        <w:rPr>
          <w:rFonts w:ascii="Times New Roman" w:hAnsi="Times New Roman" w:cs="Times New Roman"/>
          <w:sz w:val="24"/>
          <w:szCs w:val="24"/>
        </w:rPr>
        <w:t>prakticky neopúšťajú</w:t>
      </w:r>
      <w:r>
        <w:rPr>
          <w:rFonts w:ascii="Times New Roman" w:hAnsi="Times New Roman" w:cs="Times New Roman"/>
          <w:sz w:val="24"/>
          <w:szCs w:val="24"/>
        </w:rPr>
        <w:t xml:space="preserve">,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1FFF5226" w14:textId="77777777" w:rsidR="006B570D" w:rsidRDefault="006B570D" w:rsidP="006B570D">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6910CCEC" w14:textId="5016F8C7" w:rsidR="00517486" w:rsidRDefault="00517486" w:rsidP="00517486">
      <w:pPr>
        <w:jc w:val="both"/>
        <w:rPr>
          <w:rFonts w:ascii="Times New Roman" w:hAnsi="Times New Roman" w:cs="Times New Roman"/>
          <w:sz w:val="24"/>
          <w:szCs w:val="24"/>
        </w:rPr>
      </w:pPr>
      <w:r>
        <w:rPr>
          <w:rFonts w:ascii="Times New Roman" w:hAnsi="Times New Roman" w:cs="Times New Roman"/>
          <w:sz w:val="24"/>
          <w:szCs w:val="24"/>
        </w:rPr>
        <w:t xml:space="preserve">Výber TML pre zimujúce vodné vtáky bol pre potreby metodiky navrhnutý na základe výsledkov predchádzajúcich mapovaní v rámci sčítania zimujúceho vodného vtáctva. Sčítanie zimujúceho vodného vtáctva je dlhoročný kontinuálny monitoring zahŕňajúci množstvo </w:t>
      </w:r>
      <w:r>
        <w:rPr>
          <w:rFonts w:ascii="Times New Roman" w:hAnsi="Times New Roman" w:cs="Times New Roman"/>
          <w:sz w:val="24"/>
          <w:szCs w:val="24"/>
        </w:rPr>
        <w:lastRenderedPageBreak/>
        <w:t>rôznych lokalít. Pre aktuálny monitoring bolo vybraných 100 lokalít, z ktorých  60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r w:rsidR="00B26B49">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4A7F3D26" w14:textId="0E59B998" w:rsidR="00EF4B22" w:rsidRDefault="00EF4B22" w:rsidP="00EF4B22">
      <w:pPr>
        <w:jc w:val="both"/>
        <w:rPr>
          <w:rFonts w:ascii="Times New Roman" w:hAnsi="Times New Roman" w:cs="Times New Roman"/>
          <w:sz w:val="16"/>
          <w:szCs w:val="16"/>
        </w:rPr>
      </w:pPr>
      <w:r>
        <w:rPr>
          <w:rFonts w:ascii="Times New Roman" w:hAnsi="Times New Roman" w:cs="Times New Roman"/>
          <w:noProof/>
          <w:sz w:val="24"/>
          <w:szCs w:val="24"/>
          <w:lang w:eastAsia="sk-SK"/>
        </w:rPr>
        <w:drawing>
          <wp:inline distT="0" distB="0" distL="0" distR="0" wp14:anchorId="2331A714" wp14:editId="5E949D95">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49BBE30C" w14:textId="174EF0F9" w:rsidR="00EF4B22" w:rsidRDefault="00EF4B22" w:rsidP="00EF4B22">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20FF343A" w14:textId="39A6FFD7" w:rsidR="006B570D" w:rsidRDefault="006B570D" w:rsidP="006B570D">
      <w:pPr>
        <w:jc w:val="both"/>
        <w:rPr>
          <w:rFonts w:ascii="Times New Roman" w:hAnsi="Times New Roman" w:cs="Times New Roman"/>
          <w:sz w:val="24"/>
          <w:szCs w:val="24"/>
        </w:rPr>
      </w:pPr>
    </w:p>
    <w:p w14:paraId="7983664A" w14:textId="77777777" w:rsidR="006B570D" w:rsidRPr="004D5BA1" w:rsidRDefault="006B570D" w:rsidP="006B570D">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40F82130" w14:textId="68B851DB"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Potáplica stredná je </w:t>
      </w:r>
      <w:r w:rsidR="00CD22E8">
        <w:rPr>
          <w:rFonts w:ascii="Times New Roman" w:hAnsi="Times New Roman" w:cs="Times New Roman"/>
          <w:sz w:val="24"/>
          <w:szCs w:val="24"/>
        </w:rPr>
        <w:t xml:space="preserve">v hniezdnom šate ľahko deteminovateľným druhom. V našich zemepisných šírkach sa však väčšinou objavuje v prostom šate, ktorý je menej výrazný  a vďaka tomu môže byť </w:t>
      </w:r>
      <w:r>
        <w:rPr>
          <w:rFonts w:ascii="Times New Roman" w:hAnsi="Times New Roman" w:cs="Times New Roman"/>
          <w:sz w:val="24"/>
          <w:szCs w:val="24"/>
        </w:rPr>
        <w:t>za istých okolností v teréne zameniteľná s potáplicou malou (</w:t>
      </w:r>
      <w:r>
        <w:rPr>
          <w:rFonts w:ascii="Times New Roman" w:hAnsi="Times New Roman" w:cs="Times New Roman"/>
          <w:i/>
          <w:iCs/>
          <w:sz w:val="24"/>
          <w:szCs w:val="24"/>
        </w:rPr>
        <w:t xml:space="preserve">Gavia </w:t>
      </w:r>
      <w:r w:rsidR="00517486">
        <w:rPr>
          <w:rFonts w:ascii="Times New Roman" w:hAnsi="Times New Roman" w:cs="Times New Roman"/>
          <w:i/>
          <w:iCs/>
          <w:sz w:val="24"/>
          <w:szCs w:val="24"/>
        </w:rPr>
        <w:t>stellata</w:t>
      </w:r>
      <w:r>
        <w:rPr>
          <w:rFonts w:ascii="Times New Roman" w:hAnsi="Times New Roman" w:cs="Times New Roman"/>
          <w:sz w:val="24"/>
          <w:szCs w:val="24"/>
        </w:rPr>
        <w:t>)</w:t>
      </w:r>
      <w:r w:rsidR="00CD22E8">
        <w:rPr>
          <w:rFonts w:ascii="Times New Roman" w:hAnsi="Times New Roman" w:cs="Times New Roman"/>
          <w:sz w:val="24"/>
          <w:szCs w:val="24"/>
        </w:rPr>
        <w:t>, takisto v prostom šate</w:t>
      </w:r>
      <w:r>
        <w:rPr>
          <w:rFonts w:ascii="Times New Roman" w:hAnsi="Times New Roman" w:cs="Times New Roman"/>
          <w:sz w:val="24"/>
          <w:szCs w:val="24"/>
        </w:rPr>
        <w:t xml:space="preserve">. </w:t>
      </w:r>
      <w:r w:rsidR="00CD22E8">
        <w:rPr>
          <w:rFonts w:ascii="Times New Roman" w:hAnsi="Times New Roman" w:cs="Times New Roman"/>
          <w:sz w:val="24"/>
          <w:szCs w:val="24"/>
        </w:rPr>
        <w:t xml:space="preserve">Líšia sa od seba tvarom zobáka a hlavy, ako aj </w:t>
      </w:r>
      <w:r w:rsidR="00501CFA">
        <w:rPr>
          <w:rFonts w:ascii="Times New Roman" w:hAnsi="Times New Roman" w:cs="Times New Roman"/>
          <w:sz w:val="24"/>
          <w:szCs w:val="24"/>
        </w:rPr>
        <w:t>sfarbením, resp. kresbou. Zobák potáplice strednej je v porovnaní s potáplicou malou silnejší a priamejší (u potáplice malej smeruje nahor) a čelo je strmšie. Potáplica stredná celkovo pôsobí tmavším dojmom a jej kresba je výraznejšia.</w:t>
      </w:r>
    </w:p>
    <w:p w14:paraId="236C5447" w14:textId="4E32D0DA" w:rsidR="0005488A" w:rsidRDefault="0005488A" w:rsidP="006B570D">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5B362CCB" wp14:editId="604E81C3">
            <wp:extent cx="5808904" cy="2070757"/>
            <wp:effectExtent l="0" t="0" r="1905" b="571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48030" cy="2084705"/>
                    </a:xfrm>
                    <a:prstGeom prst="rect">
                      <a:avLst/>
                    </a:prstGeom>
                    <a:noFill/>
                  </pic:spPr>
                </pic:pic>
              </a:graphicData>
            </a:graphic>
          </wp:inline>
        </w:drawing>
      </w:r>
    </w:p>
    <w:p w14:paraId="615F62C9" w14:textId="2DAF389F" w:rsidR="0005488A" w:rsidRPr="006B570D" w:rsidRDefault="0005488A" w:rsidP="006B570D">
      <w:pPr>
        <w:jc w:val="both"/>
        <w:rPr>
          <w:rFonts w:ascii="Times New Roman" w:hAnsi="Times New Roman" w:cs="Times New Roman"/>
          <w:sz w:val="24"/>
          <w:szCs w:val="24"/>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EF4B22">
        <w:rPr>
          <w:rFonts w:ascii="Times New Roman" w:hAnsi="Times New Roman" w:cs="Times New Roman"/>
          <w:noProof/>
          <w:sz w:val="16"/>
          <w:szCs w:val="16"/>
        </w:rPr>
        <w:t>2</w:t>
      </w:r>
      <w:r>
        <w:rPr>
          <w:rFonts w:ascii="Times New Roman" w:hAnsi="Times New Roman" w:cs="Times New Roman"/>
          <w:noProof/>
          <w:sz w:val="16"/>
          <w:szCs w:val="16"/>
        </w:rPr>
        <w:t xml:space="preserve"> (vľavo) potáplica stredná (foto: Huhtinen H.), Obr. </w:t>
      </w:r>
      <w:r w:rsidR="00EF4B22">
        <w:rPr>
          <w:rFonts w:ascii="Times New Roman" w:hAnsi="Times New Roman" w:cs="Times New Roman"/>
          <w:noProof/>
          <w:sz w:val="16"/>
          <w:szCs w:val="16"/>
        </w:rPr>
        <w:t>3</w:t>
      </w:r>
      <w:r>
        <w:rPr>
          <w:rFonts w:ascii="Times New Roman" w:hAnsi="Times New Roman" w:cs="Times New Roman"/>
          <w:noProof/>
          <w:sz w:val="16"/>
          <w:szCs w:val="16"/>
        </w:rPr>
        <w:t xml:space="preserve"> (vpravo) potáplica malá (foto: Huhtinen H.)</w:t>
      </w:r>
    </w:p>
    <w:p w14:paraId="0A1E1578" w14:textId="77777777" w:rsidR="006B570D" w:rsidRDefault="006B570D" w:rsidP="006B570D">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3F2A46B4" w14:textId="388A1A56" w:rsidR="006B570D" w:rsidRDefault="00501CFA" w:rsidP="006B570D">
      <w:pPr>
        <w:jc w:val="both"/>
        <w:rPr>
          <w:rFonts w:ascii="Times New Roman" w:hAnsi="Times New Roman" w:cs="Times New Roman"/>
          <w:sz w:val="24"/>
          <w:szCs w:val="24"/>
        </w:rPr>
      </w:pPr>
      <w:r>
        <w:rPr>
          <w:rFonts w:ascii="Times New Roman" w:hAnsi="Times New Roman" w:cs="Times New Roman"/>
          <w:sz w:val="24"/>
          <w:szCs w:val="24"/>
        </w:rPr>
        <w:t>Potáplice sú vtáky, ktoré sa obvykle zdržiavajú na väčších stojatých vodách, pričom často pomerne ďaleko od brehu. V horších svetelných podmienkach môže byť preto ich determinácia problematická. Navyše, ako výborne potápavé vtáky, sa dokážu pod vodou zdržiavať aj pomerne dlho, vďaka čomu môžu ujsť pozornosti mapovateľa. Je preto potrebné venovať pozorovaniu dostatočne dlhý čas.</w:t>
      </w:r>
    </w:p>
    <w:p w14:paraId="53E74460" w14:textId="77777777" w:rsidR="006B570D" w:rsidRDefault="006B570D" w:rsidP="006B570D">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6A3700AC" w14:textId="77777777" w:rsidR="006B570D" w:rsidRPr="004C2058" w:rsidRDefault="006B570D" w:rsidP="006B570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5B21B29B" w14:textId="77777777" w:rsidR="006B570D" w:rsidRDefault="006B570D" w:rsidP="006B570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0EA2A25E" w14:textId="77777777" w:rsidR="006B570D" w:rsidRDefault="006B570D" w:rsidP="006B570D">
      <w:pPr>
        <w:autoSpaceDE w:val="0"/>
        <w:autoSpaceDN w:val="0"/>
        <w:adjustRightInd w:val="0"/>
        <w:spacing w:after="0" w:line="240" w:lineRule="auto"/>
        <w:jc w:val="both"/>
        <w:rPr>
          <w:rFonts w:ascii="Times New Roman" w:hAnsi="Times New Roman" w:cs="Times New Roman"/>
          <w:sz w:val="24"/>
          <w:szCs w:val="24"/>
        </w:rPr>
      </w:pPr>
    </w:p>
    <w:p w14:paraId="103BA6B3" w14:textId="77777777" w:rsidR="006B570D" w:rsidRDefault="006B570D" w:rsidP="006B570D">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5B76DD7E" w14:textId="77777777" w:rsidR="006B570D" w:rsidRPr="00E57BC9"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7A1C1B03" w14:textId="77777777" w:rsidR="006B570D" w:rsidRDefault="006B570D" w:rsidP="006B570D">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2345460A"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7F405FB6" w14:textId="77777777" w:rsidR="00517486" w:rsidRPr="00FE2A05" w:rsidRDefault="00517486" w:rsidP="00517486">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BE7759">
        <w:rPr>
          <w:rFonts w:ascii="Times New Roman" w:hAnsi="Times New Roman" w:cs="Times New Roman"/>
          <w:sz w:val="24"/>
          <w:szCs w:val="24"/>
        </w:rPr>
        <w:t xml:space="preserve">chochlačiek sivých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BE7759">
        <w:rPr>
          <w:rFonts w:ascii="Times New Roman" w:hAnsi="Times New Roman" w:cs="Times New Roman"/>
          <w:sz w:val="24"/>
          <w:szCs w:val="24"/>
        </w:rPr>
        <w:t>chochlačiek sivých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339CC287" w14:textId="77777777" w:rsidR="006B570D" w:rsidRDefault="006B570D" w:rsidP="006B570D">
      <w:pPr>
        <w:autoSpaceDE w:val="0"/>
        <w:autoSpaceDN w:val="0"/>
        <w:adjustRightInd w:val="0"/>
        <w:spacing w:after="0" w:line="240" w:lineRule="auto"/>
        <w:jc w:val="both"/>
        <w:rPr>
          <w:rFonts w:ascii="Times New Roman" w:hAnsi="Times New Roman" w:cs="Times New Roman"/>
          <w:sz w:val="24"/>
          <w:szCs w:val="24"/>
        </w:rPr>
      </w:pPr>
    </w:p>
    <w:p w14:paraId="5D513318" w14:textId="77777777" w:rsidR="006B570D" w:rsidRDefault="006B570D" w:rsidP="006B570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0F21FB96" w14:textId="77777777" w:rsidR="006B570D" w:rsidRPr="00422A26" w:rsidRDefault="006B570D" w:rsidP="006B570D">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25BD5122"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6ADE3C32" w14:textId="0E434762" w:rsidR="006B570D" w:rsidRDefault="006B570D" w:rsidP="006B570D">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00517486">
        <w:rPr>
          <w:rFonts w:ascii="Times New Roman" w:hAnsi="Times New Roman" w:cs="Times New Roman"/>
          <w:sz w:val="24"/>
          <w:szCs w:val="24"/>
        </w:rPr>
        <w:t xml:space="preserve"> TRIM 3 manual (Tr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6AB848DE"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3AD04C7B" w14:textId="5F621F5D" w:rsidR="006B570D" w:rsidRDefault="006B570D" w:rsidP="006B570D">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517486">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517486">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6412F0BC" w14:textId="77777777" w:rsidR="006B570D" w:rsidRDefault="006B570D" w:rsidP="006B570D">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45AA4545" w14:textId="77777777" w:rsidR="006B570D" w:rsidRDefault="006B570D" w:rsidP="006B570D">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00CEEF61" w14:textId="77777777" w:rsidR="00517486" w:rsidRPr="001777B6" w:rsidRDefault="00517486" w:rsidP="00517486">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517486" w:rsidRPr="00A532E7" w14:paraId="45560A0F" w14:textId="77777777" w:rsidTr="00A02D31">
        <w:trPr>
          <w:trHeight w:val="58"/>
        </w:trPr>
        <w:tc>
          <w:tcPr>
            <w:tcW w:w="5098" w:type="dxa"/>
          </w:tcPr>
          <w:p w14:paraId="1DC20FB7" w14:textId="77777777" w:rsidR="00517486" w:rsidRPr="00A532E7" w:rsidRDefault="00517486"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8E1B127" w14:textId="77777777" w:rsidR="00517486" w:rsidRPr="00A532E7" w:rsidRDefault="00517486"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0CCBE5D"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517486" w:rsidRPr="00A532E7" w14:paraId="79B58C5B" w14:textId="77777777" w:rsidTr="00A02D31">
        <w:trPr>
          <w:trHeight w:val="58"/>
        </w:trPr>
        <w:tc>
          <w:tcPr>
            <w:tcW w:w="5098" w:type="dxa"/>
          </w:tcPr>
          <w:p w14:paraId="19AFB241" w14:textId="77777777" w:rsidR="00517486" w:rsidRPr="00A532E7"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0456317F" w14:textId="77777777" w:rsidR="00517486" w:rsidRPr="00A532E7"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4D67A3E"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517486" w:rsidRPr="00A532E7" w14:paraId="36738B6B" w14:textId="77777777" w:rsidTr="00A02D31">
        <w:trPr>
          <w:trHeight w:val="58"/>
        </w:trPr>
        <w:tc>
          <w:tcPr>
            <w:tcW w:w="1696" w:type="dxa"/>
          </w:tcPr>
          <w:p w14:paraId="731C67AC" w14:textId="77777777" w:rsidR="00517486" w:rsidRPr="00A532E7"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23C238CF" w14:textId="77777777" w:rsidR="00517486" w:rsidRPr="00E14F6B" w:rsidRDefault="00517486" w:rsidP="00A02D3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6D0A1279" w14:textId="77777777" w:rsidR="00517486" w:rsidRPr="00A532E7"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9B84B3C"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17486" w:rsidRPr="00A532E7" w14:paraId="52028B93" w14:textId="77777777" w:rsidTr="00A02D31">
        <w:trPr>
          <w:trHeight w:val="58"/>
        </w:trPr>
        <w:tc>
          <w:tcPr>
            <w:tcW w:w="9062" w:type="dxa"/>
          </w:tcPr>
          <w:p w14:paraId="7E2AFB95"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6B15766" w14:textId="77777777" w:rsidR="00517486" w:rsidRDefault="00517486" w:rsidP="00517486">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517486" w:rsidRPr="00A532E7" w14:paraId="7AF41474" w14:textId="77777777" w:rsidTr="00A02D31">
        <w:trPr>
          <w:trHeight w:val="58"/>
        </w:trPr>
        <w:tc>
          <w:tcPr>
            <w:tcW w:w="9067" w:type="dxa"/>
            <w:gridSpan w:val="4"/>
          </w:tcPr>
          <w:p w14:paraId="1C72CB75" w14:textId="77777777" w:rsidR="00517486" w:rsidRPr="006F4206" w:rsidRDefault="00517486" w:rsidP="00A02D31">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517486" w14:paraId="5F485C28" w14:textId="77777777" w:rsidTr="00A02D31">
        <w:tc>
          <w:tcPr>
            <w:tcW w:w="2830" w:type="dxa"/>
          </w:tcPr>
          <w:p w14:paraId="00C194E4"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1D798DED"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5B467F2F"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3A8A1B5C"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r w:rsidR="00517486" w14:paraId="6296AB69" w14:textId="77777777" w:rsidTr="00A02D31">
        <w:tc>
          <w:tcPr>
            <w:tcW w:w="2830" w:type="dxa"/>
          </w:tcPr>
          <w:p w14:paraId="76044C29" w14:textId="77777777" w:rsidR="00517486" w:rsidRPr="006F4206" w:rsidRDefault="00517486" w:rsidP="00A02D31">
            <w:pPr>
              <w:jc w:val="both"/>
              <w:rPr>
                <w:rFonts w:ascii="Times New Roman" w:hAnsi="Times New Roman" w:cs="Times New Roman"/>
                <w:sz w:val="20"/>
                <w:szCs w:val="20"/>
              </w:rPr>
            </w:pPr>
          </w:p>
        </w:tc>
        <w:tc>
          <w:tcPr>
            <w:tcW w:w="1843" w:type="dxa"/>
          </w:tcPr>
          <w:p w14:paraId="1DEAB4BC" w14:textId="77777777" w:rsidR="00517486" w:rsidRPr="006F4206" w:rsidRDefault="00517486" w:rsidP="00A02D31">
            <w:pPr>
              <w:jc w:val="both"/>
              <w:rPr>
                <w:rFonts w:ascii="Times New Roman" w:hAnsi="Times New Roman" w:cs="Times New Roman"/>
                <w:sz w:val="20"/>
                <w:szCs w:val="20"/>
              </w:rPr>
            </w:pPr>
          </w:p>
        </w:tc>
        <w:tc>
          <w:tcPr>
            <w:tcW w:w="1985" w:type="dxa"/>
          </w:tcPr>
          <w:p w14:paraId="5024633E" w14:textId="77777777" w:rsidR="00517486" w:rsidRPr="006F4206" w:rsidRDefault="00517486" w:rsidP="00A02D31">
            <w:pPr>
              <w:jc w:val="both"/>
              <w:rPr>
                <w:rFonts w:ascii="Times New Roman" w:hAnsi="Times New Roman" w:cs="Times New Roman"/>
                <w:sz w:val="20"/>
                <w:szCs w:val="20"/>
              </w:rPr>
            </w:pPr>
          </w:p>
        </w:tc>
        <w:tc>
          <w:tcPr>
            <w:tcW w:w="2409" w:type="dxa"/>
          </w:tcPr>
          <w:p w14:paraId="1F001E49" w14:textId="77777777" w:rsidR="00517486" w:rsidRPr="006F4206" w:rsidRDefault="00517486" w:rsidP="00A02D31">
            <w:pPr>
              <w:jc w:val="both"/>
              <w:rPr>
                <w:rFonts w:ascii="Times New Roman" w:hAnsi="Times New Roman" w:cs="Times New Roman"/>
                <w:sz w:val="20"/>
                <w:szCs w:val="20"/>
              </w:rPr>
            </w:pPr>
          </w:p>
        </w:tc>
      </w:tr>
      <w:tr w:rsidR="00517486" w14:paraId="5C914A17" w14:textId="77777777" w:rsidTr="00A02D31">
        <w:tc>
          <w:tcPr>
            <w:tcW w:w="2830" w:type="dxa"/>
          </w:tcPr>
          <w:p w14:paraId="493AD3A1" w14:textId="77777777" w:rsidR="00517486" w:rsidRPr="006F4206" w:rsidRDefault="00517486" w:rsidP="00A02D31">
            <w:pPr>
              <w:jc w:val="both"/>
              <w:rPr>
                <w:rFonts w:ascii="Times New Roman" w:hAnsi="Times New Roman" w:cs="Times New Roman"/>
                <w:sz w:val="20"/>
                <w:szCs w:val="20"/>
              </w:rPr>
            </w:pPr>
          </w:p>
        </w:tc>
        <w:tc>
          <w:tcPr>
            <w:tcW w:w="1843" w:type="dxa"/>
          </w:tcPr>
          <w:p w14:paraId="70D5A452" w14:textId="77777777" w:rsidR="00517486" w:rsidRPr="006F4206" w:rsidRDefault="00517486" w:rsidP="00A02D31">
            <w:pPr>
              <w:jc w:val="both"/>
              <w:rPr>
                <w:rFonts w:ascii="Times New Roman" w:hAnsi="Times New Roman" w:cs="Times New Roman"/>
                <w:sz w:val="20"/>
                <w:szCs w:val="20"/>
              </w:rPr>
            </w:pPr>
          </w:p>
        </w:tc>
        <w:tc>
          <w:tcPr>
            <w:tcW w:w="1985" w:type="dxa"/>
          </w:tcPr>
          <w:p w14:paraId="4F0DE004" w14:textId="77777777" w:rsidR="00517486" w:rsidRPr="006F4206" w:rsidRDefault="00517486" w:rsidP="00A02D31">
            <w:pPr>
              <w:jc w:val="both"/>
              <w:rPr>
                <w:rFonts w:ascii="Times New Roman" w:hAnsi="Times New Roman" w:cs="Times New Roman"/>
                <w:sz w:val="20"/>
                <w:szCs w:val="20"/>
              </w:rPr>
            </w:pPr>
          </w:p>
        </w:tc>
        <w:tc>
          <w:tcPr>
            <w:tcW w:w="2409" w:type="dxa"/>
          </w:tcPr>
          <w:p w14:paraId="6257C79A" w14:textId="77777777" w:rsidR="00517486" w:rsidRPr="006F4206" w:rsidRDefault="00517486" w:rsidP="00A02D31">
            <w:pPr>
              <w:jc w:val="both"/>
              <w:rPr>
                <w:rFonts w:ascii="Times New Roman" w:hAnsi="Times New Roman" w:cs="Times New Roman"/>
                <w:sz w:val="20"/>
                <w:szCs w:val="20"/>
              </w:rPr>
            </w:pPr>
          </w:p>
        </w:tc>
      </w:tr>
      <w:tr w:rsidR="00517486" w14:paraId="2B65827A" w14:textId="77777777" w:rsidTr="00A02D31">
        <w:tc>
          <w:tcPr>
            <w:tcW w:w="2830" w:type="dxa"/>
          </w:tcPr>
          <w:p w14:paraId="4CD44AD1" w14:textId="77777777" w:rsidR="00517486" w:rsidRPr="006F4206" w:rsidRDefault="00517486" w:rsidP="00A02D31">
            <w:pPr>
              <w:jc w:val="both"/>
              <w:rPr>
                <w:rFonts w:ascii="Times New Roman" w:hAnsi="Times New Roman" w:cs="Times New Roman"/>
                <w:sz w:val="20"/>
                <w:szCs w:val="20"/>
              </w:rPr>
            </w:pPr>
          </w:p>
        </w:tc>
        <w:tc>
          <w:tcPr>
            <w:tcW w:w="1843" w:type="dxa"/>
          </w:tcPr>
          <w:p w14:paraId="07471470" w14:textId="77777777" w:rsidR="00517486" w:rsidRPr="006F4206" w:rsidRDefault="00517486" w:rsidP="00A02D31">
            <w:pPr>
              <w:jc w:val="both"/>
              <w:rPr>
                <w:rFonts w:ascii="Times New Roman" w:hAnsi="Times New Roman" w:cs="Times New Roman"/>
                <w:sz w:val="20"/>
                <w:szCs w:val="20"/>
              </w:rPr>
            </w:pPr>
          </w:p>
        </w:tc>
        <w:tc>
          <w:tcPr>
            <w:tcW w:w="1985" w:type="dxa"/>
          </w:tcPr>
          <w:p w14:paraId="4CE7BE5D" w14:textId="77777777" w:rsidR="00517486" w:rsidRPr="006F4206" w:rsidRDefault="00517486" w:rsidP="00A02D31">
            <w:pPr>
              <w:jc w:val="both"/>
              <w:rPr>
                <w:rFonts w:ascii="Times New Roman" w:hAnsi="Times New Roman" w:cs="Times New Roman"/>
                <w:sz w:val="20"/>
                <w:szCs w:val="20"/>
              </w:rPr>
            </w:pPr>
          </w:p>
        </w:tc>
        <w:tc>
          <w:tcPr>
            <w:tcW w:w="2409" w:type="dxa"/>
          </w:tcPr>
          <w:p w14:paraId="717EE008" w14:textId="77777777" w:rsidR="00517486" w:rsidRPr="006F4206" w:rsidRDefault="00517486" w:rsidP="00A02D31">
            <w:pPr>
              <w:jc w:val="both"/>
              <w:rPr>
                <w:rFonts w:ascii="Times New Roman" w:hAnsi="Times New Roman" w:cs="Times New Roman"/>
                <w:sz w:val="20"/>
                <w:szCs w:val="20"/>
              </w:rPr>
            </w:pPr>
          </w:p>
        </w:tc>
      </w:tr>
      <w:tr w:rsidR="00517486" w14:paraId="79688810" w14:textId="77777777" w:rsidTr="00A02D31">
        <w:tc>
          <w:tcPr>
            <w:tcW w:w="2830" w:type="dxa"/>
          </w:tcPr>
          <w:p w14:paraId="704B47A0" w14:textId="77777777" w:rsidR="00517486" w:rsidRPr="006F4206" w:rsidRDefault="00517486" w:rsidP="00A02D31">
            <w:pPr>
              <w:jc w:val="both"/>
              <w:rPr>
                <w:rFonts w:ascii="Times New Roman" w:hAnsi="Times New Roman" w:cs="Times New Roman"/>
                <w:sz w:val="20"/>
                <w:szCs w:val="20"/>
              </w:rPr>
            </w:pPr>
          </w:p>
        </w:tc>
        <w:tc>
          <w:tcPr>
            <w:tcW w:w="1843" w:type="dxa"/>
          </w:tcPr>
          <w:p w14:paraId="1307C601" w14:textId="77777777" w:rsidR="00517486" w:rsidRPr="006F4206" w:rsidRDefault="00517486" w:rsidP="00A02D31">
            <w:pPr>
              <w:jc w:val="both"/>
              <w:rPr>
                <w:rFonts w:ascii="Times New Roman" w:hAnsi="Times New Roman" w:cs="Times New Roman"/>
                <w:sz w:val="20"/>
                <w:szCs w:val="20"/>
              </w:rPr>
            </w:pPr>
          </w:p>
        </w:tc>
        <w:tc>
          <w:tcPr>
            <w:tcW w:w="1985" w:type="dxa"/>
          </w:tcPr>
          <w:p w14:paraId="2C43D806" w14:textId="77777777" w:rsidR="00517486" w:rsidRPr="006F4206" w:rsidRDefault="00517486" w:rsidP="00A02D31">
            <w:pPr>
              <w:jc w:val="both"/>
              <w:rPr>
                <w:rFonts w:ascii="Times New Roman" w:hAnsi="Times New Roman" w:cs="Times New Roman"/>
                <w:sz w:val="20"/>
                <w:szCs w:val="20"/>
              </w:rPr>
            </w:pPr>
          </w:p>
        </w:tc>
        <w:tc>
          <w:tcPr>
            <w:tcW w:w="2409" w:type="dxa"/>
          </w:tcPr>
          <w:p w14:paraId="41C338D8" w14:textId="77777777" w:rsidR="00517486" w:rsidRPr="006F4206" w:rsidRDefault="00517486" w:rsidP="00A02D31">
            <w:pPr>
              <w:jc w:val="both"/>
              <w:rPr>
                <w:rFonts w:ascii="Times New Roman" w:hAnsi="Times New Roman" w:cs="Times New Roman"/>
                <w:sz w:val="20"/>
                <w:szCs w:val="20"/>
              </w:rPr>
            </w:pPr>
          </w:p>
        </w:tc>
      </w:tr>
      <w:tr w:rsidR="00517486" w14:paraId="15E4D270" w14:textId="77777777" w:rsidTr="00A02D31">
        <w:tc>
          <w:tcPr>
            <w:tcW w:w="2830" w:type="dxa"/>
          </w:tcPr>
          <w:p w14:paraId="3A38C699" w14:textId="77777777" w:rsidR="00517486" w:rsidRPr="006F4206" w:rsidRDefault="00517486" w:rsidP="00A02D31">
            <w:pPr>
              <w:jc w:val="both"/>
              <w:rPr>
                <w:rFonts w:ascii="Times New Roman" w:hAnsi="Times New Roman" w:cs="Times New Roman"/>
                <w:sz w:val="20"/>
                <w:szCs w:val="20"/>
              </w:rPr>
            </w:pPr>
          </w:p>
        </w:tc>
        <w:tc>
          <w:tcPr>
            <w:tcW w:w="1843" w:type="dxa"/>
          </w:tcPr>
          <w:p w14:paraId="2F27ADEE" w14:textId="77777777" w:rsidR="00517486" w:rsidRPr="006F4206" w:rsidRDefault="00517486" w:rsidP="00A02D31">
            <w:pPr>
              <w:jc w:val="both"/>
              <w:rPr>
                <w:rFonts w:ascii="Times New Roman" w:hAnsi="Times New Roman" w:cs="Times New Roman"/>
                <w:sz w:val="20"/>
                <w:szCs w:val="20"/>
              </w:rPr>
            </w:pPr>
          </w:p>
        </w:tc>
        <w:tc>
          <w:tcPr>
            <w:tcW w:w="1985" w:type="dxa"/>
          </w:tcPr>
          <w:p w14:paraId="20484ED7" w14:textId="77777777" w:rsidR="00517486" w:rsidRPr="006F4206" w:rsidRDefault="00517486" w:rsidP="00A02D31">
            <w:pPr>
              <w:jc w:val="both"/>
              <w:rPr>
                <w:rFonts w:ascii="Times New Roman" w:hAnsi="Times New Roman" w:cs="Times New Roman"/>
                <w:sz w:val="20"/>
                <w:szCs w:val="20"/>
              </w:rPr>
            </w:pPr>
          </w:p>
        </w:tc>
        <w:tc>
          <w:tcPr>
            <w:tcW w:w="2409" w:type="dxa"/>
          </w:tcPr>
          <w:p w14:paraId="11055D9C" w14:textId="77777777" w:rsidR="00517486" w:rsidRPr="006F4206" w:rsidRDefault="00517486" w:rsidP="00A02D31">
            <w:pPr>
              <w:jc w:val="both"/>
              <w:rPr>
                <w:rFonts w:ascii="Times New Roman" w:hAnsi="Times New Roman" w:cs="Times New Roman"/>
                <w:sz w:val="20"/>
                <w:szCs w:val="20"/>
              </w:rPr>
            </w:pPr>
          </w:p>
        </w:tc>
      </w:tr>
    </w:tbl>
    <w:p w14:paraId="0669BEF9"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517486" w:rsidRPr="00A532E7" w14:paraId="471C7059" w14:textId="77777777" w:rsidTr="00A02D31">
        <w:trPr>
          <w:trHeight w:val="58"/>
        </w:trPr>
        <w:tc>
          <w:tcPr>
            <w:tcW w:w="9062" w:type="dxa"/>
            <w:gridSpan w:val="8"/>
          </w:tcPr>
          <w:p w14:paraId="21D01759" w14:textId="77777777" w:rsidR="00517486" w:rsidRPr="006F4206" w:rsidRDefault="00517486" w:rsidP="00A02D31">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517486" w:rsidRPr="00A532E7" w14:paraId="198A6DDB" w14:textId="77777777" w:rsidTr="00A02D31">
        <w:trPr>
          <w:trHeight w:val="58"/>
        </w:trPr>
        <w:tc>
          <w:tcPr>
            <w:tcW w:w="1089" w:type="dxa"/>
          </w:tcPr>
          <w:p w14:paraId="290ED6F5" w14:textId="77777777" w:rsidR="00517486" w:rsidRPr="00A532E7"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39593990" w14:textId="77777777" w:rsidR="00517486"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F022ADF" w14:textId="77777777" w:rsidR="00517486" w:rsidRPr="006F4206" w:rsidRDefault="00517486" w:rsidP="00A02D3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1337386"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DE38C3C" w14:textId="77777777" w:rsidR="00517486" w:rsidRPr="006F4206" w:rsidRDefault="00517486"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0D87A840" w14:textId="77777777" w:rsidR="00517486" w:rsidRPr="006F4206" w:rsidRDefault="00517486"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84E650C"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62874B9F" w14:textId="77777777" w:rsidR="00517486" w:rsidRDefault="00517486"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B6CF52D"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E06C2C6"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046AF07D" w14:textId="77777777" w:rsidR="00517486" w:rsidRPr="006F4206" w:rsidRDefault="00517486"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59894A0" w14:textId="77777777" w:rsidR="00517486" w:rsidRPr="006F4206" w:rsidRDefault="00517486"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517486" w:rsidRPr="00A532E7" w14:paraId="33700D68" w14:textId="77777777" w:rsidTr="00A02D31">
        <w:trPr>
          <w:trHeight w:val="58"/>
        </w:trPr>
        <w:tc>
          <w:tcPr>
            <w:tcW w:w="1089" w:type="dxa"/>
          </w:tcPr>
          <w:p w14:paraId="6EA53915" w14:textId="77777777" w:rsidR="00517486" w:rsidRDefault="00517486" w:rsidP="00A02D31">
            <w:pPr>
              <w:jc w:val="both"/>
              <w:rPr>
                <w:rFonts w:ascii="Times New Roman" w:hAnsi="Times New Roman" w:cs="Times New Roman"/>
                <w:sz w:val="20"/>
                <w:szCs w:val="20"/>
              </w:rPr>
            </w:pPr>
          </w:p>
        </w:tc>
        <w:tc>
          <w:tcPr>
            <w:tcW w:w="1505" w:type="dxa"/>
          </w:tcPr>
          <w:p w14:paraId="538BC241" w14:textId="77777777" w:rsidR="00517486" w:rsidRDefault="00517486" w:rsidP="00A02D31">
            <w:pPr>
              <w:jc w:val="both"/>
              <w:rPr>
                <w:rFonts w:ascii="Times New Roman" w:hAnsi="Times New Roman" w:cs="Times New Roman"/>
                <w:sz w:val="20"/>
                <w:szCs w:val="20"/>
              </w:rPr>
            </w:pPr>
          </w:p>
        </w:tc>
        <w:tc>
          <w:tcPr>
            <w:tcW w:w="979" w:type="dxa"/>
          </w:tcPr>
          <w:p w14:paraId="33A8198C" w14:textId="77777777" w:rsidR="00517486" w:rsidRDefault="00517486" w:rsidP="00A02D31">
            <w:pPr>
              <w:jc w:val="both"/>
              <w:rPr>
                <w:rFonts w:ascii="Times New Roman" w:hAnsi="Times New Roman" w:cs="Times New Roman"/>
                <w:sz w:val="20"/>
                <w:szCs w:val="20"/>
              </w:rPr>
            </w:pPr>
          </w:p>
        </w:tc>
        <w:tc>
          <w:tcPr>
            <w:tcW w:w="1073" w:type="dxa"/>
          </w:tcPr>
          <w:p w14:paraId="52E8D2D8" w14:textId="77777777" w:rsidR="00517486" w:rsidRPr="006F4206" w:rsidRDefault="00517486" w:rsidP="00A02D31">
            <w:pPr>
              <w:autoSpaceDE w:val="0"/>
              <w:autoSpaceDN w:val="0"/>
              <w:adjustRightInd w:val="0"/>
              <w:rPr>
                <w:rFonts w:ascii="Times New Roman" w:hAnsi="Times New Roman" w:cs="Times New Roman"/>
                <w:sz w:val="20"/>
                <w:szCs w:val="20"/>
              </w:rPr>
            </w:pPr>
          </w:p>
        </w:tc>
        <w:tc>
          <w:tcPr>
            <w:tcW w:w="1209" w:type="dxa"/>
          </w:tcPr>
          <w:p w14:paraId="48ED9125" w14:textId="77777777" w:rsidR="00517486" w:rsidRDefault="00517486" w:rsidP="00A02D31">
            <w:pPr>
              <w:jc w:val="both"/>
              <w:rPr>
                <w:rFonts w:ascii="Times New Roman" w:hAnsi="Times New Roman" w:cs="Times New Roman"/>
                <w:sz w:val="20"/>
                <w:szCs w:val="20"/>
              </w:rPr>
            </w:pPr>
          </w:p>
        </w:tc>
        <w:tc>
          <w:tcPr>
            <w:tcW w:w="1505" w:type="dxa"/>
          </w:tcPr>
          <w:p w14:paraId="5CE608C3" w14:textId="77777777" w:rsidR="00517486" w:rsidRDefault="00517486" w:rsidP="00A02D31">
            <w:pPr>
              <w:jc w:val="both"/>
              <w:rPr>
                <w:rFonts w:ascii="Times New Roman" w:hAnsi="Times New Roman" w:cs="Times New Roman"/>
                <w:sz w:val="20"/>
                <w:szCs w:val="20"/>
              </w:rPr>
            </w:pPr>
          </w:p>
        </w:tc>
        <w:tc>
          <w:tcPr>
            <w:tcW w:w="798" w:type="dxa"/>
          </w:tcPr>
          <w:p w14:paraId="7FEB1640" w14:textId="77777777" w:rsidR="00517486" w:rsidRDefault="00517486" w:rsidP="00A02D31">
            <w:pPr>
              <w:jc w:val="both"/>
              <w:rPr>
                <w:rFonts w:ascii="Times New Roman" w:hAnsi="Times New Roman" w:cs="Times New Roman"/>
                <w:sz w:val="20"/>
                <w:szCs w:val="20"/>
              </w:rPr>
            </w:pPr>
          </w:p>
        </w:tc>
        <w:tc>
          <w:tcPr>
            <w:tcW w:w="904" w:type="dxa"/>
          </w:tcPr>
          <w:p w14:paraId="78C1874A" w14:textId="77777777" w:rsidR="00517486" w:rsidRPr="006F4206" w:rsidRDefault="00517486" w:rsidP="00A02D31">
            <w:pPr>
              <w:autoSpaceDE w:val="0"/>
              <w:autoSpaceDN w:val="0"/>
              <w:adjustRightInd w:val="0"/>
              <w:rPr>
                <w:rFonts w:ascii="Times New Roman" w:hAnsi="Times New Roman" w:cs="Times New Roman"/>
                <w:sz w:val="20"/>
                <w:szCs w:val="20"/>
              </w:rPr>
            </w:pPr>
          </w:p>
        </w:tc>
      </w:tr>
      <w:tr w:rsidR="00517486" w:rsidRPr="00A532E7" w14:paraId="73B5D0AD" w14:textId="77777777" w:rsidTr="00A02D31">
        <w:trPr>
          <w:trHeight w:val="58"/>
        </w:trPr>
        <w:tc>
          <w:tcPr>
            <w:tcW w:w="1089" w:type="dxa"/>
          </w:tcPr>
          <w:p w14:paraId="6CBF1B6E" w14:textId="77777777" w:rsidR="00517486" w:rsidRDefault="00517486" w:rsidP="00A02D31">
            <w:pPr>
              <w:jc w:val="both"/>
              <w:rPr>
                <w:rFonts w:ascii="Times New Roman" w:hAnsi="Times New Roman" w:cs="Times New Roman"/>
                <w:sz w:val="20"/>
                <w:szCs w:val="20"/>
              </w:rPr>
            </w:pPr>
          </w:p>
        </w:tc>
        <w:tc>
          <w:tcPr>
            <w:tcW w:w="1505" w:type="dxa"/>
          </w:tcPr>
          <w:p w14:paraId="7A8C4431" w14:textId="77777777" w:rsidR="00517486" w:rsidRDefault="00517486" w:rsidP="00A02D31">
            <w:pPr>
              <w:jc w:val="both"/>
              <w:rPr>
                <w:rFonts w:ascii="Times New Roman" w:hAnsi="Times New Roman" w:cs="Times New Roman"/>
                <w:sz w:val="20"/>
                <w:szCs w:val="20"/>
              </w:rPr>
            </w:pPr>
          </w:p>
        </w:tc>
        <w:tc>
          <w:tcPr>
            <w:tcW w:w="979" w:type="dxa"/>
          </w:tcPr>
          <w:p w14:paraId="7221081B" w14:textId="77777777" w:rsidR="00517486" w:rsidRDefault="00517486" w:rsidP="00A02D31">
            <w:pPr>
              <w:jc w:val="both"/>
              <w:rPr>
                <w:rFonts w:ascii="Times New Roman" w:hAnsi="Times New Roman" w:cs="Times New Roman"/>
                <w:sz w:val="20"/>
                <w:szCs w:val="20"/>
              </w:rPr>
            </w:pPr>
          </w:p>
        </w:tc>
        <w:tc>
          <w:tcPr>
            <w:tcW w:w="1073" w:type="dxa"/>
          </w:tcPr>
          <w:p w14:paraId="7840DAD5" w14:textId="77777777" w:rsidR="00517486" w:rsidRPr="006F4206" w:rsidRDefault="00517486" w:rsidP="00A02D31">
            <w:pPr>
              <w:autoSpaceDE w:val="0"/>
              <w:autoSpaceDN w:val="0"/>
              <w:adjustRightInd w:val="0"/>
              <w:rPr>
                <w:rFonts w:ascii="Times New Roman" w:hAnsi="Times New Roman" w:cs="Times New Roman"/>
                <w:sz w:val="20"/>
                <w:szCs w:val="20"/>
              </w:rPr>
            </w:pPr>
          </w:p>
        </w:tc>
        <w:tc>
          <w:tcPr>
            <w:tcW w:w="1209" w:type="dxa"/>
          </w:tcPr>
          <w:p w14:paraId="6B18144A" w14:textId="77777777" w:rsidR="00517486" w:rsidRDefault="00517486" w:rsidP="00A02D31">
            <w:pPr>
              <w:jc w:val="both"/>
              <w:rPr>
                <w:rFonts w:ascii="Times New Roman" w:hAnsi="Times New Roman" w:cs="Times New Roman"/>
                <w:sz w:val="20"/>
                <w:szCs w:val="20"/>
              </w:rPr>
            </w:pPr>
          </w:p>
        </w:tc>
        <w:tc>
          <w:tcPr>
            <w:tcW w:w="1505" w:type="dxa"/>
          </w:tcPr>
          <w:p w14:paraId="15CF3EEA" w14:textId="77777777" w:rsidR="00517486" w:rsidRDefault="00517486" w:rsidP="00A02D31">
            <w:pPr>
              <w:jc w:val="both"/>
              <w:rPr>
                <w:rFonts w:ascii="Times New Roman" w:hAnsi="Times New Roman" w:cs="Times New Roman"/>
                <w:sz w:val="20"/>
                <w:szCs w:val="20"/>
              </w:rPr>
            </w:pPr>
          </w:p>
        </w:tc>
        <w:tc>
          <w:tcPr>
            <w:tcW w:w="798" w:type="dxa"/>
          </w:tcPr>
          <w:p w14:paraId="4AAD5D5D" w14:textId="77777777" w:rsidR="00517486" w:rsidRDefault="00517486" w:rsidP="00A02D31">
            <w:pPr>
              <w:jc w:val="both"/>
              <w:rPr>
                <w:rFonts w:ascii="Times New Roman" w:hAnsi="Times New Roman" w:cs="Times New Roman"/>
                <w:sz w:val="20"/>
                <w:szCs w:val="20"/>
              </w:rPr>
            </w:pPr>
          </w:p>
        </w:tc>
        <w:tc>
          <w:tcPr>
            <w:tcW w:w="904" w:type="dxa"/>
          </w:tcPr>
          <w:p w14:paraId="77E3A820" w14:textId="77777777" w:rsidR="00517486" w:rsidRPr="006F4206" w:rsidRDefault="00517486" w:rsidP="00A02D31">
            <w:pPr>
              <w:autoSpaceDE w:val="0"/>
              <w:autoSpaceDN w:val="0"/>
              <w:adjustRightInd w:val="0"/>
              <w:rPr>
                <w:rFonts w:ascii="Times New Roman" w:hAnsi="Times New Roman" w:cs="Times New Roman"/>
                <w:sz w:val="20"/>
                <w:szCs w:val="20"/>
              </w:rPr>
            </w:pPr>
          </w:p>
        </w:tc>
      </w:tr>
      <w:tr w:rsidR="00517486" w:rsidRPr="00A532E7" w14:paraId="406C13D6" w14:textId="77777777" w:rsidTr="00A02D31">
        <w:trPr>
          <w:trHeight w:val="58"/>
        </w:trPr>
        <w:tc>
          <w:tcPr>
            <w:tcW w:w="1089" w:type="dxa"/>
          </w:tcPr>
          <w:p w14:paraId="21138332" w14:textId="77777777" w:rsidR="00517486" w:rsidRDefault="00517486" w:rsidP="00A02D31">
            <w:pPr>
              <w:jc w:val="both"/>
              <w:rPr>
                <w:rFonts w:ascii="Times New Roman" w:hAnsi="Times New Roman" w:cs="Times New Roman"/>
                <w:sz w:val="20"/>
                <w:szCs w:val="20"/>
              </w:rPr>
            </w:pPr>
          </w:p>
        </w:tc>
        <w:tc>
          <w:tcPr>
            <w:tcW w:w="1505" w:type="dxa"/>
          </w:tcPr>
          <w:p w14:paraId="049CE2DE" w14:textId="77777777" w:rsidR="00517486" w:rsidRDefault="00517486" w:rsidP="00A02D31">
            <w:pPr>
              <w:jc w:val="both"/>
              <w:rPr>
                <w:rFonts w:ascii="Times New Roman" w:hAnsi="Times New Roman" w:cs="Times New Roman"/>
                <w:sz w:val="20"/>
                <w:szCs w:val="20"/>
              </w:rPr>
            </w:pPr>
          </w:p>
        </w:tc>
        <w:tc>
          <w:tcPr>
            <w:tcW w:w="979" w:type="dxa"/>
          </w:tcPr>
          <w:p w14:paraId="11B81FFD" w14:textId="77777777" w:rsidR="00517486" w:rsidRDefault="00517486" w:rsidP="00A02D31">
            <w:pPr>
              <w:jc w:val="both"/>
              <w:rPr>
                <w:rFonts w:ascii="Times New Roman" w:hAnsi="Times New Roman" w:cs="Times New Roman"/>
                <w:sz w:val="20"/>
                <w:szCs w:val="20"/>
              </w:rPr>
            </w:pPr>
          </w:p>
        </w:tc>
        <w:tc>
          <w:tcPr>
            <w:tcW w:w="1073" w:type="dxa"/>
          </w:tcPr>
          <w:p w14:paraId="5FAFEF5F" w14:textId="77777777" w:rsidR="00517486" w:rsidRPr="006F4206" w:rsidRDefault="00517486" w:rsidP="00A02D31">
            <w:pPr>
              <w:autoSpaceDE w:val="0"/>
              <w:autoSpaceDN w:val="0"/>
              <w:adjustRightInd w:val="0"/>
              <w:rPr>
                <w:rFonts w:ascii="Times New Roman" w:hAnsi="Times New Roman" w:cs="Times New Roman"/>
                <w:sz w:val="20"/>
                <w:szCs w:val="20"/>
              </w:rPr>
            </w:pPr>
          </w:p>
        </w:tc>
        <w:tc>
          <w:tcPr>
            <w:tcW w:w="1209" w:type="dxa"/>
          </w:tcPr>
          <w:p w14:paraId="7B7EEDC5" w14:textId="77777777" w:rsidR="00517486" w:rsidRDefault="00517486" w:rsidP="00A02D31">
            <w:pPr>
              <w:jc w:val="both"/>
              <w:rPr>
                <w:rFonts w:ascii="Times New Roman" w:hAnsi="Times New Roman" w:cs="Times New Roman"/>
                <w:sz w:val="20"/>
                <w:szCs w:val="20"/>
              </w:rPr>
            </w:pPr>
          </w:p>
        </w:tc>
        <w:tc>
          <w:tcPr>
            <w:tcW w:w="1505" w:type="dxa"/>
          </w:tcPr>
          <w:p w14:paraId="4F748BBC" w14:textId="77777777" w:rsidR="00517486" w:rsidRDefault="00517486" w:rsidP="00A02D31">
            <w:pPr>
              <w:jc w:val="both"/>
              <w:rPr>
                <w:rFonts w:ascii="Times New Roman" w:hAnsi="Times New Roman" w:cs="Times New Roman"/>
                <w:sz w:val="20"/>
                <w:szCs w:val="20"/>
              </w:rPr>
            </w:pPr>
          </w:p>
        </w:tc>
        <w:tc>
          <w:tcPr>
            <w:tcW w:w="798" w:type="dxa"/>
          </w:tcPr>
          <w:p w14:paraId="45219E29" w14:textId="77777777" w:rsidR="00517486" w:rsidRDefault="00517486" w:rsidP="00A02D31">
            <w:pPr>
              <w:jc w:val="both"/>
              <w:rPr>
                <w:rFonts w:ascii="Times New Roman" w:hAnsi="Times New Roman" w:cs="Times New Roman"/>
                <w:sz w:val="20"/>
                <w:szCs w:val="20"/>
              </w:rPr>
            </w:pPr>
          </w:p>
        </w:tc>
        <w:tc>
          <w:tcPr>
            <w:tcW w:w="904" w:type="dxa"/>
          </w:tcPr>
          <w:p w14:paraId="35BD7631" w14:textId="77777777" w:rsidR="00517486" w:rsidRPr="006F4206" w:rsidRDefault="00517486" w:rsidP="00A02D31">
            <w:pPr>
              <w:autoSpaceDE w:val="0"/>
              <w:autoSpaceDN w:val="0"/>
              <w:adjustRightInd w:val="0"/>
              <w:rPr>
                <w:rFonts w:ascii="Times New Roman" w:hAnsi="Times New Roman" w:cs="Times New Roman"/>
                <w:sz w:val="20"/>
                <w:szCs w:val="20"/>
              </w:rPr>
            </w:pPr>
          </w:p>
        </w:tc>
      </w:tr>
    </w:tbl>
    <w:p w14:paraId="0D41D103" w14:textId="77777777" w:rsidR="00517486" w:rsidRDefault="00517486" w:rsidP="00517486">
      <w:pPr>
        <w:spacing w:after="0" w:line="240" w:lineRule="auto"/>
        <w:jc w:val="both"/>
        <w:rPr>
          <w:rFonts w:ascii="Times New Roman" w:hAnsi="Times New Roman" w:cs="Times New Roman"/>
          <w:sz w:val="10"/>
          <w:szCs w:val="10"/>
        </w:rPr>
      </w:pPr>
    </w:p>
    <w:p w14:paraId="30FC1285"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17486" w:rsidRPr="00A532E7" w14:paraId="4C872C40" w14:textId="77777777" w:rsidTr="00A02D31">
        <w:trPr>
          <w:trHeight w:val="58"/>
        </w:trPr>
        <w:tc>
          <w:tcPr>
            <w:tcW w:w="9062" w:type="dxa"/>
          </w:tcPr>
          <w:p w14:paraId="515F3528"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517486" w:rsidRPr="00A532E7" w14:paraId="7FD3D7E8" w14:textId="77777777" w:rsidTr="00A02D31">
        <w:trPr>
          <w:trHeight w:val="58"/>
        </w:trPr>
        <w:tc>
          <w:tcPr>
            <w:tcW w:w="9062" w:type="dxa"/>
          </w:tcPr>
          <w:p w14:paraId="78B98297" w14:textId="77777777" w:rsidR="00517486" w:rsidRDefault="00517486" w:rsidP="00A02D3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D0EE5A0" w14:textId="77777777" w:rsidR="00517486" w:rsidRPr="00A532E7" w:rsidRDefault="00517486" w:rsidP="0051748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17486" w:rsidRPr="00A532E7" w14:paraId="7D955C36" w14:textId="77777777" w:rsidTr="00A02D31">
        <w:trPr>
          <w:trHeight w:val="58"/>
        </w:trPr>
        <w:tc>
          <w:tcPr>
            <w:tcW w:w="9062" w:type="dxa"/>
          </w:tcPr>
          <w:p w14:paraId="3F8C1F30" w14:textId="77777777" w:rsidR="00517486" w:rsidRPr="006F4206" w:rsidRDefault="00517486"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4E264FCC" w14:textId="77777777" w:rsidR="006B570D" w:rsidRPr="00A532E7" w:rsidRDefault="006B570D" w:rsidP="006B570D">
      <w:pPr>
        <w:spacing w:after="0" w:line="240" w:lineRule="auto"/>
        <w:jc w:val="both"/>
        <w:rPr>
          <w:rFonts w:ascii="Times New Roman" w:hAnsi="Times New Roman" w:cs="Times New Roman"/>
          <w:sz w:val="10"/>
          <w:szCs w:val="10"/>
        </w:rPr>
      </w:pPr>
    </w:p>
    <w:p w14:paraId="2ED011EA" w14:textId="77777777" w:rsidR="006B570D" w:rsidRPr="00A532E7" w:rsidRDefault="006B570D" w:rsidP="006B570D">
      <w:pPr>
        <w:spacing w:after="0" w:line="240" w:lineRule="auto"/>
        <w:jc w:val="both"/>
        <w:rPr>
          <w:rFonts w:ascii="Times New Roman" w:hAnsi="Times New Roman" w:cs="Times New Roman"/>
          <w:sz w:val="10"/>
          <w:szCs w:val="10"/>
        </w:rPr>
      </w:pPr>
    </w:p>
    <w:p w14:paraId="7F4BF873" w14:textId="77777777" w:rsidR="006B570D" w:rsidRDefault="006B570D" w:rsidP="006B570D">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08747B2" w14:textId="77777777" w:rsidR="006B570D" w:rsidRDefault="006B570D" w:rsidP="006B570D">
      <w:pPr>
        <w:autoSpaceDE w:val="0"/>
        <w:autoSpaceDN w:val="0"/>
        <w:adjustRightInd w:val="0"/>
        <w:spacing w:after="0" w:line="240" w:lineRule="auto"/>
        <w:rPr>
          <w:rFonts w:ascii="Calibri" w:hAnsi="Calibri" w:cs="Calibri"/>
        </w:rPr>
      </w:pPr>
    </w:p>
    <w:p w14:paraId="00D62B25" w14:textId="77777777" w:rsidR="006B570D" w:rsidRDefault="006B570D" w:rsidP="006B570D">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3341D5C0" w14:textId="77777777" w:rsidR="006B570D" w:rsidRDefault="006B570D" w:rsidP="006B570D">
      <w:pPr>
        <w:autoSpaceDE w:val="0"/>
        <w:autoSpaceDN w:val="0"/>
        <w:adjustRightInd w:val="0"/>
        <w:spacing w:after="0" w:line="240" w:lineRule="auto"/>
        <w:jc w:val="both"/>
        <w:rPr>
          <w:rFonts w:ascii="Times New Roman" w:hAnsi="Times New Roman" w:cs="Times New Roman"/>
          <w:i/>
          <w:iCs/>
          <w:sz w:val="20"/>
          <w:szCs w:val="20"/>
        </w:rPr>
      </w:pPr>
    </w:p>
    <w:p w14:paraId="7FB20023"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ABC3ECD"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52C23F46" w14:textId="77777777" w:rsidR="006B570D" w:rsidRPr="00E14F6B"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0102437D" w14:textId="77777777" w:rsidR="006B570D" w:rsidRPr="00A532E7" w:rsidRDefault="006B570D" w:rsidP="006B570D">
      <w:pPr>
        <w:spacing w:after="0" w:line="240" w:lineRule="auto"/>
        <w:jc w:val="both"/>
        <w:rPr>
          <w:rFonts w:ascii="Times New Roman" w:hAnsi="Times New Roman" w:cs="Times New Roman"/>
          <w:sz w:val="10"/>
          <w:szCs w:val="10"/>
        </w:rPr>
      </w:pPr>
    </w:p>
    <w:p w14:paraId="4EE3CAD5"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13E91E9B"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7147DB59"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6CB6EAA1"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405401B9"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71D2EAF3"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438C56D3"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79EBC1E1"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6479BDC9"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D72BB56"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25899AA0"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2AFDB16F"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618CC9D6"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712800C3"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26B239DE"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1E62CB66"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4F21C20C"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5D1E36D3" w14:textId="77777777" w:rsidR="006B570D" w:rsidRDefault="006B570D" w:rsidP="006B570D">
      <w:pPr>
        <w:autoSpaceDE w:val="0"/>
        <w:autoSpaceDN w:val="0"/>
        <w:adjustRightInd w:val="0"/>
        <w:spacing w:after="0" w:line="240" w:lineRule="auto"/>
        <w:rPr>
          <w:rFonts w:ascii="Times New Roman" w:hAnsi="Times New Roman" w:cs="Times New Roman"/>
          <w:sz w:val="20"/>
          <w:szCs w:val="20"/>
        </w:rPr>
      </w:pPr>
    </w:p>
    <w:p w14:paraId="6B2A2F24"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4C5F66E6"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02FB51E9"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7E820EA3"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5E788FDB"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233B314"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2469DD09"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0C5162C9"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29477B8F"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365BDBD1"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7D0CA39C"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68ED8AD6"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7BF4149F"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5DC812A5"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5F801995"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50625A92"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i/>
          <w:iCs/>
          <w:sz w:val="20"/>
          <w:szCs w:val="20"/>
        </w:rPr>
      </w:pPr>
    </w:p>
    <w:p w14:paraId="68396D07"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7E188526"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0DB8FA52"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C67C47B" w14:textId="77777777" w:rsidR="006B570D" w:rsidRPr="006049D2"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03E94800"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77BED03"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58404ABB"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357FBC14" w14:textId="77777777" w:rsidR="006B570D" w:rsidRDefault="006B570D" w:rsidP="006B570D">
      <w:pPr>
        <w:autoSpaceDE w:val="0"/>
        <w:autoSpaceDN w:val="0"/>
        <w:adjustRightInd w:val="0"/>
        <w:spacing w:after="0" w:line="240" w:lineRule="auto"/>
        <w:jc w:val="both"/>
        <w:rPr>
          <w:rFonts w:ascii="Times New Roman" w:hAnsi="Times New Roman" w:cs="Times New Roman"/>
          <w:i/>
          <w:iCs/>
          <w:sz w:val="20"/>
          <w:szCs w:val="20"/>
        </w:rPr>
      </w:pPr>
    </w:p>
    <w:p w14:paraId="005F246F"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5D056FA5"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3498E50F"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89849B0"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354FCB97" w14:textId="77777777" w:rsidR="006B570D" w:rsidRDefault="006B570D" w:rsidP="006B570D">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514233D9" w14:textId="77777777" w:rsidR="006B570D" w:rsidRDefault="006B570D" w:rsidP="006B570D">
      <w:pPr>
        <w:rPr>
          <w:rFonts w:ascii="Times New Roman" w:hAnsi="Times New Roman" w:cs="Times New Roman"/>
          <w:sz w:val="20"/>
          <w:szCs w:val="20"/>
        </w:rPr>
      </w:pPr>
      <w:r>
        <w:rPr>
          <w:rFonts w:ascii="Times New Roman" w:hAnsi="Times New Roman" w:cs="Times New Roman"/>
          <w:sz w:val="20"/>
          <w:szCs w:val="20"/>
        </w:rPr>
        <w:br w:type="page"/>
      </w:r>
    </w:p>
    <w:p w14:paraId="73CBFD6C" w14:textId="77777777" w:rsidR="006B570D" w:rsidRPr="001777B6" w:rsidRDefault="006B570D" w:rsidP="006B570D">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73C60028" w14:textId="77777777" w:rsidR="006B570D" w:rsidRDefault="006B570D" w:rsidP="006B570D">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17486" w:rsidRPr="005579C1" w14:paraId="3D306096"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B90D12" w14:textId="77777777" w:rsidR="00517486" w:rsidRPr="005579C1" w:rsidRDefault="00517486" w:rsidP="00A02D31">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E375E7B" w14:textId="77777777" w:rsidR="00517486" w:rsidRPr="005579C1" w:rsidRDefault="00517486"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17486" w:rsidRPr="005579C1" w14:paraId="5977CE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63469"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745526D"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17486" w:rsidRPr="005579C1" w14:paraId="45E516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9F9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F24127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17486" w:rsidRPr="005579C1" w14:paraId="3CF34B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0F4B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9D8604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17486" w:rsidRPr="005579C1" w14:paraId="7ABA3D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B321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EAE95E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17486" w:rsidRPr="005579C1" w14:paraId="026154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BA04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FD0A54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17486" w:rsidRPr="005579C1" w14:paraId="426714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D1B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554D47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517486" w:rsidRPr="005579C1" w14:paraId="59C17E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0DC9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5B6C032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17486" w:rsidRPr="005579C1" w14:paraId="68715E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7445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AA5747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17486" w:rsidRPr="005579C1" w14:paraId="114AEF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2747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079F22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17486" w:rsidRPr="005579C1" w14:paraId="40A954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0D43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06AEA4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17486" w:rsidRPr="005579C1" w14:paraId="6EC53D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2168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25C76D9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17486" w:rsidRPr="005579C1" w14:paraId="688E73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823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C168F9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517486" w:rsidRPr="005579C1" w14:paraId="183F79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0E7E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E2E7B5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17486" w:rsidRPr="005579C1" w14:paraId="064C99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161B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3F7F00C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17486" w:rsidRPr="005579C1" w14:paraId="7873D2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B9F3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FD84FA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17486" w:rsidRPr="005579C1" w14:paraId="395802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9414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12AFDD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17486" w:rsidRPr="005579C1" w14:paraId="6AA201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61349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C2A378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17486" w:rsidRPr="005579C1" w14:paraId="3A13D4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A0FB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CA8FD8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17486" w:rsidRPr="005579C1" w14:paraId="113855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E064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BD2CE1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17486" w:rsidRPr="005579C1" w14:paraId="25E057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45CA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5749E0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17486" w:rsidRPr="005579C1" w14:paraId="0B9A1C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24F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A0DB9B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17486" w:rsidRPr="005579C1" w14:paraId="04D144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56CD4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470E25E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17486" w:rsidRPr="005579C1" w14:paraId="6CA8B0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DCD1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2C14CB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17486" w:rsidRPr="005579C1" w14:paraId="4726B1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60AD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D29C99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517486" w:rsidRPr="005579C1" w14:paraId="051CDE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5A60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009F94D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17486" w:rsidRPr="005579C1" w14:paraId="71F54A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D611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3A311F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17486" w:rsidRPr="005579C1" w14:paraId="1909DE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2C5E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1EAE1FE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17486" w:rsidRPr="005579C1" w14:paraId="4A49CC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A130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73D8413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17486" w:rsidRPr="005579C1" w14:paraId="78F6C8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D3F7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EE8830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17486" w:rsidRPr="005579C1" w14:paraId="55EFB4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B62F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8C12D3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517486" w:rsidRPr="005579C1" w14:paraId="43C8F1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1DF7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F470C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17486" w:rsidRPr="005579C1" w14:paraId="3E0D67F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F646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2B1ACBE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17486" w:rsidRPr="005579C1" w14:paraId="0FF6B2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B0D2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715875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17486" w:rsidRPr="005579C1" w14:paraId="50EC90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ECA9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4C1EB40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17486" w:rsidRPr="005579C1" w14:paraId="406948A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2A40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F0A7CF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17486" w:rsidRPr="005579C1" w14:paraId="43536C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5139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D9DA1C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17486" w:rsidRPr="005579C1" w14:paraId="028EFB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0542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029117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17486" w:rsidRPr="005579C1" w14:paraId="68A60F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673A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9A0609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17486" w:rsidRPr="005579C1" w14:paraId="01B385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C322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7A0DE26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517486" w:rsidRPr="005579C1" w14:paraId="4EDAFF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5518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FE63DB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17486" w:rsidRPr="005579C1" w14:paraId="6CD68E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AD58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32DBDC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517486" w:rsidRPr="005579C1" w14:paraId="0A3D70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26A7F5"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C0656D2"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17486" w:rsidRPr="005579C1" w14:paraId="0FFA3F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7C9F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15AC59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17486" w:rsidRPr="005579C1" w14:paraId="7356FA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5C9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0C2144B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17486" w:rsidRPr="005579C1" w14:paraId="056875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052C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AD4811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17486" w:rsidRPr="005579C1" w14:paraId="739792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5AB7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E7041C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17486" w:rsidRPr="005579C1" w14:paraId="0ADA9AF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D4A3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7C740B1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17486" w:rsidRPr="005579C1" w14:paraId="21DF6B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8E51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BFA06B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17486" w:rsidRPr="005579C1" w14:paraId="112305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2883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4A1757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17486" w:rsidRPr="005579C1" w14:paraId="7D8FE2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4D85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E6CC36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517486" w:rsidRPr="005579C1" w14:paraId="4044B1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939B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B289E1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17486" w:rsidRPr="005579C1" w14:paraId="21F9C0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CD4C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25BAC9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517486" w:rsidRPr="005579C1" w14:paraId="4EC53E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B80B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C9582B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517486" w:rsidRPr="005579C1" w14:paraId="21EF5E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CB3E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36BD944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17486" w:rsidRPr="005579C1" w14:paraId="62CA17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AC90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599FCEB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17486" w:rsidRPr="005579C1" w14:paraId="1A8BAD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68E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CA7559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517486" w:rsidRPr="005579C1" w14:paraId="37C533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C801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81BA63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17486" w:rsidRPr="005579C1" w14:paraId="013995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857D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F2E608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17486" w:rsidRPr="005579C1" w14:paraId="2B6ACD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2918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589A1D8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17486" w:rsidRPr="005579C1" w14:paraId="1A1359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670A9"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E2CDC7B"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17486" w:rsidRPr="005579C1" w14:paraId="532FA7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76A1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15D4BB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17486" w:rsidRPr="005579C1" w14:paraId="5DDFB6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BF83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FDEB55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17486" w:rsidRPr="005579C1" w14:paraId="60D202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93BE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622C84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17486" w:rsidRPr="005579C1" w14:paraId="32099C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E2D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1EBE6F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17486" w:rsidRPr="005579C1" w14:paraId="5B931F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C831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1CE1F4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17486" w:rsidRPr="005579C1" w14:paraId="666916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D957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7FB153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17486" w:rsidRPr="005579C1" w14:paraId="3DEE41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A99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E07024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17486" w:rsidRPr="005579C1" w14:paraId="7F1726B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4FD0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9AAF8C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17486" w:rsidRPr="005579C1" w14:paraId="4F31AA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5F3D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ED7FDD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17486" w:rsidRPr="005579C1" w14:paraId="55FF49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411D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62DD11C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17486" w:rsidRPr="005579C1" w14:paraId="45ACC4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636D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2619C1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17486" w:rsidRPr="005579C1" w14:paraId="2996B4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55A7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86C30B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17486" w:rsidRPr="005579C1" w14:paraId="73DF2B6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C428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6B11E2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17486" w:rsidRPr="005579C1" w14:paraId="394CE2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0780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858FF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517486" w:rsidRPr="005579C1" w14:paraId="242CC7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946F0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A748C0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17486" w:rsidRPr="005579C1" w14:paraId="388D85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F3323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0DA7A2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17486" w:rsidRPr="005579C1" w14:paraId="4EB82E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F52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061E2D3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17486" w:rsidRPr="005579C1" w14:paraId="2F3357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E1A61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DAC89E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17486" w:rsidRPr="005579C1" w14:paraId="1C2814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C61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8F3CDB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517486" w:rsidRPr="005579C1" w14:paraId="223E8E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AAB4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67A05D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17486" w:rsidRPr="005579C1" w14:paraId="16FF87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EE08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0F9B77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17486" w:rsidRPr="005579C1" w14:paraId="663864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BDF9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AEECCE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17486" w:rsidRPr="005579C1" w14:paraId="0FFE73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D42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0C6B6B4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517486" w:rsidRPr="005579C1" w14:paraId="142984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15636"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14521AB"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17486" w:rsidRPr="005579C1" w14:paraId="1D6D54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F14D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42FEB9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17486" w:rsidRPr="005579C1" w14:paraId="127DE3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8B98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F029E4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17486" w:rsidRPr="005579C1" w14:paraId="719FD7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02A3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09E0015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17486" w:rsidRPr="005579C1" w14:paraId="64898D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2B2E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A35299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17486" w:rsidRPr="005579C1" w14:paraId="130569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5527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4339949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17486" w:rsidRPr="005579C1" w14:paraId="7DCB24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6B3E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91FA35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17486" w:rsidRPr="005579C1" w14:paraId="207F70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02D5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1FE7F3C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17486" w:rsidRPr="005579C1" w14:paraId="7A5BCA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FD24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7E03FF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17486" w:rsidRPr="005579C1" w14:paraId="0BE38D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2F6D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25A37C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17486" w:rsidRPr="005579C1" w14:paraId="78AE35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AF77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0E3A7E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17486" w:rsidRPr="005579C1" w14:paraId="66DE20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F644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0F7A0B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517486" w:rsidRPr="005579C1" w14:paraId="4A8FC5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1090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B4393F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17486" w:rsidRPr="005579C1" w14:paraId="10848B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3C1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D444E8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17486" w:rsidRPr="005579C1" w14:paraId="265455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3938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00A0727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17486" w:rsidRPr="005579C1" w14:paraId="220A47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3F17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B644DD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17486" w:rsidRPr="005579C1" w14:paraId="2D353A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6E388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427C14C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17486" w:rsidRPr="005579C1" w14:paraId="117A2F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114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A740F4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17486" w:rsidRPr="005579C1" w14:paraId="7731746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195A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1578FB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17486" w:rsidRPr="005579C1" w14:paraId="5FB77A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CCA6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FFE741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17486" w:rsidRPr="005579C1" w14:paraId="27F026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248D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A40830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17486" w:rsidRPr="005579C1" w14:paraId="317F67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906C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6685AE5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17486" w:rsidRPr="005579C1" w14:paraId="14B3C2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45B6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52417D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17486" w:rsidRPr="005579C1" w14:paraId="587915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B3D1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4749B5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17486" w:rsidRPr="005579C1" w14:paraId="5CA4FD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B69E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48991A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17486" w:rsidRPr="005579C1" w14:paraId="543F92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23F0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4589D86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17486" w:rsidRPr="005579C1" w14:paraId="21CA13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E4235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C2CE7E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17486" w:rsidRPr="005579C1" w14:paraId="2FC827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5AD5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1E7417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517486" w:rsidRPr="005579C1" w14:paraId="359279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8E5C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0B4DD1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17486" w:rsidRPr="005579C1" w14:paraId="6A5626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2411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BC75D6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17486" w:rsidRPr="005579C1" w14:paraId="7C3AF7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2B72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1393F3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17486" w:rsidRPr="005579C1" w14:paraId="6D0A4A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7E0DF"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98ACDE9"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517486" w:rsidRPr="005579C1" w14:paraId="1EB7B0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879F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BFCDD0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517486" w:rsidRPr="005579C1" w14:paraId="381392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78E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24FA797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17486" w:rsidRPr="005579C1" w14:paraId="7C5183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67D7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C985DC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17486" w:rsidRPr="005579C1" w14:paraId="59C078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F6B5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205209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17486" w:rsidRPr="005579C1" w14:paraId="226ABE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8EE8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684461D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17486" w:rsidRPr="005579C1" w14:paraId="322744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42AA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2A8457C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17486" w:rsidRPr="005579C1" w14:paraId="1C4F94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C32A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48811D5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17486" w:rsidRPr="005579C1" w14:paraId="0EE506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1FDE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B7627E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17486" w:rsidRPr="005579C1" w14:paraId="5F48D2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FCC2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BB8E57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17486" w:rsidRPr="005579C1" w14:paraId="387947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DB9A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EB6DE4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517486" w:rsidRPr="005579C1" w14:paraId="689E79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A2C2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E6BCCD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17486" w:rsidRPr="005579C1" w14:paraId="14511C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5AD0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31AC05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17486" w:rsidRPr="005579C1" w14:paraId="5E8C3F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BF270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6E48164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17486" w:rsidRPr="005579C1" w14:paraId="481D32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275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530A2A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17486" w:rsidRPr="005579C1" w14:paraId="138192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789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5900EC9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17486" w:rsidRPr="005579C1" w14:paraId="4B8644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C1EA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DC2215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17486" w:rsidRPr="005579C1" w14:paraId="547165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51AE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6E15C6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17486" w:rsidRPr="005579C1" w14:paraId="6AB9AE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1114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FE120F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17486" w:rsidRPr="005579C1" w14:paraId="52B72E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1416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E17D0E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17486" w:rsidRPr="005579C1" w14:paraId="5C0210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6721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38D4EFD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517486" w:rsidRPr="005579C1" w14:paraId="24BBCA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EFE7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9B44B5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17486" w:rsidRPr="005579C1" w14:paraId="51D91D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465FA7"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DD079AF"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17486" w:rsidRPr="005579C1" w14:paraId="0AB7DF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2179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55F792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17486" w:rsidRPr="005579C1" w14:paraId="67DD66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4E8A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308E8DA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17486" w:rsidRPr="005579C1" w14:paraId="6C1F6A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ABD5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82E87E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517486" w:rsidRPr="005579C1" w14:paraId="1BC384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7C10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D95ED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17486" w:rsidRPr="005579C1" w14:paraId="6B5CAC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5C14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75C395F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17486" w:rsidRPr="005579C1" w14:paraId="0FC82FF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0868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545BF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17486" w:rsidRPr="005579C1" w14:paraId="0B55C9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58FB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AC7500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17486" w:rsidRPr="005579C1" w14:paraId="20A901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76D2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EC257A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17486" w:rsidRPr="005579C1" w14:paraId="4CD22B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C4E7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34A19F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17486" w:rsidRPr="005579C1" w14:paraId="1EC034C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9D51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B015FA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17486" w:rsidRPr="005579C1" w14:paraId="0D64C3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5BA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CC7F09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17486" w:rsidRPr="005579C1" w14:paraId="4D4BCF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B8F6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9AA820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17486" w:rsidRPr="005579C1" w14:paraId="6B1347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0F32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25D94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17486" w:rsidRPr="005579C1" w14:paraId="4E088A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14A8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FB5D71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17486" w:rsidRPr="005579C1" w14:paraId="377BEB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2D72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5C5FC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17486" w:rsidRPr="005579C1" w14:paraId="662D35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C744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B0692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17486" w:rsidRPr="005579C1" w14:paraId="608556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87BA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C2CDF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17486" w:rsidRPr="005579C1" w14:paraId="64F376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34D1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EF1952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17486" w:rsidRPr="005579C1" w14:paraId="7C5F31B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8E43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AC7C1B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17486" w:rsidRPr="005579C1" w14:paraId="76E0D6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3281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3253EA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517486" w:rsidRPr="005579C1" w14:paraId="6D5D0E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0545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182F65B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17486" w:rsidRPr="005579C1" w14:paraId="1F6C7B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4078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970976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17486" w:rsidRPr="005579C1" w14:paraId="24D207A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2CD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F49FF4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17486" w:rsidRPr="005579C1" w14:paraId="2D7296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C5D7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61BA41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17486" w:rsidRPr="005579C1" w14:paraId="692814D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04F3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46EC0FD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17486" w:rsidRPr="005579C1" w14:paraId="315634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B4CB0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FDECC7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17486" w:rsidRPr="005579C1" w14:paraId="0543BC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BA64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265C50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17486" w:rsidRPr="005579C1" w14:paraId="574A07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F3E4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7F5AF1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17486" w:rsidRPr="005579C1" w14:paraId="469750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366E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95FAD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17486" w:rsidRPr="005579C1" w14:paraId="1C41F7C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D43E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5364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17486" w:rsidRPr="005579C1" w14:paraId="63B00C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A8EB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5AD2CA8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17486" w:rsidRPr="005579C1" w14:paraId="67E09D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605A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4A48DC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17486" w:rsidRPr="005579C1" w14:paraId="685FA2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0DC71"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4E5A109"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17486" w:rsidRPr="005579C1" w14:paraId="4DA5C8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44AD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31E8DE5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517486" w:rsidRPr="005579C1" w14:paraId="56605F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899E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B34099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17486" w:rsidRPr="005579C1" w14:paraId="68C7C5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C076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7BF45E0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17486" w:rsidRPr="005579C1" w14:paraId="526C9A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9373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DC890E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517486" w:rsidRPr="005579C1" w14:paraId="16E60C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883B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6392EE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17486" w:rsidRPr="005579C1" w14:paraId="2C365C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D74F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0C2CC2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17486" w:rsidRPr="005579C1" w14:paraId="1ED27E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C883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083795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17486" w:rsidRPr="005579C1" w14:paraId="67BDA1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45AA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5570D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517486" w:rsidRPr="005579C1" w14:paraId="66FDD1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F8D0D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1471A61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17486" w:rsidRPr="005579C1" w14:paraId="716624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0622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6A19F3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517486" w:rsidRPr="005579C1" w14:paraId="03D809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7DC9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3AF5D42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17486" w:rsidRPr="005579C1" w14:paraId="246E86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EC665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351FEA5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17486" w:rsidRPr="005579C1" w14:paraId="0C270A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9622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31A7C46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517486" w:rsidRPr="005579C1" w14:paraId="46661C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D6AB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384BD7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17486" w:rsidRPr="005579C1" w14:paraId="6C115A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8C9A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273D0C6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517486" w:rsidRPr="005579C1" w14:paraId="3AB79C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4673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1F87E06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517486" w:rsidRPr="005579C1" w14:paraId="1FD602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86AA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5210BF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17486" w:rsidRPr="005579C1" w14:paraId="69D605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5839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A3762C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17486" w:rsidRPr="005579C1" w14:paraId="5A18F0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38D7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776F81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17486" w:rsidRPr="005579C1" w14:paraId="357B0C5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091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216EDF5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17486" w:rsidRPr="005579C1" w14:paraId="326952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5F3A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2FB0F30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17486" w:rsidRPr="005579C1" w14:paraId="184DF7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C007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EFB433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17486" w:rsidRPr="005579C1" w14:paraId="42CCB2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E0DD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60617D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17486" w:rsidRPr="005579C1" w14:paraId="060681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F809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3992AA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17486" w:rsidRPr="005579C1" w14:paraId="147FC8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AE34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B0EDEA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17486" w:rsidRPr="005579C1" w14:paraId="75898A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102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A0DFC0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17486" w:rsidRPr="005579C1" w14:paraId="43D0A3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C9BC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541AE8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517486" w:rsidRPr="005579C1" w14:paraId="30CA0C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A12D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2150B8B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17486" w:rsidRPr="005579C1" w14:paraId="495B5F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B198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BEE205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17486" w:rsidRPr="005579C1" w14:paraId="3309EA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5C5CC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F614E6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17486" w:rsidRPr="005579C1" w14:paraId="247973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576C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B5B9BE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17486" w:rsidRPr="005579C1" w14:paraId="03D4D0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F880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023432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17486" w:rsidRPr="005579C1" w14:paraId="6DBC35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9CA9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0DBED9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517486" w:rsidRPr="005579C1" w14:paraId="5EFF85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2551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3996888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17486" w:rsidRPr="005579C1" w14:paraId="7E362D7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1C77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86D8FE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17486" w:rsidRPr="005579C1" w14:paraId="5CB29B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B0FE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2F1F3EA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17486" w:rsidRPr="005579C1" w14:paraId="7FA967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8391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583E3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517486" w:rsidRPr="005579C1" w14:paraId="5EADE8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3199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435994C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17486" w:rsidRPr="005579C1" w14:paraId="673C721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EEA3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472B67D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517486" w:rsidRPr="005579C1" w14:paraId="4ECAD3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27A6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354FBB2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17486" w:rsidRPr="005579C1" w14:paraId="7918D5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B5D9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8B37EE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17486" w:rsidRPr="005579C1" w14:paraId="2F8D7A6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A47A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2D5BA31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17486" w:rsidRPr="005579C1" w14:paraId="050E68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CDC30"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9B80E6E"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17486" w:rsidRPr="005579C1" w14:paraId="1886B5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BEED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E9656A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17486" w:rsidRPr="005579C1" w14:paraId="17C218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4C7D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3A2CDE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17486" w:rsidRPr="005579C1" w14:paraId="5D9B16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31A69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7D1259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17486" w:rsidRPr="005579C1" w14:paraId="626756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93E1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74BF1A7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17486" w:rsidRPr="005579C1" w14:paraId="0DBF06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F446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7A6EF52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17486" w:rsidRPr="005579C1" w14:paraId="477881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A0F2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3D5430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17486" w:rsidRPr="005579C1" w14:paraId="60D582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6EE1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BB95A9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517486" w:rsidRPr="005579C1" w14:paraId="44C874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A259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251BCE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517486" w:rsidRPr="005579C1" w14:paraId="3E38F1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3C44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4C2EE5F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517486" w:rsidRPr="005579C1" w14:paraId="74C065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FBB2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A0B762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517486" w:rsidRPr="005579C1" w14:paraId="037C38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DD7F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C53BCB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17486" w:rsidRPr="005579C1" w14:paraId="662E77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2674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8C0594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17486" w:rsidRPr="005579C1" w14:paraId="40C208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B853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77F302D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517486" w:rsidRPr="005579C1" w14:paraId="60F6E2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C531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49CD385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17486" w:rsidRPr="005579C1" w14:paraId="777584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4EF3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D39A4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17486" w:rsidRPr="005579C1" w14:paraId="01D20F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757FB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0B2AE3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517486" w:rsidRPr="005579C1" w14:paraId="7D577F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42E0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557334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17486" w:rsidRPr="005579C1" w14:paraId="5C1DAFD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F37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8A0CE7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17486" w:rsidRPr="005579C1" w14:paraId="13C3C8B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02B5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DBC819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17486" w:rsidRPr="005579C1" w14:paraId="28763F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8901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2BC9A3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17486" w:rsidRPr="005579C1" w14:paraId="321211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358F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D59334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517486" w:rsidRPr="005579C1" w14:paraId="5304DB9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67BB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D05651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17486" w:rsidRPr="005579C1" w14:paraId="464E81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8B91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5890CE7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17486" w:rsidRPr="005579C1" w14:paraId="2F7C0F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821A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4BF71C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517486" w:rsidRPr="005579C1" w14:paraId="48DDAF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9A32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6759B8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17486" w:rsidRPr="005579C1" w14:paraId="53FB1F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7AAE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483EBD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17486" w:rsidRPr="005579C1" w14:paraId="62A5E4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FCD1C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7508836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517486" w:rsidRPr="005579C1" w14:paraId="050208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CEE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98DEE7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17486" w:rsidRPr="005579C1" w14:paraId="162457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AE6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F3DEFC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17486" w:rsidRPr="005579C1" w14:paraId="588A8C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D717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F35A8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17486" w:rsidRPr="005579C1" w14:paraId="4B7800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9BD4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A4E5DF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17486" w:rsidRPr="005579C1" w14:paraId="723110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5C4D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1F1E8DC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17486" w:rsidRPr="005579C1" w14:paraId="7C5F66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DC98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C09506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17486" w:rsidRPr="005579C1" w14:paraId="73D3B2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F0D9B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CDD60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17486" w:rsidRPr="005579C1" w14:paraId="672CF2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E70E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5CBD59D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17486" w:rsidRPr="005579C1" w14:paraId="3C49F8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152A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2AACA53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17486" w:rsidRPr="005579C1" w14:paraId="5A8A15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F08B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7BDE1B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17486" w:rsidRPr="005579C1" w14:paraId="67ABA2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F98D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A486DD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17486" w:rsidRPr="005579C1" w14:paraId="0DA201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1ABC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577BD3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17486" w:rsidRPr="005579C1" w14:paraId="0E3F58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034E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57CA7D8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17486" w:rsidRPr="005579C1" w14:paraId="6E0FB1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F5EE2"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2D27E1D7"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517486" w:rsidRPr="005579C1" w14:paraId="2F7B16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93E6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27C23E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17486" w:rsidRPr="005579C1" w14:paraId="364F08C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1E4A0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50A46E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17486" w:rsidRPr="005579C1" w14:paraId="045397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F78C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998572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17486" w:rsidRPr="005579C1" w14:paraId="10D9A0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7D1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3892EE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17486" w:rsidRPr="005579C1" w14:paraId="57DBB6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8576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76E270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17486" w:rsidRPr="005579C1" w14:paraId="313636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20B5A"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AAA456D"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17486" w:rsidRPr="005579C1" w14:paraId="4A5962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BEBF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352793A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17486" w:rsidRPr="005579C1" w14:paraId="65A43E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98FF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9B4516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17486" w:rsidRPr="005579C1" w14:paraId="67E9AA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2290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2D1DB65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17486" w:rsidRPr="005579C1" w14:paraId="0A390C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6BFF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73E406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17486" w:rsidRPr="005579C1" w14:paraId="531669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FD15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8FE693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517486" w:rsidRPr="005579C1" w14:paraId="37B30F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2630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2B2EA66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517486" w:rsidRPr="005579C1" w14:paraId="59C9A4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E817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399AE8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17486" w:rsidRPr="005579C1" w14:paraId="1F9A35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3F69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23D78F1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17486" w:rsidRPr="005579C1" w14:paraId="6E01B1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CE9F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76A9DF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17486" w:rsidRPr="005579C1" w14:paraId="484479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F637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3686DA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17486" w:rsidRPr="005579C1" w14:paraId="40C5506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D27B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BEA261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17486" w:rsidRPr="005579C1" w14:paraId="13CFD61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A2A6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72A7B7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17486" w:rsidRPr="005579C1" w14:paraId="3F1C06C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59B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A2957D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517486" w:rsidRPr="005579C1" w14:paraId="06B64F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D168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F95F3C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17486" w:rsidRPr="005579C1" w14:paraId="79F585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291B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26C25D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17486" w:rsidRPr="005579C1" w14:paraId="65AD04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EF20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199004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17486" w:rsidRPr="005579C1" w14:paraId="7568E99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B385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12CD9F6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17486" w:rsidRPr="005579C1" w14:paraId="6E31DA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D52D8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140636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17486" w:rsidRPr="005579C1" w14:paraId="5F710A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6C4A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DD214B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17486" w:rsidRPr="005579C1" w14:paraId="433035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97A3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6C29DE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17486" w:rsidRPr="005579C1" w14:paraId="3F88E2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126C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EE919A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17486" w:rsidRPr="005579C1" w14:paraId="09191F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9C86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239A91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17486" w:rsidRPr="005579C1" w14:paraId="03FEF4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E6A7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0D69A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17486" w:rsidRPr="005579C1" w14:paraId="164AD5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7073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DDD1A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17486" w:rsidRPr="005579C1" w14:paraId="1CF66B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F974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358A7D5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17486" w:rsidRPr="005579C1" w14:paraId="340267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6081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2F21854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17486" w:rsidRPr="005579C1" w14:paraId="497E4E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8FFD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05B4BF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17486" w:rsidRPr="005579C1" w14:paraId="542DA9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0C81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C27F6A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17486" w:rsidRPr="005579C1" w14:paraId="75B1B4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B744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638A22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17486" w:rsidRPr="005579C1" w14:paraId="46203F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0B41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BAD8E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17486" w:rsidRPr="005579C1" w14:paraId="1C14C2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8CD2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4235F8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17486" w:rsidRPr="005579C1" w14:paraId="1F05F7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FC0C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371440C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17486" w:rsidRPr="005579C1" w14:paraId="2804D5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1734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E1007B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17486" w:rsidRPr="005579C1" w14:paraId="7FAD8D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5C0F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2486DE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17486" w:rsidRPr="005579C1" w14:paraId="78AE82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BFC0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2711E9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17486" w:rsidRPr="005579C1" w14:paraId="793744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13E9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589F98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17486" w:rsidRPr="005579C1" w14:paraId="24CFC5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CD29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639070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17486" w:rsidRPr="005579C1" w14:paraId="3622B7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ADC4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3A10EB6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17486" w:rsidRPr="005579C1" w14:paraId="1EA229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41D4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0644F61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17486" w:rsidRPr="005579C1" w14:paraId="3515F6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6368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5359EB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17486" w:rsidRPr="005579C1" w14:paraId="31584D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D315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77A7E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17486" w:rsidRPr="005579C1" w14:paraId="36332F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22F2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3A2846D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517486" w:rsidRPr="005579C1" w14:paraId="4B21E5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989F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71E94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17486" w:rsidRPr="005579C1" w14:paraId="591C90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9BCB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F49B11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17486" w:rsidRPr="005579C1" w14:paraId="435626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EBA1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694BE5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517486" w:rsidRPr="005579C1" w14:paraId="52749B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7BC3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389BF78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17486" w:rsidRPr="005579C1" w14:paraId="6D8BA2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B42B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F8C89B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517486" w:rsidRPr="005579C1" w14:paraId="1D19F9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6EE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C2CC8A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17486" w:rsidRPr="005579C1" w14:paraId="2C0403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A0B8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32E8E77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17486" w:rsidRPr="005579C1" w14:paraId="3A4A96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5BA2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43C366C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517486" w:rsidRPr="005579C1" w14:paraId="37E1FD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859B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6167DB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17486" w:rsidRPr="005579C1" w14:paraId="0A5ACB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8A77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3CC941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17486" w:rsidRPr="005579C1" w14:paraId="4F1C22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F9BD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119A00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17486" w:rsidRPr="005579C1" w14:paraId="41004F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8386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A4981A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17486" w:rsidRPr="005579C1" w14:paraId="437929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EFBA3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EC8412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17486" w:rsidRPr="005579C1" w14:paraId="770CD6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277E6"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02FE764B"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517486" w:rsidRPr="005579C1" w14:paraId="13DEBA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E536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69238CD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517486" w:rsidRPr="005579C1" w14:paraId="0017B6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4676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820DEF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17486" w:rsidRPr="005579C1" w14:paraId="67F748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EF8C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5B8A695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517486" w:rsidRPr="005579C1" w14:paraId="6D8D7E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17A8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11E7329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17486" w:rsidRPr="005579C1" w14:paraId="5462AF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CDB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1BDBA55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17486" w:rsidRPr="005579C1" w14:paraId="4A13FD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3CA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BB998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17486" w:rsidRPr="005579C1" w14:paraId="54A0C5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EDCE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7B6E61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17486" w:rsidRPr="005579C1" w14:paraId="17E647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CD5B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055E90D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17486" w:rsidRPr="005579C1" w14:paraId="05A6D8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4FAA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09510E8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17486" w:rsidRPr="005579C1" w14:paraId="431DC2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F808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9B36B0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517486" w:rsidRPr="005579C1" w14:paraId="25377E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157B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97E816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517486" w:rsidRPr="005579C1" w14:paraId="5C9D68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98C3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06B4AEA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17486" w:rsidRPr="005579C1" w14:paraId="1580599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83DA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022E38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17486" w:rsidRPr="005579C1" w14:paraId="278183C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8ABC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19E2A93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17486" w:rsidRPr="005579C1" w14:paraId="737259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883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1D6AB3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17486" w:rsidRPr="005579C1" w14:paraId="1CA9B7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8459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DC2FE7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517486" w:rsidRPr="005579C1" w14:paraId="1C25D2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6562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6082FCB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17486" w:rsidRPr="005579C1" w14:paraId="20D067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26575"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0FB394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17486" w:rsidRPr="005579C1" w14:paraId="464D82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16E18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6D64CC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517486" w:rsidRPr="005579C1" w14:paraId="68DDC7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5736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E77E6C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17486" w:rsidRPr="005579C1" w14:paraId="75A93B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AE8C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C3057E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17486" w:rsidRPr="005579C1" w14:paraId="4FCB38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2E7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559598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17486" w:rsidRPr="005579C1" w14:paraId="64EBA1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6E46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4EE5E76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17486" w:rsidRPr="005579C1" w14:paraId="0C8489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83CB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72DA0F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17486" w:rsidRPr="005579C1" w14:paraId="4CF7645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DA4AF"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7BF3A46A"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17486" w:rsidRPr="005579C1" w14:paraId="4046CF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1B5A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D31884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17486" w:rsidRPr="005579C1" w14:paraId="3AF020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9F64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02BA2A2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517486" w:rsidRPr="005579C1" w14:paraId="3FDF3F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AF65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499EB2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17486" w:rsidRPr="005579C1" w14:paraId="67191D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6FBB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F742E1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17486" w:rsidRPr="005579C1" w14:paraId="41B200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21A8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50F941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17486" w:rsidRPr="005579C1" w14:paraId="02B197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5209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F4F5D0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17486" w:rsidRPr="005579C1" w14:paraId="0286841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4035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04D1DFE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17486" w:rsidRPr="005579C1" w14:paraId="1748EC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65FE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2719792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17486" w:rsidRPr="005579C1" w14:paraId="1342D6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48AA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037AF0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17486" w:rsidRPr="005579C1" w14:paraId="606777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DB4C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84BD64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17486" w:rsidRPr="005579C1" w14:paraId="381803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A9994"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092BAE1"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17486" w:rsidRPr="005579C1" w14:paraId="1708B7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6ED4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DD95E6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17486" w:rsidRPr="005579C1" w14:paraId="549C803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753212"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F0EC4B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17486" w:rsidRPr="005579C1" w14:paraId="2D58EA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F5D2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3D56A3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17486" w:rsidRPr="005579C1" w14:paraId="6A9F16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3F3EF"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952053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17486" w:rsidRPr="005579C1" w14:paraId="30B193D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35C2D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4D7F88D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17486" w:rsidRPr="005579C1" w14:paraId="408413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29DD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8EE140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17486" w:rsidRPr="005579C1" w14:paraId="2D0246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EC50F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75E9FFA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17486" w:rsidRPr="005579C1" w14:paraId="4F6D56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093BA"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6D401B8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17486" w:rsidRPr="005579C1" w14:paraId="77C8BE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1A180"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5DED6857"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17486" w:rsidRPr="005579C1" w14:paraId="592457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A657E"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3A548FFB"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17486" w:rsidRPr="005579C1" w14:paraId="0CED8C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6D96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30F4C43"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517486" w:rsidRPr="005579C1" w14:paraId="03DD1D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A019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68ABF64"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17486" w:rsidRPr="005579C1" w14:paraId="0F1CC5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3E8A9"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4F17B88"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17486" w:rsidRPr="005579C1" w14:paraId="71E6D3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5A3CC"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7F9B6CD"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517486" w:rsidRPr="005579C1" w14:paraId="7016CC9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381B1"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1A3483C"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17486" w:rsidRPr="005579C1" w14:paraId="116CC3A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459F6"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2EBF6ED" w14:textId="77777777" w:rsidR="00517486" w:rsidRPr="005579C1" w:rsidRDefault="0051748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17486" w:rsidRPr="005579C1" w14:paraId="1AA4AC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ACA8B"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158E70E" w14:textId="77777777" w:rsidR="00517486" w:rsidRPr="005579C1" w:rsidRDefault="0051748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3A6DF4A4" w14:textId="77777777" w:rsidR="00517486" w:rsidRDefault="00517486" w:rsidP="00517486"/>
    <w:p w14:paraId="483ACBB9" w14:textId="77777777" w:rsidR="006B570D" w:rsidRPr="003418B9" w:rsidRDefault="006B570D" w:rsidP="006B570D">
      <w:pPr>
        <w:autoSpaceDE w:val="0"/>
        <w:autoSpaceDN w:val="0"/>
        <w:adjustRightInd w:val="0"/>
        <w:spacing w:after="0" w:line="240" w:lineRule="auto"/>
        <w:jc w:val="both"/>
        <w:rPr>
          <w:rFonts w:ascii="Times New Roman" w:hAnsi="Times New Roman" w:cs="Times New Roman"/>
          <w:sz w:val="20"/>
          <w:szCs w:val="20"/>
        </w:rPr>
      </w:pPr>
    </w:p>
    <w:p w14:paraId="12A65A37" w14:textId="77777777" w:rsidR="006B570D" w:rsidRPr="00003F6B" w:rsidRDefault="006B570D" w:rsidP="006B570D">
      <w:pPr>
        <w:rPr>
          <w:rFonts w:ascii="Times New Roman" w:hAnsi="Times New Roman" w:cs="Times New Roman"/>
          <w:sz w:val="24"/>
          <w:szCs w:val="24"/>
        </w:rPr>
      </w:pPr>
    </w:p>
    <w:p w14:paraId="12DFB9F0" w14:textId="77777777" w:rsidR="006B570D" w:rsidRDefault="006B570D" w:rsidP="006B570D">
      <w:pPr>
        <w:jc w:val="both"/>
        <w:rPr>
          <w:rFonts w:ascii="Times New Roman" w:hAnsi="Times New Roman" w:cs="Times New Roman"/>
          <w:sz w:val="24"/>
          <w:szCs w:val="24"/>
        </w:rPr>
      </w:pPr>
      <w:r>
        <w:rPr>
          <w:rFonts w:ascii="Times New Roman" w:hAnsi="Times New Roman" w:cs="Times New Roman"/>
          <w:sz w:val="24"/>
          <w:szCs w:val="24"/>
        </w:rPr>
        <w:br w:type="page"/>
      </w:r>
    </w:p>
    <w:p w14:paraId="2BECEA61" w14:textId="77777777" w:rsidR="006B570D" w:rsidRDefault="006B570D" w:rsidP="006B570D">
      <w:pPr>
        <w:jc w:val="both"/>
        <w:rPr>
          <w:rFonts w:ascii="Times New Roman" w:hAnsi="Times New Roman" w:cs="Times New Roman"/>
          <w:sz w:val="24"/>
          <w:szCs w:val="24"/>
        </w:rPr>
      </w:pPr>
    </w:p>
    <w:p w14:paraId="3AE85BF0" w14:textId="77777777" w:rsidR="006B570D" w:rsidRPr="003752A4" w:rsidRDefault="006B570D" w:rsidP="006B570D">
      <w:pPr>
        <w:jc w:val="both"/>
        <w:rPr>
          <w:rFonts w:ascii="Times New Roman" w:hAnsi="Times New Roman" w:cs="Times New Roman"/>
          <w:sz w:val="24"/>
          <w:szCs w:val="24"/>
        </w:rPr>
      </w:pPr>
    </w:p>
    <w:p w14:paraId="359A6753"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570D"/>
    <w:rsid w:val="0005488A"/>
    <w:rsid w:val="001E0A56"/>
    <w:rsid w:val="0043349E"/>
    <w:rsid w:val="00501CFA"/>
    <w:rsid w:val="00517486"/>
    <w:rsid w:val="006B570D"/>
    <w:rsid w:val="00712279"/>
    <w:rsid w:val="00734298"/>
    <w:rsid w:val="00B26B49"/>
    <w:rsid w:val="00CD22E8"/>
    <w:rsid w:val="00E8336E"/>
    <w:rsid w:val="00EF4B22"/>
    <w:rsid w:val="00F2714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9B872F"/>
  <w15:chartTrackingRefBased/>
  <w15:docId w15:val="{6B0C71DD-6083-45EB-BBA1-DACEB76FD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B570D"/>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6B570D"/>
    <w:rPr>
      <w:sz w:val="16"/>
      <w:szCs w:val="16"/>
    </w:rPr>
  </w:style>
  <w:style w:type="paragraph" w:styleId="Textkomentra">
    <w:name w:val="annotation text"/>
    <w:basedOn w:val="Normlny"/>
    <w:link w:val="TextkomentraChar"/>
    <w:uiPriority w:val="99"/>
    <w:semiHidden/>
    <w:unhideWhenUsed/>
    <w:rsid w:val="006B570D"/>
    <w:pPr>
      <w:spacing w:line="240" w:lineRule="auto"/>
    </w:pPr>
    <w:rPr>
      <w:sz w:val="20"/>
      <w:szCs w:val="20"/>
    </w:rPr>
  </w:style>
  <w:style w:type="character" w:customStyle="1" w:styleId="TextkomentraChar">
    <w:name w:val="Text komentára Char"/>
    <w:basedOn w:val="Predvolenpsmoodseku"/>
    <w:link w:val="Textkomentra"/>
    <w:uiPriority w:val="99"/>
    <w:semiHidden/>
    <w:rsid w:val="006B570D"/>
    <w:rPr>
      <w:sz w:val="20"/>
      <w:szCs w:val="20"/>
    </w:rPr>
  </w:style>
  <w:style w:type="paragraph" w:styleId="Odsekzoznamu">
    <w:name w:val="List Paragraph"/>
    <w:basedOn w:val="Normlny"/>
    <w:uiPriority w:val="34"/>
    <w:qFormat/>
    <w:rsid w:val="006B570D"/>
    <w:pPr>
      <w:ind w:left="720"/>
      <w:contextualSpacing/>
    </w:pPr>
  </w:style>
  <w:style w:type="character" w:styleId="Hypertextovprepojenie">
    <w:name w:val="Hyperlink"/>
    <w:basedOn w:val="Predvolenpsmoodseku"/>
    <w:uiPriority w:val="99"/>
    <w:semiHidden/>
    <w:unhideWhenUsed/>
    <w:rsid w:val="006B570D"/>
    <w:rPr>
      <w:color w:val="0000FF"/>
      <w:u w:val="single"/>
    </w:rPr>
  </w:style>
  <w:style w:type="paragraph" w:styleId="Zkladntext2">
    <w:name w:val="Body Text 2"/>
    <w:basedOn w:val="Normlny"/>
    <w:link w:val="Zkladntext2Char"/>
    <w:semiHidden/>
    <w:unhideWhenUsed/>
    <w:rsid w:val="006B570D"/>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6B570D"/>
    <w:rPr>
      <w:rFonts w:ascii="Times New Roman" w:eastAsia="Times New Roman" w:hAnsi="Times New Roman" w:cs="Times New Roman"/>
      <w:sz w:val="24"/>
      <w:szCs w:val="24"/>
      <w:lang w:eastAsia="sk-SK"/>
    </w:rPr>
  </w:style>
  <w:style w:type="table" w:styleId="Mriekatabuky">
    <w:name w:val="Table Grid"/>
    <w:basedOn w:val="Normlnatabuka"/>
    <w:uiPriority w:val="39"/>
    <w:rsid w:val="006B57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6B570D"/>
    <w:rPr>
      <w:b/>
      <w:bCs/>
      <w:sz w:val="20"/>
      <w:szCs w:val="20"/>
    </w:rPr>
  </w:style>
  <w:style w:type="paragraph" w:styleId="Predmetkomentra">
    <w:name w:val="annotation subject"/>
    <w:basedOn w:val="Textkomentra"/>
    <w:next w:val="Textkomentra"/>
    <w:link w:val="PredmetkomentraChar"/>
    <w:uiPriority w:val="99"/>
    <w:semiHidden/>
    <w:unhideWhenUsed/>
    <w:rsid w:val="006B570D"/>
    <w:rPr>
      <w:b/>
      <w:bCs/>
    </w:rPr>
  </w:style>
  <w:style w:type="character" w:customStyle="1" w:styleId="PredmetkomentraChar1">
    <w:name w:val="Predmet komentára Char1"/>
    <w:basedOn w:val="TextkomentraChar"/>
    <w:uiPriority w:val="99"/>
    <w:semiHidden/>
    <w:rsid w:val="006B570D"/>
    <w:rPr>
      <w:b/>
      <w:bCs/>
      <w:sz w:val="20"/>
      <w:szCs w:val="20"/>
    </w:rPr>
  </w:style>
  <w:style w:type="paragraph" w:styleId="Textbubliny">
    <w:name w:val="Balloon Text"/>
    <w:basedOn w:val="Normlny"/>
    <w:link w:val="TextbublinyChar"/>
    <w:uiPriority w:val="99"/>
    <w:semiHidden/>
    <w:unhideWhenUsed/>
    <w:rsid w:val="006B570D"/>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6B570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17</Pages>
  <Words>4661</Words>
  <Characters>26568</Characters>
  <Application>Microsoft Office Word</Application>
  <DocSecurity>0</DocSecurity>
  <Lines>221</Lines>
  <Paragraphs>62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7</cp:revision>
  <dcterms:created xsi:type="dcterms:W3CDTF">2022-01-31T21:10:00Z</dcterms:created>
  <dcterms:modified xsi:type="dcterms:W3CDTF">2022-02-06T21:54:00Z</dcterms:modified>
</cp:coreProperties>
</file>