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9A2DD" w14:textId="14DB163F" w:rsidR="002E2836" w:rsidRPr="002E2836" w:rsidRDefault="00096020" w:rsidP="002E2836">
      <w:pPr>
        <w:pStyle w:val="Normlnywebov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</w:t>
      </w:r>
      <w:r w:rsidR="002E2836" w:rsidRPr="002E2836">
        <w:rPr>
          <w:b/>
          <w:bCs/>
          <w:sz w:val="28"/>
          <w:szCs w:val="28"/>
        </w:rPr>
        <w:t>CHVÚ</w:t>
      </w:r>
      <w:r>
        <w:rPr>
          <w:b/>
          <w:bCs/>
          <w:sz w:val="28"/>
          <w:szCs w:val="28"/>
        </w:rPr>
        <w:t>009</w:t>
      </w:r>
      <w:r w:rsidR="002E2836" w:rsidRPr="002E2836">
        <w:rPr>
          <w:b/>
          <w:bCs/>
          <w:sz w:val="28"/>
          <w:szCs w:val="28"/>
        </w:rPr>
        <w:t xml:space="preserve"> Košická kotlina</w:t>
      </w:r>
      <w:r w:rsidR="00123B08">
        <w:rPr>
          <w:b/>
          <w:bCs/>
          <w:sz w:val="28"/>
          <w:szCs w:val="28"/>
        </w:rPr>
        <w:t xml:space="preserve"> </w:t>
      </w:r>
      <w:r w:rsidR="002E2836" w:rsidRPr="002E2836">
        <w:rPr>
          <w:b/>
          <w:bCs/>
          <w:sz w:val="28"/>
          <w:szCs w:val="28"/>
        </w:rPr>
        <w:t xml:space="preserve">– </w:t>
      </w:r>
      <w:r w:rsidR="00766D94">
        <w:rPr>
          <w:b/>
          <w:bCs/>
          <w:sz w:val="28"/>
          <w:szCs w:val="28"/>
        </w:rPr>
        <w:t>stanovené ciele ochrany</w:t>
      </w:r>
    </w:p>
    <w:p w14:paraId="6950E971" w14:textId="20C0F24C" w:rsidR="00E13B55" w:rsidRPr="0003068F" w:rsidRDefault="0003068F" w:rsidP="0003068F">
      <w:pPr>
        <w:spacing w:before="100" w:beforeAutospacing="1"/>
        <w:jc w:val="both"/>
      </w:pPr>
      <w:r w:rsidRPr="00DC2ADF">
        <w:rPr>
          <w:rFonts w:eastAsia="Times New Roman"/>
          <w:sz w:val="24"/>
          <w:szCs w:val="24"/>
          <w:lang w:eastAsia="sk-SK"/>
        </w:rPr>
        <w:t xml:space="preserve">Udržať populáciu </w:t>
      </w:r>
      <w:r w:rsidRPr="0003068F">
        <w:rPr>
          <w:b/>
        </w:rPr>
        <w:t>sokola rároha</w:t>
      </w:r>
      <w:r>
        <w:t xml:space="preserve"> (</w:t>
      </w:r>
      <w:proofErr w:type="spellStart"/>
      <w:r w:rsidRPr="002C34CD">
        <w:rPr>
          <w:i/>
          <w:iCs/>
        </w:rPr>
        <w:t>Falco</w:t>
      </w:r>
      <w:proofErr w:type="spellEnd"/>
      <w:r w:rsidRPr="002C34CD">
        <w:rPr>
          <w:i/>
          <w:iCs/>
        </w:rPr>
        <w:t xml:space="preserve"> </w:t>
      </w:r>
      <w:proofErr w:type="spellStart"/>
      <w:r w:rsidRPr="002C34CD">
        <w:rPr>
          <w:i/>
          <w:iCs/>
        </w:rPr>
        <w:t>cherrug</w:t>
      </w:r>
      <w:proofErr w:type="spellEnd"/>
      <w:r>
        <w:t xml:space="preserve">) </w:t>
      </w:r>
      <w:r w:rsidRPr="00DC2ADF">
        <w:rPr>
          <w:rFonts w:eastAsia="Times New Roman"/>
          <w:sz w:val="24"/>
          <w:szCs w:val="24"/>
          <w:lang w:eastAsia="sk-SK"/>
        </w:rPr>
        <w:t>za splnenia nasledovných atribútov</w:t>
      </w:r>
      <w:r>
        <w:rPr>
          <w:rFonts w:eastAsia="Times New Roman"/>
          <w:sz w:val="24"/>
          <w:szCs w:val="24"/>
          <w:lang w:eastAsia="sk-SK"/>
        </w:rPr>
        <w:t>:</w:t>
      </w:r>
    </w:p>
    <w:tbl>
      <w:tblPr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385"/>
        <w:gridCol w:w="1462"/>
        <w:gridCol w:w="3308"/>
      </w:tblGrid>
      <w:tr w:rsidR="00E13B55" w:rsidRPr="00557174" w14:paraId="2E3775CD" w14:textId="77777777" w:rsidTr="00DF4113">
        <w:trPr>
          <w:trHeight w:val="270"/>
        </w:trPr>
        <w:tc>
          <w:tcPr>
            <w:tcW w:w="2385" w:type="dxa"/>
            <w:shd w:val="clear" w:color="auto" w:fill="D9D9D9"/>
          </w:tcPr>
          <w:p w14:paraId="60188438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385" w:type="dxa"/>
            <w:shd w:val="clear" w:color="auto" w:fill="D9D9D9"/>
          </w:tcPr>
          <w:p w14:paraId="27952EF6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Merateľnosť</w:t>
            </w:r>
          </w:p>
        </w:tc>
        <w:tc>
          <w:tcPr>
            <w:tcW w:w="1462" w:type="dxa"/>
            <w:shd w:val="clear" w:color="auto" w:fill="D9D9D9"/>
          </w:tcPr>
          <w:p w14:paraId="21376C4F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Cieľová hodnota</w:t>
            </w:r>
          </w:p>
        </w:tc>
        <w:tc>
          <w:tcPr>
            <w:tcW w:w="3308" w:type="dxa"/>
            <w:shd w:val="clear" w:color="auto" w:fill="D9D9D9"/>
          </w:tcPr>
          <w:p w14:paraId="6642DD7A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Doplnkové informácie</w:t>
            </w:r>
          </w:p>
        </w:tc>
      </w:tr>
      <w:tr w:rsidR="00E13B55" w:rsidRPr="00557174" w14:paraId="30AA38F7" w14:textId="77777777" w:rsidTr="00DF4113">
        <w:trPr>
          <w:trHeight w:val="442"/>
        </w:trPr>
        <w:tc>
          <w:tcPr>
            <w:tcW w:w="2385" w:type="dxa"/>
            <w:shd w:val="clear" w:color="auto" w:fill="auto"/>
          </w:tcPr>
          <w:p w14:paraId="20AF0334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Veľkosť populácie druhu</w:t>
            </w:r>
          </w:p>
          <w:p w14:paraId="751AB189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1C19D832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Počet  hniezdnych  párov </w:t>
            </w:r>
          </w:p>
        </w:tc>
        <w:tc>
          <w:tcPr>
            <w:tcW w:w="1462" w:type="dxa"/>
            <w:shd w:val="clear" w:color="auto" w:fill="auto"/>
          </w:tcPr>
          <w:p w14:paraId="2687C0B8" w14:textId="77777777" w:rsidR="00E13B55" w:rsidRPr="008F4CCD" w:rsidRDefault="00E13B55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 xml:space="preserve">min. 4  hniezdnych párov </w:t>
            </w:r>
          </w:p>
        </w:tc>
        <w:tc>
          <w:tcPr>
            <w:tcW w:w="3308" w:type="dxa"/>
            <w:shd w:val="clear" w:color="auto" w:fill="auto"/>
          </w:tcPr>
          <w:p w14:paraId="40F9226B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početnosti populácie na úrovni min. 4 hniezdnych párov.</w:t>
            </w:r>
          </w:p>
        </w:tc>
      </w:tr>
      <w:tr w:rsidR="00E13B55" w:rsidRPr="00557174" w14:paraId="46474E4C" w14:textId="77777777" w:rsidTr="00DF4113">
        <w:trPr>
          <w:trHeight w:val="419"/>
        </w:trPr>
        <w:tc>
          <w:tcPr>
            <w:tcW w:w="2385" w:type="dxa"/>
            <w:shd w:val="clear" w:color="auto" w:fill="auto"/>
          </w:tcPr>
          <w:p w14:paraId="0D582A42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Veľkosť  hniezdneho a potravného biotopu</w:t>
            </w:r>
          </w:p>
          <w:p w14:paraId="0A59E73E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3608F104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Výmera vhodných biotopov (v ha) starších lesných porastov (vek nad 80 rokov)</w:t>
            </w:r>
          </w:p>
        </w:tc>
        <w:tc>
          <w:tcPr>
            <w:tcW w:w="1462" w:type="dxa"/>
            <w:shd w:val="clear" w:color="auto" w:fill="auto"/>
          </w:tcPr>
          <w:p w14:paraId="101308D6" w14:textId="77777777" w:rsidR="00E13B55" w:rsidRPr="008F4CCD" w:rsidRDefault="00E13B55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>min. 450  ha</w:t>
            </w:r>
          </w:p>
        </w:tc>
        <w:tc>
          <w:tcPr>
            <w:tcW w:w="3308" w:type="dxa"/>
            <w:shd w:val="clear" w:color="auto" w:fill="auto"/>
          </w:tcPr>
          <w:p w14:paraId="4546C02D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Zabezpečenie dostatočnej výmery hniezdneho biotopu. Udržanie podielu porastov vo veku nad 80 r. v úrovni nad</w:t>
            </w:r>
            <w:r w:rsidRPr="008F4CCD">
              <w:rPr>
                <w:color w:val="auto"/>
                <w:sz w:val="20"/>
                <w:szCs w:val="20"/>
              </w:rPr>
              <w:t xml:space="preserve"> 35 </w:t>
            </w:r>
            <w:r w:rsidRPr="008F4CCD">
              <w:rPr>
                <w:sz w:val="20"/>
                <w:szCs w:val="20"/>
              </w:rPr>
              <w:t xml:space="preserve">% v CHVÚ, ktoré poskytujú dostatok hniezdnych aj potravných možností pre druh. </w:t>
            </w:r>
          </w:p>
        </w:tc>
      </w:tr>
      <w:tr w:rsidR="00E13B55" w:rsidRPr="00557174" w14:paraId="1AAE908C" w14:textId="77777777" w:rsidTr="00DF4113">
        <w:trPr>
          <w:trHeight w:val="395"/>
        </w:trPr>
        <w:tc>
          <w:tcPr>
            <w:tcW w:w="2385" w:type="dxa"/>
            <w:shd w:val="clear" w:color="auto" w:fill="auto"/>
          </w:tcPr>
          <w:p w14:paraId="38938C2E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Štruktúra a veľkosť potravného biotopu</w:t>
            </w:r>
          </w:p>
          <w:p w14:paraId="0F75A0FF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2EAE19C6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Výmera  (v ha) vhodných potravných biotopov v otvorenej krajine v CHVÚ</w:t>
            </w:r>
          </w:p>
        </w:tc>
        <w:tc>
          <w:tcPr>
            <w:tcW w:w="1462" w:type="dxa"/>
            <w:shd w:val="clear" w:color="auto" w:fill="auto"/>
          </w:tcPr>
          <w:p w14:paraId="681F912D" w14:textId="77777777" w:rsidR="00E13B55" w:rsidRPr="008F4CCD" w:rsidRDefault="00E13B55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>Viac ako 700 ha</w:t>
            </w:r>
          </w:p>
        </w:tc>
        <w:tc>
          <w:tcPr>
            <w:tcW w:w="3308" w:type="dxa"/>
            <w:shd w:val="clear" w:color="auto" w:fill="auto"/>
          </w:tcPr>
          <w:p w14:paraId="1E1159CB" w14:textId="77777777" w:rsidR="00E13B55" w:rsidRPr="008F4CCD" w:rsidRDefault="00E13B55" w:rsidP="00DF4113">
            <w:pPr>
              <w:widowControl w:val="0"/>
              <w:spacing w:line="240" w:lineRule="auto"/>
              <w:rPr>
                <w:color w:val="0070C0"/>
                <w:sz w:val="20"/>
                <w:szCs w:val="20"/>
              </w:rPr>
            </w:pPr>
            <w:r w:rsidRPr="008F4CCD">
              <w:rPr>
                <w:color w:val="000000" w:themeColor="text1"/>
                <w:sz w:val="20"/>
                <w:szCs w:val="20"/>
              </w:rPr>
              <w:t>Zabezpečenie vhodnej štruktúry potravných biotopov udržaním výmery TTP</w:t>
            </w:r>
          </w:p>
        </w:tc>
      </w:tr>
    </w:tbl>
    <w:p w14:paraId="4AC7EE50" w14:textId="77777777" w:rsidR="00DC2ADF" w:rsidRPr="00766D94" w:rsidRDefault="00DC2ADF" w:rsidP="008F4CCD">
      <w:pPr>
        <w:spacing w:after="0" w:line="240" w:lineRule="auto"/>
        <w:jc w:val="both"/>
        <w:rPr>
          <w:b/>
          <w:vanish/>
        </w:rPr>
      </w:pPr>
    </w:p>
    <w:p w14:paraId="58637037" w14:textId="77777777" w:rsidR="009960D0" w:rsidRPr="00766D94" w:rsidRDefault="009960D0" w:rsidP="008F4CCD">
      <w:pPr>
        <w:pStyle w:val="Odsekzoznamu"/>
        <w:numPr>
          <w:ilvl w:val="0"/>
          <w:numId w:val="1"/>
        </w:numPr>
        <w:jc w:val="both"/>
        <w:rPr>
          <w:b/>
          <w:bCs/>
          <w:vanish/>
        </w:rPr>
      </w:pPr>
    </w:p>
    <w:p w14:paraId="5CDDCB03" w14:textId="19F54127" w:rsidR="00DC2ADF" w:rsidRPr="00DC2ADF" w:rsidRDefault="00DC2ADF" w:rsidP="00DC2ADF">
      <w:pPr>
        <w:spacing w:before="100" w:beforeAutospacing="1"/>
        <w:jc w:val="both"/>
      </w:pPr>
      <w:r w:rsidRPr="00DC2ADF">
        <w:rPr>
          <w:rFonts w:eastAsia="Times New Roman"/>
          <w:sz w:val="24"/>
          <w:szCs w:val="24"/>
          <w:lang w:eastAsia="sk-SK"/>
        </w:rPr>
        <w:t xml:space="preserve">Udržať populáciu </w:t>
      </w:r>
      <w:r w:rsidRPr="00DC2ADF">
        <w:rPr>
          <w:rFonts w:eastAsia="Times New Roman"/>
          <w:b/>
          <w:sz w:val="24"/>
          <w:szCs w:val="24"/>
          <w:lang w:eastAsia="sk-SK"/>
        </w:rPr>
        <w:t>orla kráľovského</w:t>
      </w:r>
      <w:r w:rsidRPr="00DC2ADF">
        <w:rPr>
          <w:rFonts w:eastAsia="Times New Roman"/>
          <w:sz w:val="24"/>
          <w:szCs w:val="24"/>
          <w:lang w:eastAsia="sk-SK"/>
        </w:rPr>
        <w:t xml:space="preserve"> (</w:t>
      </w:r>
      <w:proofErr w:type="spellStart"/>
      <w:r w:rsidRPr="00DC2ADF">
        <w:rPr>
          <w:rFonts w:eastAsia="Times New Roman"/>
          <w:i/>
          <w:iCs/>
          <w:sz w:val="24"/>
          <w:szCs w:val="24"/>
          <w:lang w:eastAsia="sk-SK"/>
        </w:rPr>
        <w:t>Aquila</w:t>
      </w:r>
      <w:proofErr w:type="spellEnd"/>
      <w:r w:rsidRPr="00DC2ADF">
        <w:rPr>
          <w:rFonts w:eastAsia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Pr="00DC2ADF">
        <w:rPr>
          <w:rFonts w:eastAsia="Times New Roman"/>
          <w:i/>
          <w:iCs/>
          <w:sz w:val="24"/>
          <w:szCs w:val="24"/>
          <w:lang w:eastAsia="sk-SK"/>
        </w:rPr>
        <w:t>heliaca</w:t>
      </w:r>
      <w:proofErr w:type="spellEnd"/>
      <w:r w:rsidRPr="00DC2ADF">
        <w:rPr>
          <w:rFonts w:eastAsia="Times New Roman"/>
          <w:i/>
          <w:iCs/>
          <w:sz w:val="24"/>
          <w:szCs w:val="24"/>
          <w:lang w:eastAsia="sk-SK"/>
        </w:rPr>
        <w:t>)</w:t>
      </w:r>
      <w:r w:rsidRPr="00DC2ADF">
        <w:rPr>
          <w:rFonts w:eastAsia="Times New Roman"/>
          <w:sz w:val="24"/>
          <w:szCs w:val="24"/>
          <w:lang w:eastAsia="sk-SK"/>
        </w:rPr>
        <w:t xml:space="preserve"> za splnenia nasledovných atribútov</w:t>
      </w:r>
      <w:r>
        <w:rPr>
          <w:rFonts w:eastAsia="Times New Roman"/>
          <w:sz w:val="24"/>
          <w:szCs w:val="24"/>
          <w:lang w:eastAsia="sk-SK"/>
        </w:rPr>
        <w:t>:</w:t>
      </w:r>
    </w:p>
    <w:tbl>
      <w:tblPr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385"/>
        <w:gridCol w:w="1462"/>
        <w:gridCol w:w="3308"/>
      </w:tblGrid>
      <w:tr w:rsidR="009960D0" w:rsidRPr="00557174" w14:paraId="5C3395A4" w14:textId="77777777" w:rsidTr="008F4CCD">
        <w:trPr>
          <w:trHeight w:val="270"/>
        </w:trPr>
        <w:tc>
          <w:tcPr>
            <w:tcW w:w="2385" w:type="dxa"/>
            <w:shd w:val="clear" w:color="auto" w:fill="D9D9D9"/>
          </w:tcPr>
          <w:p w14:paraId="3B39AF31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385" w:type="dxa"/>
            <w:shd w:val="clear" w:color="auto" w:fill="D9D9D9"/>
          </w:tcPr>
          <w:p w14:paraId="2F02C5B1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Merateľnosť</w:t>
            </w:r>
          </w:p>
        </w:tc>
        <w:tc>
          <w:tcPr>
            <w:tcW w:w="1462" w:type="dxa"/>
            <w:shd w:val="clear" w:color="auto" w:fill="D9D9D9"/>
          </w:tcPr>
          <w:p w14:paraId="1866D771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Cieľová hodnota</w:t>
            </w:r>
          </w:p>
        </w:tc>
        <w:tc>
          <w:tcPr>
            <w:tcW w:w="3308" w:type="dxa"/>
            <w:shd w:val="clear" w:color="auto" w:fill="D9D9D9"/>
          </w:tcPr>
          <w:p w14:paraId="3C63D01C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Doplnkové informácie</w:t>
            </w:r>
          </w:p>
        </w:tc>
      </w:tr>
      <w:tr w:rsidR="009960D0" w:rsidRPr="00557174" w14:paraId="2F4AE769" w14:textId="77777777" w:rsidTr="008F4CCD">
        <w:trPr>
          <w:trHeight w:val="442"/>
        </w:trPr>
        <w:tc>
          <w:tcPr>
            <w:tcW w:w="2385" w:type="dxa"/>
            <w:shd w:val="clear" w:color="auto" w:fill="auto"/>
          </w:tcPr>
          <w:p w14:paraId="2C641986" w14:textId="706F7774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populácie druhu</w:t>
            </w:r>
          </w:p>
        </w:tc>
        <w:tc>
          <w:tcPr>
            <w:tcW w:w="2385" w:type="dxa"/>
            <w:shd w:val="clear" w:color="auto" w:fill="auto"/>
          </w:tcPr>
          <w:p w14:paraId="1733FE6D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 xml:space="preserve">Počet </w:t>
            </w:r>
            <w:r>
              <w:rPr>
                <w:sz w:val="20"/>
                <w:szCs w:val="20"/>
              </w:rPr>
              <w:t>hniezdnych párov (</w:t>
            </w:r>
            <w:r w:rsidRPr="00557174">
              <w:rPr>
                <w:sz w:val="20"/>
                <w:szCs w:val="20"/>
              </w:rPr>
              <w:t>obsadených teritórií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62" w:type="dxa"/>
            <w:shd w:val="clear" w:color="auto" w:fill="auto"/>
          </w:tcPr>
          <w:p w14:paraId="40B45FC8" w14:textId="2D13419E" w:rsidR="009960D0" w:rsidRPr="00557174" w:rsidRDefault="009960D0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557174">
              <w:rPr>
                <w:color w:val="000000"/>
                <w:sz w:val="20"/>
                <w:szCs w:val="20"/>
              </w:rPr>
              <w:t xml:space="preserve">min. </w:t>
            </w:r>
            <w:r w:rsidR="00766D94">
              <w:rPr>
                <w:color w:val="000000"/>
                <w:sz w:val="20"/>
                <w:szCs w:val="20"/>
              </w:rPr>
              <w:t>4</w:t>
            </w:r>
            <w:r w:rsidRPr="00557174">
              <w:rPr>
                <w:color w:val="000000"/>
                <w:sz w:val="20"/>
                <w:szCs w:val="20"/>
              </w:rPr>
              <w:t xml:space="preserve"> </w:t>
            </w:r>
            <w:r w:rsidR="00766D94">
              <w:rPr>
                <w:color w:val="000000"/>
                <w:sz w:val="20"/>
                <w:szCs w:val="20"/>
              </w:rPr>
              <w:t xml:space="preserve">hniezdne </w:t>
            </w:r>
            <w:r>
              <w:rPr>
                <w:color w:val="000000"/>
                <w:sz w:val="20"/>
                <w:szCs w:val="20"/>
              </w:rPr>
              <w:t xml:space="preserve">páry </w:t>
            </w:r>
          </w:p>
        </w:tc>
        <w:tc>
          <w:tcPr>
            <w:tcW w:w="3308" w:type="dxa"/>
            <w:shd w:val="clear" w:color="auto" w:fill="auto"/>
          </w:tcPr>
          <w:p w14:paraId="62CB60BC" w14:textId="5423FB93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 xml:space="preserve">Udržanie početnosti populácie na úrovni </w:t>
            </w:r>
            <w:r w:rsidR="00766D94">
              <w:rPr>
                <w:sz w:val="20"/>
                <w:szCs w:val="20"/>
              </w:rPr>
              <w:t>min. 4</w:t>
            </w:r>
            <w:r w:rsidR="006C35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hniezdnych párov</w:t>
            </w:r>
            <w:r w:rsidR="006C35D2">
              <w:rPr>
                <w:sz w:val="20"/>
                <w:szCs w:val="20"/>
              </w:rPr>
              <w:t>.</w:t>
            </w:r>
          </w:p>
        </w:tc>
      </w:tr>
      <w:tr w:rsidR="009960D0" w:rsidRPr="00557174" w14:paraId="33F61E2E" w14:textId="77777777" w:rsidTr="008F4CCD">
        <w:trPr>
          <w:trHeight w:val="419"/>
        </w:trPr>
        <w:tc>
          <w:tcPr>
            <w:tcW w:w="2385" w:type="dxa"/>
            <w:shd w:val="clear" w:color="auto" w:fill="auto"/>
          </w:tcPr>
          <w:p w14:paraId="79551D7E" w14:textId="388EB1A9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 hniezdneho a potravného biotopu</w:t>
            </w:r>
          </w:p>
        </w:tc>
        <w:tc>
          <w:tcPr>
            <w:tcW w:w="2385" w:type="dxa"/>
            <w:shd w:val="clear" w:color="auto" w:fill="auto"/>
          </w:tcPr>
          <w:p w14:paraId="515965BB" w14:textId="77777777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Lesné porasty nad 80 rokov alebo fragmenty starých lesných porastov </w:t>
            </w:r>
          </w:p>
        </w:tc>
        <w:tc>
          <w:tcPr>
            <w:tcW w:w="1462" w:type="dxa"/>
            <w:shd w:val="clear" w:color="auto" w:fill="auto"/>
          </w:tcPr>
          <w:p w14:paraId="6DA0939E" w14:textId="19D25B60" w:rsidR="009960D0" w:rsidRPr="008F4CCD" w:rsidRDefault="009960D0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 xml:space="preserve">min. </w:t>
            </w:r>
            <w:r w:rsidR="006E4F76" w:rsidRPr="008F4CCD">
              <w:rPr>
                <w:color w:val="000000"/>
                <w:sz w:val="20"/>
                <w:szCs w:val="20"/>
              </w:rPr>
              <w:t>500</w:t>
            </w:r>
            <w:r w:rsidRPr="008F4CCD">
              <w:rPr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3308" w:type="dxa"/>
            <w:shd w:val="clear" w:color="auto" w:fill="auto"/>
          </w:tcPr>
          <w:p w14:paraId="444C08B0" w14:textId="7729286A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Zabezpečenie výmery hniezdneho a potravného biotopu na rozlohe min. </w:t>
            </w:r>
            <w:r w:rsidR="006E4F76" w:rsidRPr="008F4CCD">
              <w:rPr>
                <w:sz w:val="20"/>
                <w:szCs w:val="20"/>
              </w:rPr>
              <w:t>500</w:t>
            </w:r>
            <w:r w:rsidR="006C35D2" w:rsidRPr="008F4CCD">
              <w:rPr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>ha.</w:t>
            </w:r>
          </w:p>
        </w:tc>
      </w:tr>
      <w:tr w:rsidR="009960D0" w:rsidRPr="00557174" w14:paraId="411CEF6C" w14:textId="77777777" w:rsidTr="008F4CCD">
        <w:trPr>
          <w:trHeight w:val="395"/>
        </w:trPr>
        <w:tc>
          <w:tcPr>
            <w:tcW w:w="2385" w:type="dxa"/>
            <w:shd w:val="clear" w:color="auto" w:fill="auto"/>
          </w:tcPr>
          <w:p w14:paraId="424A225E" w14:textId="4EBF3C60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Štruktúra hniezdneho a potravného biotopu</w:t>
            </w:r>
          </w:p>
        </w:tc>
        <w:tc>
          <w:tcPr>
            <w:tcW w:w="2385" w:type="dxa"/>
            <w:shd w:val="clear" w:color="auto" w:fill="auto"/>
          </w:tcPr>
          <w:p w14:paraId="311552C1" w14:textId="77777777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Podiel (%) porastov z rozlohy lesných biotopov</w:t>
            </w:r>
          </w:p>
        </w:tc>
        <w:tc>
          <w:tcPr>
            <w:tcW w:w="1462" w:type="dxa"/>
            <w:shd w:val="clear" w:color="auto" w:fill="auto"/>
          </w:tcPr>
          <w:p w14:paraId="1A149174" w14:textId="038F6645" w:rsidR="009960D0" w:rsidRPr="008F4CCD" w:rsidRDefault="009960D0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min. </w:t>
            </w:r>
            <w:r w:rsidR="006E4F76" w:rsidRPr="008F4CCD">
              <w:rPr>
                <w:sz w:val="20"/>
                <w:szCs w:val="20"/>
              </w:rPr>
              <w:t>10-20</w:t>
            </w:r>
            <w:r w:rsidRPr="008F4CCD">
              <w:rPr>
                <w:sz w:val="20"/>
                <w:szCs w:val="20"/>
              </w:rPr>
              <w:t xml:space="preserve"> %</w:t>
            </w:r>
          </w:p>
        </w:tc>
        <w:tc>
          <w:tcPr>
            <w:tcW w:w="3308" w:type="dxa"/>
            <w:shd w:val="clear" w:color="auto" w:fill="auto"/>
          </w:tcPr>
          <w:p w14:paraId="46CCFD44" w14:textId="48D40A38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minimálneho podielu porastov vo veku nad 80 rokov v CHVÚ, čím sa zabezpečí dostatok</w:t>
            </w:r>
            <w:r w:rsidRPr="008F4CCD">
              <w:rPr>
                <w:color w:val="FF0000"/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>potravných a hniezdnych možností pre druh.</w:t>
            </w:r>
          </w:p>
        </w:tc>
      </w:tr>
      <w:tr w:rsidR="009960D0" w:rsidRPr="00557174" w14:paraId="67497853" w14:textId="77777777" w:rsidTr="008F4CCD">
        <w:trPr>
          <w:trHeight w:val="395"/>
        </w:trPr>
        <w:tc>
          <w:tcPr>
            <w:tcW w:w="2385" w:type="dxa"/>
            <w:shd w:val="clear" w:color="auto" w:fill="auto"/>
          </w:tcPr>
          <w:p w14:paraId="0FF1A407" w14:textId="47A10AF9" w:rsidR="009960D0" w:rsidRPr="00557174" w:rsidRDefault="009960D0" w:rsidP="008F4C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Štruktúra hniezdneho a potravného biotopu</w:t>
            </w:r>
          </w:p>
        </w:tc>
        <w:tc>
          <w:tcPr>
            <w:tcW w:w="2385" w:type="dxa"/>
            <w:shd w:val="clear" w:color="auto" w:fill="auto"/>
          </w:tcPr>
          <w:p w14:paraId="442E5A2A" w14:textId="77777777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Výmera (ha) trávnych porastov</w:t>
            </w:r>
          </w:p>
        </w:tc>
        <w:tc>
          <w:tcPr>
            <w:tcW w:w="1462" w:type="dxa"/>
            <w:shd w:val="clear" w:color="auto" w:fill="auto"/>
          </w:tcPr>
          <w:p w14:paraId="4145CAE2" w14:textId="35393572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Min. </w:t>
            </w:r>
            <w:r w:rsidR="00C573F6" w:rsidRPr="008F4CCD">
              <w:rPr>
                <w:sz w:val="20"/>
                <w:szCs w:val="20"/>
              </w:rPr>
              <w:t>2 000</w:t>
            </w:r>
            <w:r w:rsidRPr="008F4CCD">
              <w:rPr>
                <w:sz w:val="20"/>
                <w:szCs w:val="20"/>
              </w:rPr>
              <w:t xml:space="preserve"> ha</w:t>
            </w:r>
          </w:p>
        </w:tc>
        <w:tc>
          <w:tcPr>
            <w:tcW w:w="3308" w:type="dxa"/>
            <w:shd w:val="clear" w:color="auto" w:fill="auto"/>
          </w:tcPr>
          <w:p w14:paraId="2D8520D6" w14:textId="70591BE4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Zabezpečenie celkovej výmery TTP na rozlohe min. </w:t>
            </w:r>
            <w:r w:rsidR="00C573F6" w:rsidRPr="008F4CCD">
              <w:rPr>
                <w:sz w:val="20"/>
                <w:szCs w:val="20"/>
              </w:rPr>
              <w:t>2 000</w:t>
            </w:r>
            <w:r w:rsidR="006C35D2" w:rsidRPr="008F4CCD">
              <w:rPr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 xml:space="preserve"> ha ako potravného biotopu.</w:t>
            </w:r>
          </w:p>
        </w:tc>
      </w:tr>
      <w:tr w:rsidR="009960D0" w:rsidRPr="00557174" w14:paraId="33FED21A" w14:textId="77777777" w:rsidTr="008F4CCD">
        <w:trPr>
          <w:trHeight w:val="395"/>
        </w:trPr>
        <w:tc>
          <w:tcPr>
            <w:tcW w:w="2385" w:type="dxa"/>
            <w:shd w:val="clear" w:color="auto" w:fill="auto"/>
          </w:tcPr>
          <w:p w14:paraId="0899E60B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Štruktúra hniezdneho a potravného biotopu</w:t>
            </w:r>
          </w:p>
          <w:p w14:paraId="131AD7F7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07DBD967" w14:textId="77777777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Dĺžka (m) </w:t>
            </w:r>
            <w:proofErr w:type="spellStart"/>
            <w:r w:rsidRPr="008F4CCD">
              <w:rPr>
                <w:sz w:val="20"/>
                <w:szCs w:val="20"/>
              </w:rPr>
              <w:t>biopásov</w:t>
            </w:r>
            <w:proofErr w:type="spellEnd"/>
          </w:p>
        </w:tc>
        <w:tc>
          <w:tcPr>
            <w:tcW w:w="1462" w:type="dxa"/>
            <w:shd w:val="clear" w:color="auto" w:fill="auto"/>
          </w:tcPr>
          <w:p w14:paraId="18300083" w14:textId="0F56C996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Min. </w:t>
            </w:r>
            <w:r w:rsidR="00C460AD" w:rsidRPr="008F4CCD">
              <w:rPr>
                <w:sz w:val="20"/>
                <w:szCs w:val="20"/>
              </w:rPr>
              <w:t>200</w:t>
            </w:r>
            <w:r w:rsidR="006C35D2" w:rsidRPr="008F4CCD">
              <w:rPr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 xml:space="preserve"> m</w:t>
            </w:r>
          </w:p>
        </w:tc>
        <w:tc>
          <w:tcPr>
            <w:tcW w:w="3308" w:type="dxa"/>
            <w:shd w:val="clear" w:color="auto" w:fill="auto"/>
          </w:tcPr>
          <w:p w14:paraId="04906EFF" w14:textId="3DAFB738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Zabezpečenie min. dĺžky </w:t>
            </w:r>
            <w:proofErr w:type="spellStart"/>
            <w:r w:rsidRPr="008F4CCD">
              <w:rPr>
                <w:sz w:val="20"/>
                <w:szCs w:val="20"/>
              </w:rPr>
              <w:t>biopásov</w:t>
            </w:r>
            <w:proofErr w:type="spellEnd"/>
            <w:r w:rsidRPr="008F4CCD">
              <w:rPr>
                <w:sz w:val="20"/>
                <w:szCs w:val="20"/>
              </w:rPr>
              <w:t xml:space="preserve"> alebo medzí širokých aspoň </w:t>
            </w:r>
            <w:r w:rsidR="00C460AD" w:rsidRPr="008F4CCD">
              <w:rPr>
                <w:sz w:val="20"/>
                <w:szCs w:val="20"/>
              </w:rPr>
              <w:t>12 metrov</w:t>
            </w:r>
            <w:r w:rsidR="006C35D2" w:rsidRPr="008F4CCD">
              <w:rPr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 xml:space="preserve"> osiatych na ornej pôde ďatelinotrávnou, </w:t>
            </w:r>
            <w:proofErr w:type="spellStart"/>
            <w:r w:rsidRPr="008F4CCD">
              <w:rPr>
                <w:sz w:val="20"/>
                <w:szCs w:val="20"/>
              </w:rPr>
              <w:t>trávnobylinnou</w:t>
            </w:r>
            <w:proofErr w:type="spellEnd"/>
            <w:r w:rsidRPr="008F4CCD">
              <w:rPr>
                <w:sz w:val="20"/>
                <w:szCs w:val="20"/>
              </w:rPr>
              <w:t xml:space="preserve"> či bylinnou zmesou ako potravného biotopu.</w:t>
            </w:r>
          </w:p>
        </w:tc>
      </w:tr>
    </w:tbl>
    <w:p w14:paraId="1FD99899" w14:textId="03CB44BC" w:rsidR="00120640" w:rsidRPr="0003068F" w:rsidRDefault="0003068F" w:rsidP="0003068F">
      <w:pPr>
        <w:spacing w:before="100" w:beforeAutospacing="1"/>
        <w:jc w:val="both"/>
      </w:pPr>
      <w:r w:rsidRPr="00DC2ADF">
        <w:rPr>
          <w:rFonts w:eastAsia="Times New Roman"/>
          <w:sz w:val="24"/>
          <w:szCs w:val="24"/>
          <w:lang w:eastAsia="sk-SK"/>
        </w:rPr>
        <w:t xml:space="preserve">Udržať populáciu </w:t>
      </w:r>
      <w:r w:rsidRPr="0003068F">
        <w:rPr>
          <w:b/>
        </w:rPr>
        <w:t>ďatľa hnedkavého</w:t>
      </w:r>
      <w:r>
        <w:t xml:space="preserve"> (</w:t>
      </w:r>
      <w:proofErr w:type="spellStart"/>
      <w:r w:rsidRPr="002C34CD">
        <w:rPr>
          <w:i/>
          <w:iCs/>
        </w:rPr>
        <w:t>Dendrocopos</w:t>
      </w:r>
      <w:proofErr w:type="spellEnd"/>
      <w:r w:rsidRPr="002C34CD">
        <w:rPr>
          <w:i/>
          <w:iCs/>
        </w:rPr>
        <w:t xml:space="preserve"> </w:t>
      </w:r>
      <w:proofErr w:type="spellStart"/>
      <w:r w:rsidRPr="002C34CD">
        <w:rPr>
          <w:i/>
          <w:iCs/>
        </w:rPr>
        <w:t>syriacus</w:t>
      </w:r>
      <w:proofErr w:type="spellEnd"/>
      <w:r>
        <w:t xml:space="preserve">) </w:t>
      </w:r>
      <w:r w:rsidRPr="00DC2ADF">
        <w:rPr>
          <w:rFonts w:eastAsia="Times New Roman"/>
          <w:sz w:val="24"/>
          <w:szCs w:val="24"/>
          <w:lang w:eastAsia="sk-SK"/>
        </w:rPr>
        <w:t>za splnenia nasledovných atribútov</w:t>
      </w:r>
      <w:r>
        <w:rPr>
          <w:rFonts w:eastAsia="Times New Roman"/>
          <w:sz w:val="24"/>
          <w:szCs w:val="24"/>
          <w:lang w:eastAsia="sk-SK"/>
        </w:rPr>
        <w:t>:</w:t>
      </w:r>
    </w:p>
    <w:tbl>
      <w:tblPr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385"/>
        <w:gridCol w:w="1462"/>
        <w:gridCol w:w="3308"/>
      </w:tblGrid>
      <w:tr w:rsidR="00120640" w:rsidRPr="00557174" w14:paraId="65427A3B" w14:textId="77777777" w:rsidTr="00DF4113">
        <w:trPr>
          <w:trHeight w:val="270"/>
        </w:trPr>
        <w:tc>
          <w:tcPr>
            <w:tcW w:w="2385" w:type="dxa"/>
            <w:shd w:val="clear" w:color="auto" w:fill="D9D9D9"/>
          </w:tcPr>
          <w:p w14:paraId="79BFF7C6" w14:textId="77777777" w:rsidR="00120640" w:rsidRPr="00557174" w:rsidRDefault="00120640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385" w:type="dxa"/>
            <w:shd w:val="clear" w:color="auto" w:fill="D9D9D9"/>
          </w:tcPr>
          <w:p w14:paraId="54917119" w14:textId="77777777" w:rsidR="00120640" w:rsidRPr="00557174" w:rsidRDefault="00120640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Merateľnosť</w:t>
            </w:r>
          </w:p>
        </w:tc>
        <w:tc>
          <w:tcPr>
            <w:tcW w:w="1462" w:type="dxa"/>
            <w:shd w:val="clear" w:color="auto" w:fill="D9D9D9"/>
          </w:tcPr>
          <w:p w14:paraId="6AACA3D2" w14:textId="77777777" w:rsidR="00120640" w:rsidRPr="00557174" w:rsidRDefault="00120640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Cieľová hodnota</w:t>
            </w:r>
          </w:p>
        </w:tc>
        <w:tc>
          <w:tcPr>
            <w:tcW w:w="3308" w:type="dxa"/>
            <w:shd w:val="clear" w:color="auto" w:fill="D9D9D9"/>
          </w:tcPr>
          <w:p w14:paraId="7C15A406" w14:textId="77777777" w:rsidR="00120640" w:rsidRPr="00557174" w:rsidRDefault="00120640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Doplnkové informácie</w:t>
            </w:r>
          </w:p>
        </w:tc>
      </w:tr>
      <w:tr w:rsidR="00120640" w:rsidRPr="00557174" w14:paraId="11E75E6B" w14:textId="77777777" w:rsidTr="00DF4113">
        <w:trPr>
          <w:trHeight w:val="442"/>
        </w:trPr>
        <w:tc>
          <w:tcPr>
            <w:tcW w:w="2385" w:type="dxa"/>
            <w:shd w:val="clear" w:color="auto" w:fill="auto"/>
          </w:tcPr>
          <w:p w14:paraId="4258139B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Veľkosť populácie druhu</w:t>
            </w:r>
          </w:p>
          <w:p w14:paraId="47F509E9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1E89F900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Počet  hniezdnych  párov </w:t>
            </w:r>
          </w:p>
        </w:tc>
        <w:tc>
          <w:tcPr>
            <w:tcW w:w="1462" w:type="dxa"/>
            <w:shd w:val="clear" w:color="auto" w:fill="auto"/>
          </w:tcPr>
          <w:p w14:paraId="2E22482C" w14:textId="77777777" w:rsidR="00120640" w:rsidRPr="008F4CCD" w:rsidRDefault="00120640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 xml:space="preserve">min. 30  hniezdnych párov </w:t>
            </w:r>
          </w:p>
        </w:tc>
        <w:tc>
          <w:tcPr>
            <w:tcW w:w="3308" w:type="dxa"/>
            <w:shd w:val="clear" w:color="auto" w:fill="auto"/>
          </w:tcPr>
          <w:p w14:paraId="74378B49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početnosti populácie na úrovni min. 30  hniezdnych párov.</w:t>
            </w:r>
          </w:p>
        </w:tc>
      </w:tr>
      <w:tr w:rsidR="00120640" w:rsidRPr="00557174" w14:paraId="642F7E09" w14:textId="77777777" w:rsidTr="00DF4113">
        <w:trPr>
          <w:trHeight w:val="419"/>
        </w:trPr>
        <w:tc>
          <w:tcPr>
            <w:tcW w:w="2385" w:type="dxa"/>
            <w:shd w:val="clear" w:color="auto" w:fill="auto"/>
          </w:tcPr>
          <w:p w14:paraId="741DDBC0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lastRenderedPageBreak/>
              <w:t>Veľkosť  hniezdneho a potravného biotopu</w:t>
            </w:r>
          </w:p>
          <w:p w14:paraId="38844D63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46999386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Výmera (v ha) </w:t>
            </w:r>
          </w:p>
        </w:tc>
        <w:tc>
          <w:tcPr>
            <w:tcW w:w="1462" w:type="dxa"/>
            <w:shd w:val="clear" w:color="auto" w:fill="auto"/>
          </w:tcPr>
          <w:p w14:paraId="0CBD5D3D" w14:textId="77777777" w:rsidR="00120640" w:rsidRPr="008F4CCD" w:rsidRDefault="00120640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>min. 60  ha</w:t>
            </w:r>
          </w:p>
        </w:tc>
        <w:tc>
          <w:tcPr>
            <w:tcW w:w="3308" w:type="dxa"/>
            <w:shd w:val="clear" w:color="auto" w:fill="auto"/>
          </w:tcPr>
          <w:p w14:paraId="57AEB3AB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výmery krajinných prvkov v mozaikovitej krajine min. 60  ha mozaikovitej krajiny (sady, záhrady, parky, stromoradia)</w:t>
            </w:r>
          </w:p>
        </w:tc>
      </w:tr>
      <w:tr w:rsidR="00120640" w:rsidRPr="00557174" w14:paraId="54E33A3F" w14:textId="77777777" w:rsidTr="00DF4113">
        <w:trPr>
          <w:trHeight w:val="395"/>
        </w:trPr>
        <w:tc>
          <w:tcPr>
            <w:tcW w:w="2385" w:type="dxa"/>
            <w:shd w:val="clear" w:color="auto" w:fill="auto"/>
          </w:tcPr>
          <w:p w14:paraId="0D031416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Štruktúra hniezdneho  biotopu</w:t>
            </w:r>
          </w:p>
          <w:p w14:paraId="4A264A49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39FCB87F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Podiel (v %) vhodných dutinových stromov</w:t>
            </w:r>
          </w:p>
        </w:tc>
        <w:tc>
          <w:tcPr>
            <w:tcW w:w="1462" w:type="dxa"/>
            <w:shd w:val="clear" w:color="auto" w:fill="auto"/>
          </w:tcPr>
          <w:p w14:paraId="2F3EC225" w14:textId="77777777" w:rsidR="00120640" w:rsidRPr="008F4CCD" w:rsidRDefault="00120640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min. 10 % </w:t>
            </w:r>
          </w:p>
        </w:tc>
        <w:tc>
          <w:tcPr>
            <w:tcW w:w="3308" w:type="dxa"/>
            <w:shd w:val="clear" w:color="auto" w:fill="auto"/>
          </w:tcPr>
          <w:p w14:paraId="15AACF66" w14:textId="77777777" w:rsidR="00120640" w:rsidRPr="008F4CCD" w:rsidRDefault="00120640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Sady, záhrady, parky, stromoradia a solitérne stromy s podielom vhodných dutinových stromov minimálne 10 %</w:t>
            </w:r>
          </w:p>
        </w:tc>
      </w:tr>
    </w:tbl>
    <w:p w14:paraId="4284F368" w14:textId="6F3E0B56" w:rsidR="0003068F" w:rsidRPr="0003068F" w:rsidRDefault="0003068F" w:rsidP="0003068F">
      <w:pPr>
        <w:spacing w:before="100" w:beforeAutospacing="1"/>
        <w:jc w:val="both"/>
      </w:pPr>
      <w:r w:rsidRPr="00DC2ADF">
        <w:rPr>
          <w:rFonts w:eastAsia="Times New Roman"/>
          <w:sz w:val="24"/>
          <w:szCs w:val="24"/>
          <w:lang w:eastAsia="sk-SK"/>
        </w:rPr>
        <w:t xml:space="preserve">Udržať populáciu </w:t>
      </w:r>
      <w:r w:rsidRPr="0003068F">
        <w:rPr>
          <w:b/>
        </w:rPr>
        <w:t>prepelice poľnej</w:t>
      </w:r>
      <w:r>
        <w:t xml:space="preserve"> (</w:t>
      </w:r>
      <w:proofErr w:type="spellStart"/>
      <w:r w:rsidRPr="002C34CD">
        <w:rPr>
          <w:i/>
          <w:iCs/>
        </w:rPr>
        <w:t>Coturnix</w:t>
      </w:r>
      <w:proofErr w:type="spellEnd"/>
      <w:r w:rsidRPr="002C34CD">
        <w:rPr>
          <w:i/>
          <w:iCs/>
        </w:rPr>
        <w:t xml:space="preserve"> </w:t>
      </w:r>
      <w:proofErr w:type="spellStart"/>
      <w:r w:rsidRPr="002C34CD">
        <w:rPr>
          <w:i/>
          <w:iCs/>
        </w:rPr>
        <w:t>coturnix</w:t>
      </w:r>
      <w:proofErr w:type="spellEnd"/>
      <w:r>
        <w:t xml:space="preserve">) </w:t>
      </w:r>
      <w:r w:rsidRPr="00DC2ADF">
        <w:rPr>
          <w:rFonts w:eastAsia="Times New Roman"/>
          <w:sz w:val="24"/>
          <w:szCs w:val="24"/>
          <w:lang w:eastAsia="sk-SK"/>
        </w:rPr>
        <w:t>za splnenia nasledovných atribútov</w:t>
      </w:r>
      <w:r>
        <w:rPr>
          <w:rFonts w:eastAsia="Times New Roman"/>
          <w:sz w:val="24"/>
          <w:szCs w:val="24"/>
          <w:lang w:eastAsia="sk-SK"/>
        </w:rPr>
        <w:t>:</w:t>
      </w:r>
    </w:p>
    <w:tbl>
      <w:tblPr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385"/>
        <w:gridCol w:w="1462"/>
        <w:gridCol w:w="3308"/>
      </w:tblGrid>
      <w:tr w:rsidR="00E13B55" w:rsidRPr="00557174" w14:paraId="3BA26F28" w14:textId="77777777" w:rsidTr="00DF4113">
        <w:trPr>
          <w:trHeight w:val="270"/>
        </w:trPr>
        <w:tc>
          <w:tcPr>
            <w:tcW w:w="2385" w:type="dxa"/>
            <w:shd w:val="clear" w:color="auto" w:fill="D9D9D9"/>
          </w:tcPr>
          <w:p w14:paraId="28F979D8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385" w:type="dxa"/>
            <w:shd w:val="clear" w:color="auto" w:fill="D9D9D9"/>
          </w:tcPr>
          <w:p w14:paraId="05C40D2B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Merateľnosť</w:t>
            </w:r>
          </w:p>
        </w:tc>
        <w:tc>
          <w:tcPr>
            <w:tcW w:w="1462" w:type="dxa"/>
            <w:shd w:val="clear" w:color="auto" w:fill="D9D9D9"/>
          </w:tcPr>
          <w:p w14:paraId="4D39D8DA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Cieľová hodnota</w:t>
            </w:r>
          </w:p>
        </w:tc>
        <w:tc>
          <w:tcPr>
            <w:tcW w:w="3308" w:type="dxa"/>
            <w:shd w:val="clear" w:color="auto" w:fill="D9D9D9"/>
          </w:tcPr>
          <w:p w14:paraId="3F40FFCF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Doplnkové informácie</w:t>
            </w:r>
          </w:p>
        </w:tc>
      </w:tr>
      <w:tr w:rsidR="00E13B55" w:rsidRPr="00557174" w14:paraId="126FD3D8" w14:textId="77777777" w:rsidTr="00DF4113">
        <w:trPr>
          <w:trHeight w:val="442"/>
        </w:trPr>
        <w:tc>
          <w:tcPr>
            <w:tcW w:w="2385" w:type="dxa"/>
            <w:shd w:val="clear" w:color="auto" w:fill="auto"/>
          </w:tcPr>
          <w:p w14:paraId="618F2BE5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populácie druhu</w:t>
            </w:r>
          </w:p>
        </w:tc>
        <w:tc>
          <w:tcPr>
            <w:tcW w:w="2385" w:type="dxa"/>
            <w:shd w:val="clear" w:color="auto" w:fill="auto"/>
          </w:tcPr>
          <w:p w14:paraId="4C93CC47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Počet volajúcich samcov</w:t>
            </w:r>
          </w:p>
        </w:tc>
        <w:tc>
          <w:tcPr>
            <w:tcW w:w="1462" w:type="dxa"/>
            <w:shd w:val="clear" w:color="auto" w:fill="auto"/>
          </w:tcPr>
          <w:p w14:paraId="5D10A2B2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 xml:space="preserve">Min. </w:t>
            </w:r>
            <w:r>
              <w:rPr>
                <w:sz w:val="20"/>
                <w:szCs w:val="20"/>
              </w:rPr>
              <w:t>100</w:t>
            </w:r>
            <w:r w:rsidRPr="00557174">
              <w:rPr>
                <w:sz w:val="20"/>
                <w:szCs w:val="20"/>
              </w:rPr>
              <w:t xml:space="preserve"> volajúcich samcov</w:t>
            </w:r>
          </w:p>
        </w:tc>
        <w:tc>
          <w:tcPr>
            <w:tcW w:w="3308" w:type="dxa"/>
            <w:shd w:val="clear" w:color="auto" w:fill="auto"/>
          </w:tcPr>
          <w:p w14:paraId="623E7DE0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 xml:space="preserve">Zvýšenie a udržanie početnosti populácie na min. </w:t>
            </w:r>
            <w:r>
              <w:rPr>
                <w:sz w:val="20"/>
                <w:szCs w:val="20"/>
              </w:rPr>
              <w:t>100</w:t>
            </w:r>
            <w:r w:rsidRPr="00557174">
              <w:rPr>
                <w:sz w:val="20"/>
                <w:szCs w:val="20"/>
              </w:rPr>
              <w:t xml:space="preserve"> volajúcich samcov</w:t>
            </w:r>
          </w:p>
        </w:tc>
      </w:tr>
      <w:tr w:rsidR="00E13B55" w:rsidRPr="00557174" w14:paraId="591E818A" w14:textId="77777777" w:rsidTr="00DF4113">
        <w:trPr>
          <w:trHeight w:val="419"/>
        </w:trPr>
        <w:tc>
          <w:tcPr>
            <w:tcW w:w="2385" w:type="dxa"/>
            <w:shd w:val="clear" w:color="auto" w:fill="auto"/>
          </w:tcPr>
          <w:p w14:paraId="671EB44C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hniezdneho a potravného biotopu</w:t>
            </w:r>
          </w:p>
        </w:tc>
        <w:tc>
          <w:tcPr>
            <w:tcW w:w="2385" w:type="dxa"/>
            <w:shd w:val="clear" w:color="auto" w:fill="auto"/>
          </w:tcPr>
          <w:p w14:paraId="1FF7B59B" w14:textId="77777777" w:rsidR="00E13B55" w:rsidRPr="008F4CCD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Výmera (ha) trávnych porastov</w:t>
            </w:r>
          </w:p>
        </w:tc>
        <w:tc>
          <w:tcPr>
            <w:tcW w:w="1462" w:type="dxa"/>
            <w:shd w:val="clear" w:color="auto" w:fill="auto"/>
          </w:tcPr>
          <w:p w14:paraId="7CFEC7A8" w14:textId="77777777" w:rsidR="00E13B55" w:rsidRPr="008F4CCD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Min. 2 000  ha</w:t>
            </w:r>
          </w:p>
        </w:tc>
        <w:tc>
          <w:tcPr>
            <w:tcW w:w="3308" w:type="dxa"/>
            <w:shd w:val="clear" w:color="auto" w:fill="auto"/>
          </w:tcPr>
          <w:p w14:paraId="553E7BC1" w14:textId="77777777" w:rsidR="00E13B55" w:rsidRPr="008F4CCD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Zabezpečenie výmery hniezdneho biotopu TTP na rozlohe min. 2 000 ha s občasne kosenými lúkami, ktoré budú potravnými a hniezdnymi biotopmi.</w:t>
            </w:r>
          </w:p>
        </w:tc>
      </w:tr>
      <w:tr w:rsidR="00E13B55" w:rsidRPr="00557174" w14:paraId="34D7CB7A" w14:textId="77777777" w:rsidTr="00120640">
        <w:trPr>
          <w:trHeight w:val="419"/>
        </w:trPr>
        <w:tc>
          <w:tcPr>
            <w:tcW w:w="2385" w:type="dxa"/>
            <w:tcBorders>
              <w:bottom w:val="single" w:sz="4" w:space="0" w:color="000000"/>
            </w:tcBorders>
            <w:shd w:val="clear" w:color="auto" w:fill="auto"/>
          </w:tcPr>
          <w:p w14:paraId="025C7097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hniezdneho a potravného biotopu</w:t>
            </w:r>
          </w:p>
        </w:tc>
        <w:tc>
          <w:tcPr>
            <w:tcW w:w="2385" w:type="dxa"/>
            <w:tcBorders>
              <w:bottom w:val="single" w:sz="4" w:space="0" w:color="000000"/>
            </w:tcBorders>
            <w:shd w:val="clear" w:color="auto" w:fill="auto"/>
          </w:tcPr>
          <w:p w14:paraId="2F580216" w14:textId="77777777" w:rsidR="00E13B55" w:rsidRPr="008F4CCD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Dĺžka (m) </w:t>
            </w:r>
            <w:proofErr w:type="spellStart"/>
            <w:r w:rsidRPr="008F4CCD">
              <w:rPr>
                <w:sz w:val="20"/>
                <w:szCs w:val="20"/>
              </w:rPr>
              <w:t>biopásov</w:t>
            </w:r>
            <w:proofErr w:type="spellEnd"/>
          </w:p>
        </w:tc>
        <w:tc>
          <w:tcPr>
            <w:tcW w:w="1462" w:type="dxa"/>
            <w:tcBorders>
              <w:bottom w:val="single" w:sz="4" w:space="0" w:color="000000"/>
            </w:tcBorders>
            <w:shd w:val="clear" w:color="auto" w:fill="auto"/>
          </w:tcPr>
          <w:p w14:paraId="5E54C66E" w14:textId="77777777" w:rsidR="00E13B55" w:rsidRPr="008F4CCD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Min. 200  m</w:t>
            </w:r>
          </w:p>
        </w:tc>
        <w:tc>
          <w:tcPr>
            <w:tcW w:w="3308" w:type="dxa"/>
            <w:tcBorders>
              <w:bottom w:val="single" w:sz="4" w:space="0" w:color="000000"/>
            </w:tcBorders>
            <w:shd w:val="clear" w:color="auto" w:fill="auto"/>
          </w:tcPr>
          <w:p w14:paraId="754D62E4" w14:textId="77777777" w:rsidR="00E13B55" w:rsidRPr="008F4CCD" w:rsidRDefault="00E13B55" w:rsidP="00DF411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Zabezpečenie min. dĺžky </w:t>
            </w:r>
            <w:proofErr w:type="spellStart"/>
            <w:r w:rsidRPr="008F4CCD">
              <w:rPr>
                <w:sz w:val="20"/>
                <w:szCs w:val="20"/>
              </w:rPr>
              <w:t>biopásov</w:t>
            </w:r>
            <w:proofErr w:type="spellEnd"/>
            <w:r w:rsidRPr="008F4CCD">
              <w:rPr>
                <w:sz w:val="20"/>
                <w:szCs w:val="20"/>
              </w:rPr>
              <w:t xml:space="preserve"> alebo medzí širokých aspoň 12 metrov  osiatych ďatelinotrávnou, </w:t>
            </w:r>
            <w:proofErr w:type="spellStart"/>
            <w:r w:rsidRPr="008F4CCD">
              <w:rPr>
                <w:sz w:val="20"/>
                <w:szCs w:val="20"/>
              </w:rPr>
              <w:t>trávnobylinnou</w:t>
            </w:r>
            <w:proofErr w:type="spellEnd"/>
            <w:r w:rsidRPr="008F4CCD">
              <w:rPr>
                <w:sz w:val="20"/>
                <w:szCs w:val="20"/>
              </w:rPr>
              <w:t xml:space="preserve"> či bylinnou zmesou kosenými po hniezdnom období.</w:t>
            </w:r>
          </w:p>
        </w:tc>
      </w:tr>
      <w:tr w:rsidR="00E13B55" w:rsidRPr="00557174" w14:paraId="0A3A8EBD" w14:textId="77777777" w:rsidTr="00120640">
        <w:trPr>
          <w:trHeight w:val="395"/>
        </w:trPr>
        <w:tc>
          <w:tcPr>
            <w:tcW w:w="2385" w:type="dxa"/>
            <w:tcBorders>
              <w:bottom w:val="single" w:sz="4" w:space="0" w:color="auto"/>
            </w:tcBorders>
            <w:shd w:val="clear" w:color="auto" w:fill="auto"/>
          </w:tcPr>
          <w:p w14:paraId="55A5CA88" w14:textId="77777777" w:rsidR="00E13B55" w:rsidRPr="00557174" w:rsidRDefault="00E13B55" w:rsidP="00DF4113">
            <w:pPr>
              <w:pStyle w:val="Odsekzoznamu"/>
              <w:spacing w:before="100" w:beforeAutospacing="1"/>
              <w:ind w:left="0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Štruktúra hniezdneho a potravného biotopu</w:t>
            </w:r>
          </w:p>
        </w:tc>
        <w:tc>
          <w:tcPr>
            <w:tcW w:w="2385" w:type="dxa"/>
            <w:tcBorders>
              <w:bottom w:val="single" w:sz="4" w:space="0" w:color="auto"/>
            </w:tcBorders>
            <w:shd w:val="clear" w:color="auto" w:fill="auto"/>
          </w:tcPr>
          <w:p w14:paraId="54579A9F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Podiel (%) kosených lúk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</w:tcPr>
          <w:p w14:paraId="3FD3B016" w14:textId="77777777" w:rsidR="00E13B55" w:rsidRPr="008F4CCD" w:rsidRDefault="00E13B55" w:rsidP="00DF411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Min. 20-30  %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</w:tcPr>
          <w:p w14:paraId="37170C2B" w14:textId="77777777" w:rsidR="00E13B55" w:rsidRPr="008F4CCD" w:rsidRDefault="00E13B55" w:rsidP="00DF4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Udržaný min. podiel občasne, resp. neskôr kosených lúk, bez </w:t>
            </w:r>
            <w:proofErr w:type="spellStart"/>
            <w:r w:rsidRPr="008F4CCD">
              <w:rPr>
                <w:sz w:val="20"/>
                <w:szCs w:val="20"/>
              </w:rPr>
              <w:t>prihnojovania</w:t>
            </w:r>
            <w:proofErr w:type="spellEnd"/>
            <w:r w:rsidRPr="008F4CCD">
              <w:rPr>
                <w:sz w:val="20"/>
                <w:szCs w:val="20"/>
              </w:rPr>
              <w:t xml:space="preserve"> a postrekov (dostatok potravy pre druh).</w:t>
            </w:r>
          </w:p>
        </w:tc>
      </w:tr>
    </w:tbl>
    <w:p w14:paraId="64A81497" w14:textId="5F54B688" w:rsidR="00766D94" w:rsidRPr="0003068F" w:rsidRDefault="0003068F" w:rsidP="0003068F">
      <w:pPr>
        <w:spacing w:before="100" w:beforeAutospacing="1"/>
        <w:jc w:val="both"/>
      </w:pPr>
      <w:r w:rsidRPr="00DC2ADF">
        <w:rPr>
          <w:rFonts w:eastAsia="Times New Roman"/>
          <w:sz w:val="24"/>
          <w:szCs w:val="24"/>
          <w:lang w:eastAsia="sk-SK"/>
        </w:rPr>
        <w:t xml:space="preserve">Udržať populáciu </w:t>
      </w:r>
      <w:r w:rsidRPr="0003068F">
        <w:rPr>
          <w:b/>
        </w:rPr>
        <w:t>sovy dlhochvostej</w:t>
      </w:r>
      <w:r>
        <w:t xml:space="preserve"> (</w:t>
      </w:r>
      <w:proofErr w:type="spellStart"/>
      <w:r w:rsidRPr="009960D0">
        <w:rPr>
          <w:i/>
          <w:iCs/>
        </w:rPr>
        <w:t>Strix</w:t>
      </w:r>
      <w:proofErr w:type="spellEnd"/>
      <w:r w:rsidRPr="009960D0">
        <w:rPr>
          <w:i/>
          <w:iCs/>
        </w:rPr>
        <w:t xml:space="preserve"> </w:t>
      </w:r>
      <w:proofErr w:type="spellStart"/>
      <w:r w:rsidRPr="009960D0">
        <w:rPr>
          <w:i/>
          <w:iCs/>
        </w:rPr>
        <w:t>uralensis</w:t>
      </w:r>
      <w:proofErr w:type="spellEnd"/>
      <w:r>
        <w:t xml:space="preserve">) </w:t>
      </w:r>
      <w:r w:rsidRPr="00DC2ADF">
        <w:rPr>
          <w:rFonts w:eastAsia="Times New Roman"/>
          <w:sz w:val="24"/>
          <w:szCs w:val="24"/>
          <w:lang w:eastAsia="sk-SK"/>
        </w:rPr>
        <w:t>za splnenia nasledovných atribútov</w:t>
      </w:r>
      <w:r>
        <w:rPr>
          <w:rFonts w:eastAsia="Times New Roman"/>
          <w:sz w:val="24"/>
          <w:szCs w:val="24"/>
          <w:lang w:eastAsia="sk-SK"/>
        </w:rPr>
        <w:t>:</w:t>
      </w:r>
    </w:p>
    <w:tbl>
      <w:tblPr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385"/>
        <w:gridCol w:w="1462"/>
        <w:gridCol w:w="3308"/>
      </w:tblGrid>
      <w:tr w:rsidR="009960D0" w:rsidRPr="00557174" w14:paraId="78B71E31" w14:textId="77777777" w:rsidTr="008F4CCD">
        <w:trPr>
          <w:trHeight w:val="270"/>
        </w:trPr>
        <w:tc>
          <w:tcPr>
            <w:tcW w:w="2385" w:type="dxa"/>
            <w:shd w:val="clear" w:color="auto" w:fill="D9D9D9"/>
          </w:tcPr>
          <w:p w14:paraId="0D9B9318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385" w:type="dxa"/>
            <w:shd w:val="clear" w:color="auto" w:fill="D9D9D9"/>
          </w:tcPr>
          <w:p w14:paraId="2466AE40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Merateľnosť</w:t>
            </w:r>
          </w:p>
        </w:tc>
        <w:tc>
          <w:tcPr>
            <w:tcW w:w="1462" w:type="dxa"/>
            <w:shd w:val="clear" w:color="auto" w:fill="D9D9D9"/>
          </w:tcPr>
          <w:p w14:paraId="12379F60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Cieľová hodnota</w:t>
            </w:r>
          </w:p>
        </w:tc>
        <w:tc>
          <w:tcPr>
            <w:tcW w:w="3308" w:type="dxa"/>
            <w:shd w:val="clear" w:color="auto" w:fill="D9D9D9"/>
          </w:tcPr>
          <w:p w14:paraId="7AE9DC58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Doplnkové informácie</w:t>
            </w:r>
          </w:p>
        </w:tc>
      </w:tr>
      <w:tr w:rsidR="009960D0" w:rsidRPr="00557174" w14:paraId="021229E6" w14:textId="77777777" w:rsidTr="008F4CCD">
        <w:trPr>
          <w:trHeight w:val="442"/>
        </w:trPr>
        <w:tc>
          <w:tcPr>
            <w:tcW w:w="2385" w:type="dxa"/>
            <w:shd w:val="clear" w:color="auto" w:fill="auto"/>
          </w:tcPr>
          <w:p w14:paraId="240E3251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populácie druhu</w:t>
            </w:r>
          </w:p>
          <w:p w14:paraId="4FAD1249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3DA35196" w14:textId="77777777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Počet  hniezdnych  párov (obsadených teritórií)</w:t>
            </w:r>
          </w:p>
        </w:tc>
        <w:tc>
          <w:tcPr>
            <w:tcW w:w="1462" w:type="dxa"/>
            <w:shd w:val="clear" w:color="auto" w:fill="auto"/>
          </w:tcPr>
          <w:p w14:paraId="3D7DC3E1" w14:textId="095BE00D" w:rsidR="009960D0" w:rsidRPr="008F4CCD" w:rsidRDefault="009960D0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>min. 1</w:t>
            </w:r>
            <w:r w:rsidR="006C35D2" w:rsidRPr="008F4CCD">
              <w:rPr>
                <w:color w:val="000000"/>
                <w:sz w:val="20"/>
                <w:szCs w:val="20"/>
              </w:rPr>
              <w:t>0</w:t>
            </w:r>
            <w:r w:rsidRPr="008F4CCD">
              <w:rPr>
                <w:color w:val="000000"/>
                <w:sz w:val="20"/>
                <w:szCs w:val="20"/>
              </w:rPr>
              <w:t xml:space="preserve"> hniezdnych párov (obsadených teritórií)</w:t>
            </w:r>
          </w:p>
        </w:tc>
        <w:tc>
          <w:tcPr>
            <w:tcW w:w="3308" w:type="dxa"/>
            <w:shd w:val="clear" w:color="auto" w:fill="auto"/>
          </w:tcPr>
          <w:p w14:paraId="1CD06728" w14:textId="68966F52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početnosti populácie na úrovni min. 1</w:t>
            </w:r>
            <w:r w:rsidR="006C35D2" w:rsidRPr="008F4CCD">
              <w:rPr>
                <w:sz w:val="20"/>
                <w:szCs w:val="20"/>
              </w:rPr>
              <w:t>0</w:t>
            </w:r>
            <w:r w:rsidRPr="008F4CCD">
              <w:rPr>
                <w:sz w:val="20"/>
                <w:szCs w:val="20"/>
              </w:rPr>
              <w:t xml:space="preserve"> hniezdnych párov (obsadených teritórií).</w:t>
            </w:r>
          </w:p>
        </w:tc>
      </w:tr>
      <w:tr w:rsidR="009960D0" w:rsidRPr="00557174" w14:paraId="67A8C641" w14:textId="77777777" w:rsidTr="008F4CCD">
        <w:trPr>
          <w:trHeight w:val="419"/>
        </w:trPr>
        <w:tc>
          <w:tcPr>
            <w:tcW w:w="2385" w:type="dxa"/>
            <w:shd w:val="clear" w:color="auto" w:fill="auto"/>
          </w:tcPr>
          <w:p w14:paraId="0DDE1128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 hniezdneho a potravného biotopu</w:t>
            </w:r>
          </w:p>
          <w:p w14:paraId="1B44F2A5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3F1D5685" w14:textId="77777777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Lesné porasty nad 60 rokov vhodného druhového zloženia (buk, dub, jedľa) </w:t>
            </w:r>
          </w:p>
        </w:tc>
        <w:tc>
          <w:tcPr>
            <w:tcW w:w="1462" w:type="dxa"/>
            <w:shd w:val="clear" w:color="auto" w:fill="auto"/>
          </w:tcPr>
          <w:p w14:paraId="638CF718" w14:textId="71D64C0E" w:rsidR="009960D0" w:rsidRPr="008F4CCD" w:rsidRDefault="009960D0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 xml:space="preserve">min. </w:t>
            </w:r>
            <w:r w:rsidR="006E4F76" w:rsidRPr="008F4CCD">
              <w:rPr>
                <w:color w:val="000000"/>
                <w:sz w:val="20"/>
                <w:szCs w:val="20"/>
              </w:rPr>
              <w:t>1 000</w:t>
            </w:r>
            <w:r w:rsidR="006C35D2" w:rsidRPr="008F4CCD">
              <w:rPr>
                <w:color w:val="000000"/>
                <w:sz w:val="20"/>
                <w:szCs w:val="20"/>
              </w:rPr>
              <w:t xml:space="preserve"> </w:t>
            </w:r>
            <w:r w:rsidRPr="008F4CCD">
              <w:rPr>
                <w:color w:val="000000"/>
                <w:sz w:val="20"/>
                <w:szCs w:val="20"/>
              </w:rPr>
              <w:t>ha</w:t>
            </w:r>
          </w:p>
        </w:tc>
        <w:tc>
          <w:tcPr>
            <w:tcW w:w="3308" w:type="dxa"/>
            <w:shd w:val="clear" w:color="auto" w:fill="auto"/>
          </w:tcPr>
          <w:p w14:paraId="31F03833" w14:textId="45309EF6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Zabezpečenie výmery hniezdneho biotopu na rozlohe min. </w:t>
            </w:r>
            <w:r w:rsidR="006E4F76" w:rsidRPr="008F4CCD">
              <w:rPr>
                <w:sz w:val="20"/>
                <w:szCs w:val="20"/>
              </w:rPr>
              <w:t>1 000</w:t>
            </w:r>
            <w:r w:rsidR="006C35D2" w:rsidRPr="008F4CCD">
              <w:rPr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 xml:space="preserve"> ha, s obmedzenou lesohospodárskou činnosťou počas h</w:t>
            </w:r>
            <w:r w:rsidR="00761DCB" w:rsidRPr="008F4CCD">
              <w:rPr>
                <w:sz w:val="20"/>
                <w:szCs w:val="20"/>
              </w:rPr>
              <w:t>n</w:t>
            </w:r>
            <w:r w:rsidRPr="008F4CCD">
              <w:rPr>
                <w:sz w:val="20"/>
                <w:szCs w:val="20"/>
              </w:rPr>
              <w:t>iezdneho obdobia druhu</w:t>
            </w:r>
          </w:p>
        </w:tc>
      </w:tr>
      <w:tr w:rsidR="009960D0" w:rsidRPr="00557174" w14:paraId="27C68AA7" w14:textId="77777777" w:rsidTr="008F4CCD">
        <w:trPr>
          <w:trHeight w:val="395"/>
        </w:trPr>
        <w:tc>
          <w:tcPr>
            <w:tcW w:w="2385" w:type="dxa"/>
            <w:shd w:val="clear" w:color="auto" w:fill="auto"/>
          </w:tcPr>
          <w:p w14:paraId="08A75431" w14:textId="07CEA9A5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Štruktúra hniezdneho  biotopu</w:t>
            </w:r>
          </w:p>
        </w:tc>
        <w:tc>
          <w:tcPr>
            <w:tcW w:w="2385" w:type="dxa"/>
            <w:shd w:val="clear" w:color="auto" w:fill="auto"/>
          </w:tcPr>
          <w:p w14:paraId="16557FD8" w14:textId="77777777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Podiel (%) porastov z rozlohy lesných biotopov</w:t>
            </w:r>
          </w:p>
        </w:tc>
        <w:tc>
          <w:tcPr>
            <w:tcW w:w="1462" w:type="dxa"/>
            <w:shd w:val="clear" w:color="auto" w:fill="auto"/>
          </w:tcPr>
          <w:p w14:paraId="6916431B" w14:textId="5E3D79CD" w:rsidR="009960D0" w:rsidRPr="008F4CCD" w:rsidRDefault="009960D0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min. </w:t>
            </w:r>
            <w:r w:rsidR="006E4F76" w:rsidRPr="008F4CCD">
              <w:rPr>
                <w:sz w:val="20"/>
                <w:szCs w:val="20"/>
              </w:rPr>
              <w:t>40</w:t>
            </w:r>
            <w:r w:rsidR="006C35D2" w:rsidRPr="008F4CCD">
              <w:rPr>
                <w:sz w:val="20"/>
                <w:szCs w:val="20"/>
              </w:rPr>
              <w:t xml:space="preserve"> %</w:t>
            </w:r>
            <w:r w:rsidRPr="008F4CCD">
              <w:rPr>
                <w:sz w:val="20"/>
                <w:szCs w:val="20"/>
              </w:rPr>
              <w:t xml:space="preserve"> plochy CHVÚ</w:t>
            </w:r>
          </w:p>
        </w:tc>
        <w:tc>
          <w:tcPr>
            <w:tcW w:w="3308" w:type="dxa"/>
            <w:shd w:val="clear" w:color="auto" w:fill="auto"/>
          </w:tcPr>
          <w:p w14:paraId="61E4F637" w14:textId="5138C10D" w:rsidR="009960D0" w:rsidRPr="008F4CCD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podielu porastov vo veku nad 60 rokov v CHVÚ, ktoré poskytujú hniezdne aj potravné možnosti pre druh.</w:t>
            </w:r>
          </w:p>
        </w:tc>
      </w:tr>
      <w:tr w:rsidR="009960D0" w:rsidRPr="00557174" w14:paraId="0491D4B2" w14:textId="77777777" w:rsidTr="008F4CCD">
        <w:trPr>
          <w:trHeight w:val="395"/>
        </w:trPr>
        <w:tc>
          <w:tcPr>
            <w:tcW w:w="2385" w:type="dxa"/>
            <w:shd w:val="clear" w:color="auto" w:fill="auto"/>
          </w:tcPr>
          <w:p w14:paraId="06C1E703" w14:textId="77777777" w:rsidR="009960D0" w:rsidRPr="00557174" w:rsidRDefault="009960D0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Štruktúra hniezdneho  biotopu</w:t>
            </w:r>
          </w:p>
          <w:p w14:paraId="57C8165C" w14:textId="77777777" w:rsidR="009960D0" w:rsidRPr="00557174" w:rsidRDefault="009960D0" w:rsidP="00365063">
            <w:pPr>
              <w:pStyle w:val="Odsekzoznamu"/>
              <w:spacing w:before="100" w:beforeAutospacing="1"/>
              <w:ind w:left="0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320EB112" w14:textId="532DDC04" w:rsidR="009960D0" w:rsidRPr="008F4CCD" w:rsidRDefault="008F4CCD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pahýľ</w:t>
            </w:r>
            <w:r w:rsidR="009960D0" w:rsidRPr="008F4CCD">
              <w:rPr>
                <w:sz w:val="20"/>
                <w:szCs w:val="20"/>
              </w:rPr>
              <w:t>ov o hrúbke 40cm/výške 5 cm</w:t>
            </w:r>
          </w:p>
        </w:tc>
        <w:tc>
          <w:tcPr>
            <w:tcW w:w="1462" w:type="dxa"/>
            <w:shd w:val="clear" w:color="auto" w:fill="auto"/>
          </w:tcPr>
          <w:p w14:paraId="78ABDDB9" w14:textId="77777777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Min. 1/10 ha</w:t>
            </w:r>
          </w:p>
        </w:tc>
        <w:tc>
          <w:tcPr>
            <w:tcW w:w="3308" w:type="dxa"/>
            <w:shd w:val="clear" w:color="auto" w:fill="auto"/>
          </w:tcPr>
          <w:p w14:paraId="7465E868" w14:textId="3D43C8DE" w:rsidR="009960D0" w:rsidRPr="008F4CCD" w:rsidRDefault="009960D0" w:rsidP="00365063">
            <w:pPr>
              <w:pStyle w:val="Odsekzoznamu"/>
              <w:spacing w:before="100" w:beforeAutospacing="1"/>
              <w:ind w:left="0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Udržanie pahýľov v lesných porastoch v počte min. 1/10 ha pre hniezdenie druhu.</w:t>
            </w:r>
          </w:p>
        </w:tc>
      </w:tr>
    </w:tbl>
    <w:p w14:paraId="4B2F7947" w14:textId="23C1E317" w:rsidR="00766D94" w:rsidRDefault="0003068F" w:rsidP="006C35D2">
      <w:pPr>
        <w:pStyle w:val="Normlnywebov"/>
        <w:jc w:val="both"/>
      </w:pPr>
      <w:r w:rsidRPr="008D3C3D">
        <w:lastRenderedPageBreak/>
        <w:t xml:space="preserve">Zvýšiť a následne udržať populáciu </w:t>
      </w:r>
      <w:r w:rsidR="00120640">
        <w:t>druhu</w:t>
      </w:r>
      <w:r w:rsidR="00766D94">
        <w:t xml:space="preserve"> </w:t>
      </w:r>
      <w:r w:rsidR="003F52F6" w:rsidRPr="0003068F">
        <w:rPr>
          <w:b/>
        </w:rPr>
        <w:t>bocian biel</w:t>
      </w:r>
      <w:r w:rsidR="00766D94" w:rsidRPr="0003068F">
        <w:rPr>
          <w:b/>
        </w:rPr>
        <w:t>y</w:t>
      </w:r>
      <w:r w:rsidR="003F52F6">
        <w:t xml:space="preserve"> (</w:t>
      </w:r>
      <w:proofErr w:type="spellStart"/>
      <w:r w:rsidR="003F52F6" w:rsidRPr="002C34CD">
        <w:rPr>
          <w:i/>
          <w:iCs/>
        </w:rPr>
        <w:t>Ciconia</w:t>
      </w:r>
      <w:proofErr w:type="spellEnd"/>
      <w:r w:rsidR="003F52F6" w:rsidRPr="002C34CD">
        <w:rPr>
          <w:i/>
          <w:iCs/>
        </w:rPr>
        <w:t xml:space="preserve"> </w:t>
      </w:r>
      <w:proofErr w:type="spellStart"/>
      <w:r w:rsidR="003F52F6" w:rsidRPr="002C34CD">
        <w:rPr>
          <w:i/>
          <w:iCs/>
        </w:rPr>
        <w:t>ciconia</w:t>
      </w:r>
      <w:proofErr w:type="spellEnd"/>
      <w:r w:rsidR="003F52F6">
        <w:t xml:space="preserve">) za splnenia nasledovných atribútov. </w:t>
      </w:r>
    </w:p>
    <w:tbl>
      <w:tblPr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385"/>
        <w:gridCol w:w="1321"/>
        <w:gridCol w:w="3449"/>
      </w:tblGrid>
      <w:tr w:rsidR="003F52F6" w:rsidRPr="00557174" w14:paraId="50ECF15C" w14:textId="77777777" w:rsidTr="008F4CCD">
        <w:trPr>
          <w:trHeight w:val="270"/>
        </w:trPr>
        <w:tc>
          <w:tcPr>
            <w:tcW w:w="2385" w:type="dxa"/>
            <w:shd w:val="clear" w:color="auto" w:fill="D9D9D9"/>
          </w:tcPr>
          <w:p w14:paraId="449646F8" w14:textId="77777777" w:rsidR="003F52F6" w:rsidRPr="00557174" w:rsidRDefault="003F52F6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385" w:type="dxa"/>
            <w:shd w:val="clear" w:color="auto" w:fill="D9D9D9"/>
          </w:tcPr>
          <w:p w14:paraId="542D6797" w14:textId="77777777" w:rsidR="003F52F6" w:rsidRPr="00557174" w:rsidRDefault="003F52F6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Merateľnosť</w:t>
            </w:r>
          </w:p>
        </w:tc>
        <w:tc>
          <w:tcPr>
            <w:tcW w:w="1321" w:type="dxa"/>
            <w:shd w:val="clear" w:color="auto" w:fill="D9D9D9"/>
          </w:tcPr>
          <w:p w14:paraId="6CEC0157" w14:textId="77777777" w:rsidR="003F52F6" w:rsidRPr="00557174" w:rsidRDefault="003F52F6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Cieľová hodnota</w:t>
            </w:r>
          </w:p>
        </w:tc>
        <w:tc>
          <w:tcPr>
            <w:tcW w:w="3449" w:type="dxa"/>
            <w:shd w:val="clear" w:color="auto" w:fill="D9D9D9"/>
          </w:tcPr>
          <w:p w14:paraId="34FC5F9E" w14:textId="77777777" w:rsidR="003F52F6" w:rsidRPr="00557174" w:rsidRDefault="003F52F6" w:rsidP="00365063">
            <w:pPr>
              <w:pStyle w:val="Odsekzoznamu"/>
              <w:spacing w:before="100" w:beforeAutospacing="1"/>
              <w:ind w:left="0"/>
              <w:jc w:val="both"/>
              <w:rPr>
                <w:b/>
                <w:sz w:val="20"/>
                <w:szCs w:val="20"/>
              </w:rPr>
            </w:pPr>
            <w:r w:rsidRPr="00557174">
              <w:rPr>
                <w:b/>
                <w:sz w:val="20"/>
                <w:szCs w:val="20"/>
              </w:rPr>
              <w:t>Doplnkové informácie</w:t>
            </w:r>
          </w:p>
        </w:tc>
      </w:tr>
      <w:tr w:rsidR="003F52F6" w:rsidRPr="00557174" w14:paraId="7A1264EB" w14:textId="77777777" w:rsidTr="008F4CCD">
        <w:trPr>
          <w:trHeight w:val="442"/>
        </w:trPr>
        <w:tc>
          <w:tcPr>
            <w:tcW w:w="2385" w:type="dxa"/>
            <w:shd w:val="clear" w:color="auto" w:fill="auto"/>
          </w:tcPr>
          <w:p w14:paraId="2CF442C5" w14:textId="77777777" w:rsidR="003F52F6" w:rsidRPr="00557174" w:rsidRDefault="003F52F6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57174">
              <w:rPr>
                <w:sz w:val="20"/>
                <w:szCs w:val="20"/>
              </w:rPr>
              <w:t>Veľkosť populácie druhu</w:t>
            </w:r>
          </w:p>
          <w:p w14:paraId="31B24C12" w14:textId="77777777" w:rsidR="003F52F6" w:rsidRPr="00557174" w:rsidRDefault="003F52F6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201D137A" w14:textId="77777777" w:rsidR="003F52F6" w:rsidRPr="008F4CCD" w:rsidRDefault="003F52F6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Počet  hniezdnych  párov </w:t>
            </w:r>
          </w:p>
        </w:tc>
        <w:tc>
          <w:tcPr>
            <w:tcW w:w="1321" w:type="dxa"/>
            <w:shd w:val="clear" w:color="auto" w:fill="auto"/>
          </w:tcPr>
          <w:p w14:paraId="1680E6FF" w14:textId="35BCD034" w:rsidR="003F52F6" w:rsidRPr="008F4CCD" w:rsidRDefault="003F52F6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 xml:space="preserve">min. </w:t>
            </w:r>
            <w:r w:rsidR="00766D94" w:rsidRPr="008F4CCD">
              <w:rPr>
                <w:color w:val="000000"/>
                <w:sz w:val="20"/>
                <w:szCs w:val="20"/>
              </w:rPr>
              <w:t>40</w:t>
            </w:r>
            <w:r w:rsidRPr="008F4CCD">
              <w:rPr>
                <w:color w:val="000000"/>
                <w:sz w:val="20"/>
                <w:szCs w:val="20"/>
              </w:rPr>
              <w:t xml:space="preserve"> hniezdnych párov </w:t>
            </w:r>
          </w:p>
        </w:tc>
        <w:tc>
          <w:tcPr>
            <w:tcW w:w="3449" w:type="dxa"/>
            <w:shd w:val="clear" w:color="auto" w:fill="auto"/>
          </w:tcPr>
          <w:p w14:paraId="6A2A7689" w14:textId="7DB6BDEC" w:rsidR="003F52F6" w:rsidRPr="008F4CCD" w:rsidRDefault="003F52F6" w:rsidP="007269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Zvýšiť početnosť populácie </w:t>
            </w:r>
            <w:r w:rsidR="00CC41D0">
              <w:rPr>
                <w:sz w:val="20"/>
                <w:szCs w:val="20"/>
              </w:rPr>
              <w:t xml:space="preserve">zo súčasných </w:t>
            </w:r>
            <w:r w:rsidR="0072694E">
              <w:rPr>
                <w:sz w:val="20"/>
                <w:szCs w:val="20"/>
              </w:rPr>
              <w:t xml:space="preserve">23 </w:t>
            </w:r>
            <w:r w:rsidR="00CC41D0">
              <w:rPr>
                <w:sz w:val="20"/>
                <w:szCs w:val="20"/>
              </w:rPr>
              <w:t>hniezdnych párov</w:t>
            </w:r>
            <w:r w:rsidR="003C726F">
              <w:rPr>
                <w:sz w:val="20"/>
                <w:szCs w:val="20"/>
              </w:rPr>
              <w:t xml:space="preserve"> na</w:t>
            </w:r>
            <w:r w:rsidR="00CC41D0">
              <w:rPr>
                <w:sz w:val="20"/>
                <w:szCs w:val="20"/>
              </w:rPr>
              <w:t xml:space="preserve"> </w:t>
            </w:r>
            <w:r w:rsidRPr="008F4CCD">
              <w:rPr>
                <w:sz w:val="20"/>
                <w:szCs w:val="20"/>
              </w:rPr>
              <w:t xml:space="preserve">min. </w:t>
            </w:r>
            <w:r w:rsidR="00766D94" w:rsidRPr="008F4CCD">
              <w:rPr>
                <w:sz w:val="20"/>
                <w:szCs w:val="20"/>
              </w:rPr>
              <w:t xml:space="preserve">40 </w:t>
            </w:r>
            <w:r w:rsidRPr="008F4CCD">
              <w:rPr>
                <w:sz w:val="20"/>
                <w:szCs w:val="20"/>
              </w:rPr>
              <w:t>hniezdnych párov</w:t>
            </w:r>
            <w:r w:rsidR="00766D94" w:rsidRPr="008F4CCD">
              <w:rPr>
                <w:sz w:val="20"/>
                <w:szCs w:val="20"/>
              </w:rPr>
              <w:t>.</w:t>
            </w:r>
            <w:r w:rsidRPr="008F4CCD">
              <w:rPr>
                <w:sz w:val="20"/>
                <w:szCs w:val="20"/>
              </w:rPr>
              <w:t xml:space="preserve"> </w:t>
            </w:r>
          </w:p>
        </w:tc>
      </w:tr>
      <w:tr w:rsidR="003F52F6" w:rsidRPr="00557174" w14:paraId="35B3CB67" w14:textId="77777777" w:rsidTr="008F4CCD">
        <w:trPr>
          <w:trHeight w:val="419"/>
        </w:trPr>
        <w:tc>
          <w:tcPr>
            <w:tcW w:w="2385" w:type="dxa"/>
            <w:shd w:val="clear" w:color="auto" w:fill="auto"/>
          </w:tcPr>
          <w:p w14:paraId="2EB694F1" w14:textId="77777777" w:rsidR="003F52F6" w:rsidRPr="00557174" w:rsidRDefault="003F52F6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Výmera potravného biotopu</w:t>
            </w:r>
          </w:p>
          <w:p w14:paraId="2D7CA7E9" w14:textId="77777777" w:rsidR="003F52F6" w:rsidRPr="00557174" w:rsidRDefault="003F52F6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</w:tcPr>
          <w:p w14:paraId="22425EA0" w14:textId="23AA5BC2" w:rsidR="003F52F6" w:rsidRPr="008F4CCD" w:rsidRDefault="003F52F6" w:rsidP="00365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 xml:space="preserve">Výmera (v ha) mokradí, inundačných plôch a kosených resp. pasených lúk </w:t>
            </w:r>
            <w:r w:rsidR="008F4CCD">
              <w:rPr>
                <w:sz w:val="20"/>
                <w:szCs w:val="20"/>
              </w:rPr>
              <w:t>(TTP)</w:t>
            </w:r>
          </w:p>
        </w:tc>
        <w:tc>
          <w:tcPr>
            <w:tcW w:w="1321" w:type="dxa"/>
            <w:shd w:val="clear" w:color="auto" w:fill="auto"/>
          </w:tcPr>
          <w:p w14:paraId="6734F6D1" w14:textId="77D50163" w:rsidR="003F52F6" w:rsidRPr="008F4CCD" w:rsidRDefault="003F52F6" w:rsidP="00365063">
            <w:pPr>
              <w:widowControl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8F4CCD">
              <w:rPr>
                <w:color w:val="000000"/>
                <w:sz w:val="20"/>
                <w:szCs w:val="20"/>
              </w:rPr>
              <w:t xml:space="preserve">min. </w:t>
            </w:r>
            <w:r w:rsidR="00CA5312" w:rsidRPr="008F4CCD">
              <w:rPr>
                <w:color w:val="000000"/>
                <w:sz w:val="20"/>
                <w:szCs w:val="20"/>
              </w:rPr>
              <w:t>350</w:t>
            </w:r>
            <w:r w:rsidR="00766D94" w:rsidRPr="008F4CCD">
              <w:rPr>
                <w:color w:val="000000"/>
                <w:sz w:val="20"/>
                <w:szCs w:val="20"/>
              </w:rPr>
              <w:t xml:space="preserve"> </w:t>
            </w:r>
            <w:r w:rsidRPr="008F4CCD">
              <w:rPr>
                <w:color w:val="000000"/>
                <w:sz w:val="20"/>
                <w:szCs w:val="20"/>
              </w:rPr>
              <w:t>ha TTP</w:t>
            </w:r>
          </w:p>
        </w:tc>
        <w:tc>
          <w:tcPr>
            <w:tcW w:w="3449" w:type="dxa"/>
            <w:shd w:val="clear" w:color="auto" w:fill="auto"/>
          </w:tcPr>
          <w:p w14:paraId="75ED8FD5" w14:textId="54069BD4" w:rsidR="003F52F6" w:rsidRPr="008F4CCD" w:rsidRDefault="003F52F6" w:rsidP="0072694E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8F4CCD">
              <w:rPr>
                <w:sz w:val="20"/>
                <w:szCs w:val="20"/>
              </w:rPr>
              <w:t>Zvýšenie výmery mokradí inundačných plôch v území a nárast kosených resp. pasených lúk</w:t>
            </w:r>
            <w:bookmarkStart w:id="0" w:name="_GoBack"/>
            <w:bookmarkEnd w:id="0"/>
            <w:r w:rsidRPr="008F4CCD">
              <w:rPr>
                <w:sz w:val="20"/>
                <w:szCs w:val="20"/>
              </w:rPr>
              <w:t xml:space="preserve"> min. na výmeru </w:t>
            </w:r>
            <w:r w:rsidR="0072694E">
              <w:rPr>
                <w:sz w:val="20"/>
                <w:szCs w:val="20"/>
              </w:rPr>
              <w:t xml:space="preserve">350 ha </w:t>
            </w:r>
            <w:r w:rsidRPr="008F4CCD">
              <w:rPr>
                <w:sz w:val="20"/>
                <w:szCs w:val="20"/>
              </w:rPr>
              <w:t>zaberajúcej viac ako 45% poľnohospodárskej pôdy v území.</w:t>
            </w:r>
          </w:p>
        </w:tc>
      </w:tr>
    </w:tbl>
    <w:p w14:paraId="7F264CB8" w14:textId="1302A9AB" w:rsidR="003F52F6" w:rsidRDefault="003F52F6" w:rsidP="002E2836"/>
    <w:p w14:paraId="5C4B0338" w14:textId="77777777" w:rsidR="0031405A" w:rsidRDefault="0031405A" w:rsidP="002E2836">
      <w:pPr>
        <w:rPr>
          <w:color w:val="auto"/>
          <w:sz w:val="24"/>
          <w:szCs w:val="24"/>
        </w:rPr>
      </w:pPr>
    </w:p>
    <w:sectPr w:rsidR="00314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70585"/>
    <w:multiLevelType w:val="multilevel"/>
    <w:tmpl w:val="0B94AF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07"/>
    <w:rsid w:val="0003068F"/>
    <w:rsid w:val="00052B1E"/>
    <w:rsid w:val="00080AC0"/>
    <w:rsid w:val="00087758"/>
    <w:rsid w:val="00096020"/>
    <w:rsid w:val="000E41CB"/>
    <w:rsid w:val="00120640"/>
    <w:rsid w:val="00123B08"/>
    <w:rsid w:val="00154D6C"/>
    <w:rsid w:val="00206DD5"/>
    <w:rsid w:val="00231F21"/>
    <w:rsid w:val="002C34CD"/>
    <w:rsid w:val="002E2836"/>
    <w:rsid w:val="002F59CA"/>
    <w:rsid w:val="0031405A"/>
    <w:rsid w:val="003C726F"/>
    <w:rsid w:val="003E5A32"/>
    <w:rsid w:val="003F52F6"/>
    <w:rsid w:val="00414EDA"/>
    <w:rsid w:val="00435E10"/>
    <w:rsid w:val="004B7407"/>
    <w:rsid w:val="00581460"/>
    <w:rsid w:val="00602FF5"/>
    <w:rsid w:val="006C35D2"/>
    <w:rsid w:val="006E4F76"/>
    <w:rsid w:val="0072694E"/>
    <w:rsid w:val="00761DCB"/>
    <w:rsid w:val="00766D94"/>
    <w:rsid w:val="00792613"/>
    <w:rsid w:val="007C27BB"/>
    <w:rsid w:val="007E0C93"/>
    <w:rsid w:val="008421FE"/>
    <w:rsid w:val="00857079"/>
    <w:rsid w:val="008F4CCD"/>
    <w:rsid w:val="00916EB7"/>
    <w:rsid w:val="009960D0"/>
    <w:rsid w:val="009B63CB"/>
    <w:rsid w:val="009E3D40"/>
    <w:rsid w:val="00A3214A"/>
    <w:rsid w:val="00A73AA6"/>
    <w:rsid w:val="00A914D5"/>
    <w:rsid w:val="00AA50E8"/>
    <w:rsid w:val="00B87E35"/>
    <w:rsid w:val="00B9197C"/>
    <w:rsid w:val="00C10EF6"/>
    <w:rsid w:val="00C460AD"/>
    <w:rsid w:val="00C573F6"/>
    <w:rsid w:val="00CA5312"/>
    <w:rsid w:val="00CC41D0"/>
    <w:rsid w:val="00D80636"/>
    <w:rsid w:val="00D82D60"/>
    <w:rsid w:val="00D91624"/>
    <w:rsid w:val="00DC2ADF"/>
    <w:rsid w:val="00E124E6"/>
    <w:rsid w:val="00E13B55"/>
    <w:rsid w:val="00E973D3"/>
    <w:rsid w:val="00FA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892F"/>
  <w15:chartTrackingRefBased/>
  <w15:docId w15:val="{A4C5A3FF-5C0F-44DB-B5EE-81E8586C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7407"/>
    <w:pPr>
      <w:spacing w:after="200" w:line="276" w:lineRule="auto"/>
    </w:pPr>
    <w:rPr>
      <w:rFonts w:ascii="Times New Roman" w:eastAsia="Calibri" w:hAnsi="Times New Roman" w:cs="Times New Roman"/>
      <w:bCs/>
      <w:color w:val="231F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qFormat/>
    <w:rsid w:val="004B7407"/>
    <w:rPr>
      <w:sz w:val="16"/>
      <w:szCs w:val="16"/>
    </w:rPr>
  </w:style>
  <w:style w:type="paragraph" w:customStyle="1" w:styleId="Default">
    <w:name w:val="Default"/>
    <w:qFormat/>
    <w:rsid w:val="004B740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qFormat/>
    <w:rsid w:val="004B7407"/>
    <w:pPr>
      <w:spacing w:after="0" w:line="240" w:lineRule="auto"/>
      <w:ind w:left="720"/>
      <w:contextualSpacing/>
    </w:pPr>
    <w:rPr>
      <w:rFonts w:eastAsia="Times New Roman"/>
      <w:bCs w:val="0"/>
      <w:color w:val="auto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2E2836"/>
    <w:pPr>
      <w:spacing w:before="100" w:beforeAutospacing="1" w:after="100" w:afterAutospacing="1" w:line="240" w:lineRule="auto"/>
    </w:pPr>
    <w:rPr>
      <w:rFonts w:eastAsia="Times New Roman"/>
      <w:bCs w:val="0"/>
      <w:color w:val="auto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rsid w:val="002E2836"/>
    <w:pPr>
      <w:spacing w:after="0" w:line="240" w:lineRule="auto"/>
    </w:pPr>
    <w:rPr>
      <w:rFonts w:ascii="Arial" w:eastAsia="Times New Roman" w:hAnsi="Arial" w:cs="Arial"/>
      <w:bCs w:val="0"/>
      <w:color w:val="auto"/>
      <w:sz w:val="20"/>
      <w:szCs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E2836"/>
    <w:rPr>
      <w:rFonts w:ascii="Arial" w:eastAsia="Times New Roman" w:hAnsi="Arial" w:cs="Arial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C4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41D0"/>
    <w:rPr>
      <w:rFonts w:ascii="Segoe UI" w:eastAsia="Calibri" w:hAnsi="Segoe UI" w:cs="Segoe UI"/>
      <w:bCs/>
      <w:color w:val="231F20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C41D0"/>
    <w:pPr>
      <w:spacing w:after="200"/>
    </w:pPr>
    <w:rPr>
      <w:rFonts w:ascii="Times New Roman" w:eastAsia="Calibri" w:hAnsi="Times New Roman" w:cs="Times New Roman"/>
      <w:b/>
      <w:bCs/>
      <w:color w:val="231F20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C41D0"/>
    <w:rPr>
      <w:rFonts w:ascii="Times New Roman" w:eastAsia="Calibri" w:hAnsi="Times New Roman" w:cs="Times New Roman"/>
      <w:b/>
      <w:bCs/>
      <w:color w:val="231F20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Lešo</dc:creator>
  <cp:keywords/>
  <dc:description/>
  <cp:lastModifiedBy>Marta Mútňanová</cp:lastModifiedBy>
  <cp:revision>2</cp:revision>
  <dcterms:created xsi:type="dcterms:W3CDTF">2024-04-22T05:59:00Z</dcterms:created>
  <dcterms:modified xsi:type="dcterms:W3CDTF">2024-04-22T05:59:00Z</dcterms:modified>
</cp:coreProperties>
</file>