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1F" w:rsidRPr="000F140B" w:rsidRDefault="00DB0B5E" w:rsidP="009B1D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SKUEV0</w:t>
      </w:r>
      <w:r w:rsidR="002C699C">
        <w:rPr>
          <w:rFonts w:ascii="Times New Roman" w:hAnsi="Times New Roman" w:cs="Times New Roman"/>
          <w:b/>
          <w:sz w:val="24"/>
          <w:szCs w:val="24"/>
        </w:rPr>
        <w:t>003 Rimava</w:t>
      </w:r>
    </w:p>
    <w:p w:rsidR="000A0F1F" w:rsidRPr="000F140B" w:rsidRDefault="000A0F1F" w:rsidP="009B1D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408" w:rsidRDefault="003302C8" w:rsidP="00071E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2C8">
        <w:rPr>
          <w:rFonts w:ascii="Times New Roman" w:hAnsi="Times New Roman" w:cs="Times New Roman"/>
          <w:b/>
          <w:sz w:val="24"/>
          <w:szCs w:val="24"/>
        </w:rPr>
        <w:t xml:space="preserve">Ciele </w:t>
      </w:r>
      <w:r w:rsidRPr="00071EBF">
        <w:rPr>
          <w:rFonts w:ascii="Times New Roman" w:hAnsi="Times New Roman" w:cs="Times New Roman"/>
          <w:b/>
          <w:sz w:val="24"/>
          <w:szCs w:val="24"/>
        </w:rPr>
        <w:t>ochrany</w:t>
      </w:r>
      <w:r w:rsidRPr="003302C8">
        <w:rPr>
          <w:rFonts w:ascii="Times New Roman" w:hAnsi="Times New Roman" w:cs="Times New Roman"/>
          <w:b/>
          <w:sz w:val="24"/>
          <w:szCs w:val="24"/>
        </w:rPr>
        <w:t>:</w:t>
      </w:r>
    </w:p>
    <w:p w:rsidR="002C699C" w:rsidRDefault="002C699C" w:rsidP="00071E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699C" w:rsidRDefault="00A2699C" w:rsidP="00071E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Zlepšenie stavu</w:t>
      </w:r>
      <w:r w:rsidRPr="00EF3712">
        <w:rPr>
          <w:rFonts w:ascii="Times New Roman" w:hAnsi="Times New Roman" w:cs="Times New Roman"/>
          <w:color w:val="000000"/>
        </w:rPr>
        <w:t xml:space="preserve"> </w:t>
      </w:r>
      <w:r w:rsidRPr="00EF3712">
        <w:rPr>
          <w:rFonts w:ascii="Times New Roman" w:hAnsi="Times New Roman" w:cs="Times New Roman"/>
          <w:b/>
          <w:color w:val="000000"/>
        </w:rPr>
        <w:t xml:space="preserve">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Eudontomyzon danfordi </w:t>
      </w:r>
      <w:r>
        <w:rPr>
          <w:rFonts w:ascii="Times New Roman" w:hAnsi="Times New Roman" w:cs="Times New Roman"/>
          <w:color w:val="000000"/>
        </w:rPr>
        <w:t>za splnenia nasledovných atribútov</w:t>
      </w:r>
      <w:r w:rsidRPr="00EF3712">
        <w:rPr>
          <w:rFonts w:ascii="Times New Roman" w:hAnsi="Times New Roman" w:cs="Times New Roman"/>
          <w:color w:val="000000"/>
        </w:rPr>
        <w:t>:</w:t>
      </w:r>
    </w:p>
    <w:tbl>
      <w:tblPr>
        <w:tblW w:w="48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60"/>
        <w:gridCol w:w="1380"/>
        <w:gridCol w:w="1102"/>
        <w:gridCol w:w="5015"/>
      </w:tblGrid>
      <w:tr w:rsidR="00A2699C" w:rsidRPr="001258AA" w:rsidTr="00650EBB">
        <w:trPr>
          <w:jc w:val="center"/>
        </w:trPr>
        <w:tc>
          <w:tcPr>
            <w:tcW w:w="1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1258AA" w:rsidRDefault="00A2699C" w:rsidP="007A43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1258AA" w:rsidRDefault="00A2699C" w:rsidP="007A43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1258AA" w:rsidRDefault="00A2699C" w:rsidP="007A43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1258AA" w:rsidRDefault="00A2699C" w:rsidP="007A43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A2699C" w:rsidRPr="001258AA" w:rsidTr="00650EBB">
        <w:trPr>
          <w:trHeight w:val="225"/>
          <w:jc w:val="center"/>
        </w:trPr>
        <w:tc>
          <w:tcPr>
            <w:tcW w:w="1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3302C8" w:rsidRDefault="00A2699C" w:rsidP="007A435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1258AA" w:rsidRDefault="00A2699C" w:rsidP="007A43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1258AA" w:rsidRDefault="00A2699C" w:rsidP="00A269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Min.5</w:t>
            </w:r>
          </w:p>
        </w:tc>
        <w:tc>
          <w:tcPr>
            <w:tcW w:w="5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1258AA" w:rsidRDefault="00A2699C" w:rsidP="00A269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dosahoval druh v hlavnom toku zastúpenie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50 jedincov, je potrebné zvýšenie početnosti populácie</w:t>
            </w:r>
          </w:p>
        </w:tc>
      </w:tr>
      <w:tr w:rsidR="00A2699C" w:rsidRPr="001258AA" w:rsidTr="00650EBB">
        <w:trPr>
          <w:trHeight w:val="225"/>
          <w:jc w:val="center"/>
        </w:trPr>
        <w:tc>
          <w:tcPr>
            <w:tcW w:w="1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3302C8" w:rsidRDefault="00A2699C" w:rsidP="007A435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Zastúpenie vhodných mezohabitatov</w:t>
            </w:r>
          </w:p>
        </w:tc>
        <w:tc>
          <w:tcPr>
            <w:tcW w:w="1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1258AA" w:rsidRDefault="00A2699C" w:rsidP="007A43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1258AA" w:rsidRDefault="00A2699C" w:rsidP="007A43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&gt;30</w:t>
            </w:r>
          </w:p>
        </w:tc>
        <w:tc>
          <w:tcPr>
            <w:tcW w:w="5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6E3A0C" w:rsidRDefault="00A2699C" w:rsidP="007A4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A0C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Výskyt v dobre prekysličených potokoch a riekach s čistou vodou a štrkovito-piesčitým substrátom. Larvy sú zahrabané v jemnom sedimente z detritu, piesku a ílu, ktorý sa usadzuje v rozšírených slepých zátokách. </w:t>
            </w:r>
          </w:p>
        </w:tc>
      </w:tr>
      <w:tr w:rsidR="00A2699C" w:rsidRPr="001258AA" w:rsidTr="00650EBB">
        <w:trPr>
          <w:trHeight w:val="39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99C" w:rsidRPr="003302C8" w:rsidRDefault="00A2699C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99C" w:rsidRPr="001258AA" w:rsidRDefault="00A2699C" w:rsidP="007A435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Počet funkčných spriechodnení migračných bariér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99C" w:rsidRPr="00C26672" w:rsidRDefault="00461B45" w:rsidP="007A435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7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99C" w:rsidRPr="00C26672" w:rsidRDefault="00A2699C" w:rsidP="00A2699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C26672">
              <w:rPr>
                <w:rFonts w:ascii="Times New Roman" w:hAnsi="Times New Roman" w:cs="Times New Roman"/>
                <w:sz w:val="18"/>
                <w:szCs w:val="18"/>
              </w:rPr>
              <w:t>Pre zabezpečenie integrity fragmentovaných populácií druhu je potrebné zabezpečiť funkčné spriechodnenie alebo odstránenie</w:t>
            </w:r>
            <w:r w:rsidR="00461B45" w:rsidRPr="00C26672">
              <w:rPr>
                <w:rFonts w:ascii="Times New Roman" w:hAnsi="Times New Roman" w:cs="Times New Roman"/>
                <w:sz w:val="18"/>
                <w:szCs w:val="18"/>
              </w:rPr>
              <w:t xml:space="preserve"> piatich</w:t>
            </w:r>
            <w:r w:rsidRPr="00C26672">
              <w:rPr>
                <w:rFonts w:ascii="Times New Roman" w:hAnsi="Times New Roman" w:cs="Times New Roman"/>
                <w:sz w:val="18"/>
                <w:szCs w:val="18"/>
              </w:rPr>
              <w:t xml:space="preserve"> migračných bariér</w:t>
            </w:r>
          </w:p>
        </w:tc>
      </w:tr>
      <w:tr w:rsidR="00A2699C" w:rsidRPr="001258AA" w:rsidTr="00650EBB">
        <w:trPr>
          <w:trHeight w:val="397"/>
          <w:jc w:val="center"/>
        </w:trPr>
        <w:tc>
          <w:tcPr>
            <w:tcW w:w="1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3302C8" w:rsidRDefault="00A2699C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1258AA" w:rsidRDefault="00A2699C" w:rsidP="007A43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1258AA" w:rsidRDefault="00A2699C" w:rsidP="007A43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1258AA" w:rsidRDefault="00A2699C" w:rsidP="00A2699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astúpenie </w:t>
            </w:r>
            <w:r w:rsidRPr="001258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inváznych a nepôvodných druhov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 v predmetnom úseku rieky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 možné 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hodnotiť ako zanedbateľné (0.1 %). </w:t>
            </w:r>
            <w:r w:rsidRPr="001258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však potrebné ich výskyt monitorovať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A2699C" w:rsidRPr="001258AA" w:rsidTr="00650EBB">
        <w:trPr>
          <w:trHeight w:val="397"/>
          <w:jc w:val="center"/>
        </w:trPr>
        <w:tc>
          <w:tcPr>
            <w:tcW w:w="1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650EBB" w:rsidRDefault="00A2699C" w:rsidP="007A4357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650EBB" w:rsidRDefault="00A2699C" w:rsidP="007A435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</w:rPr>
              <w:t xml:space="preserve">trieda kvality vody </w:t>
            </w:r>
          </w:p>
        </w:tc>
        <w:tc>
          <w:tcPr>
            <w:tcW w:w="1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9C" w:rsidRPr="00650EBB" w:rsidRDefault="00A2699C" w:rsidP="007A435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52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99C" w:rsidRPr="00650EBB" w:rsidRDefault="00A2699C" w:rsidP="00650EBB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</w:rPr>
              <w:t xml:space="preserve">Druh je citlivý na znečistenie a pomerne náročný na kvalitu vody, z hľadiska teploty, obsahu kyslíka, chemických i biologických ukazovateľov. V zmysle výsledkov sledovani stavu kvality vody v toku </w:t>
            </w:r>
            <w:r w:rsidR="00650EBB" w:rsidRPr="001F25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Rimavy </w:t>
            </w:r>
            <w:r w:rsidRPr="001F2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650EBB">
              <w:rPr>
                <w:rFonts w:ascii="Times New Roman" w:hAnsi="Times New Roman" w:cs="Times New Roman"/>
                <w:sz w:val="18"/>
                <w:szCs w:val="18"/>
              </w:rPr>
              <w:t>a vyžaduje zachovanie stavu vyhovujúce v zmysle platných metodík na hodnotenie stavu kvality povrchových vôd (</w:t>
            </w:r>
            <w:hyperlink r:id="rId8" w:history="1">
              <w:r w:rsidRPr="00650EBB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650EB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</w:tbl>
    <w:p w:rsidR="00A2699C" w:rsidRDefault="00A2699C" w:rsidP="00BD4EC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D4ECC" w:rsidRPr="00EF3712" w:rsidRDefault="00BD4ECC" w:rsidP="00BD4EC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  <w:color w:val="000000"/>
        </w:rPr>
        <w:t>Zlepšenie stavu</w:t>
      </w:r>
      <w:r w:rsidRPr="00EF3712">
        <w:rPr>
          <w:rFonts w:ascii="Times New Roman" w:hAnsi="Times New Roman" w:cs="Times New Roman"/>
          <w:color w:val="000000"/>
        </w:rPr>
        <w:t xml:space="preserve"> </w:t>
      </w:r>
      <w:r w:rsidRPr="00EF3712">
        <w:rPr>
          <w:rFonts w:ascii="Times New Roman" w:hAnsi="Times New Roman" w:cs="Times New Roman"/>
          <w:b/>
          <w:color w:val="000000"/>
        </w:rPr>
        <w:t xml:space="preserve">druhu </w:t>
      </w:r>
      <w:r w:rsidRPr="00EF371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Bombina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variegata </w:t>
      </w:r>
      <w:r>
        <w:rPr>
          <w:rFonts w:ascii="Times New Roman" w:hAnsi="Times New Roman" w:cs="Times New Roman"/>
          <w:color w:val="000000"/>
        </w:rPr>
        <w:t>za splnenia nasledovných atribútov</w:t>
      </w:r>
      <w:r w:rsidRPr="00EF3712">
        <w:rPr>
          <w:rFonts w:ascii="Times New Roman" w:hAnsi="Times New Roman" w:cs="Times New Roman"/>
          <w:color w:val="000000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55"/>
        <w:gridCol w:w="1097"/>
        <w:gridCol w:w="5386"/>
      </w:tblGrid>
      <w:tr w:rsidR="00BD4ECC" w:rsidRPr="0000010E" w:rsidTr="000649D3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CC" w:rsidRPr="008F1F41" w:rsidRDefault="00BD4ECC" w:rsidP="007A43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F1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CC" w:rsidRPr="008F1F41" w:rsidRDefault="00BD4ECC" w:rsidP="007A4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F1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CC" w:rsidRPr="008F1F41" w:rsidRDefault="00BD4ECC" w:rsidP="007A4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F1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CC" w:rsidRPr="008F1F41" w:rsidRDefault="00BD4ECC" w:rsidP="007A43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F1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D4ECC" w:rsidRPr="0000010E" w:rsidTr="000649D3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CC" w:rsidRPr="00EF3712" w:rsidRDefault="00BD4ECC" w:rsidP="007A43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CC" w:rsidRPr="00EF3712" w:rsidRDefault="00BD4ECC" w:rsidP="007A4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CC" w:rsidRPr="00EF3712" w:rsidRDefault="00BD4ECC" w:rsidP="007A4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CC" w:rsidRPr="00EF3712" w:rsidRDefault="00BD4ECC" w:rsidP="007A43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do 500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(juvenil aj adult)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D4ECC" w:rsidRPr="0000010E" w:rsidTr="000649D3">
        <w:trPr>
          <w:trHeight w:val="9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CC" w:rsidRPr="00EF3712" w:rsidRDefault="00BD4ECC" w:rsidP="007A43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CC" w:rsidRPr="00EF3712" w:rsidRDefault="00BD4ECC" w:rsidP="007A4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CC" w:rsidRPr="00C26672" w:rsidRDefault="00461B45" w:rsidP="007A4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67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CC" w:rsidRPr="00C26672" w:rsidRDefault="00BD4ECC" w:rsidP="007A43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6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BD4ECC" w:rsidRPr="0000010E" w:rsidTr="000649D3">
        <w:trPr>
          <w:trHeight w:val="9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CC" w:rsidRPr="00EF3712" w:rsidRDefault="00BD4ECC" w:rsidP="007A43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CC" w:rsidRPr="00EF3712" w:rsidRDefault="00BD4ECC" w:rsidP="007A4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CC" w:rsidRPr="00EF3712" w:rsidRDefault="00BD4ECC" w:rsidP="007A4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CC" w:rsidRPr="00EF3712" w:rsidRDefault="00BD4ECC" w:rsidP="007A43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:rsidR="00BD4ECC" w:rsidRDefault="00BD4ECC" w:rsidP="00BD4E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0EBB" w:rsidRDefault="00650EBB" w:rsidP="008B186B">
      <w:pPr>
        <w:pStyle w:val="Zkladntext"/>
        <w:widowControl w:val="0"/>
        <w:jc w:val="left"/>
        <w:rPr>
          <w:b w:val="0"/>
        </w:rPr>
      </w:pPr>
    </w:p>
    <w:p w:rsidR="00650EBB" w:rsidRDefault="00650EBB" w:rsidP="008B186B">
      <w:pPr>
        <w:pStyle w:val="Zkladntext"/>
        <w:widowControl w:val="0"/>
        <w:jc w:val="left"/>
        <w:rPr>
          <w:b w:val="0"/>
        </w:rPr>
      </w:pPr>
    </w:p>
    <w:p w:rsidR="00DA0408" w:rsidRDefault="00DB0B5E" w:rsidP="008B186B">
      <w:pPr>
        <w:pStyle w:val="Zkladntext"/>
        <w:widowControl w:val="0"/>
        <w:jc w:val="left"/>
        <w:rPr>
          <w:b w:val="0"/>
        </w:rPr>
      </w:pPr>
      <w:r>
        <w:rPr>
          <w:b w:val="0"/>
        </w:rPr>
        <w:t xml:space="preserve">Zlepšenie stavu druhu </w:t>
      </w:r>
      <w:r>
        <w:rPr>
          <w:i/>
        </w:rPr>
        <w:t>Lutra lutra</w:t>
      </w:r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</w:t>
      </w:r>
      <w:r w:rsidR="000420B7">
        <w:rPr>
          <w:b w:val="0"/>
          <w:bCs w:val="0"/>
          <w:shd w:val="clear" w:color="auto" w:fill="FFFFFF"/>
        </w:rPr>
        <w:t>: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1560"/>
        <w:gridCol w:w="1417"/>
        <w:gridCol w:w="5103"/>
      </w:tblGrid>
      <w:tr w:rsidR="00DB0B5E" w:rsidTr="00650EBB"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408" w:rsidRDefault="003725FB" w:rsidP="00FA2AE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AE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408" w:rsidRDefault="003725FB" w:rsidP="00FA2AE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AE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408" w:rsidRDefault="003725FB" w:rsidP="00FA2AE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AE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408" w:rsidRDefault="00787C53" w:rsidP="00FA2AE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654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DB0B5E" w:rsidTr="00650EBB">
        <w:trPr>
          <w:trHeight w:val="667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Default="00DB0B5E" w:rsidP="00FA2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Kvalita populácie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Default="00DB0B5E" w:rsidP="00FA2AE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Default="00232AB7" w:rsidP="00232AB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DB0B5E">
              <w:rPr>
                <w:rFonts w:ascii="Times New Roman" w:hAnsi="Times New Roman" w:cs="Times New Roman"/>
                <w:sz w:val="18"/>
                <w:szCs w:val="18"/>
              </w:rPr>
              <w:t xml:space="preserve">iac ako </w:t>
            </w:r>
            <w:r w:rsidR="002C699C">
              <w:rPr>
                <w:rFonts w:ascii="Times New Roman" w:hAnsi="Times New Roman" w:cs="Times New Roman"/>
                <w:sz w:val="18"/>
                <w:szCs w:val="18"/>
              </w:rPr>
              <w:t>1 zaznamenaný</w:t>
            </w:r>
            <w:r w:rsidR="00DB0B5E">
              <w:rPr>
                <w:rFonts w:ascii="Times New Roman" w:hAnsi="Times New Roman" w:cs="Times New Roman"/>
                <w:sz w:val="18"/>
                <w:szCs w:val="18"/>
              </w:rPr>
              <w:t xml:space="preserve"> pobytových znakov na </w:t>
            </w:r>
            <w:r w:rsidR="00D4167A">
              <w:rPr>
                <w:rFonts w:ascii="Times New Roman" w:hAnsi="Times New Roman" w:cs="Times New Roman"/>
                <w:sz w:val="18"/>
                <w:szCs w:val="18"/>
              </w:rPr>
              <w:t xml:space="preserve">1 km </w:t>
            </w:r>
            <w:r w:rsidR="00DB0B5E">
              <w:rPr>
                <w:rFonts w:ascii="Times New Roman" w:hAnsi="Times New Roman" w:cs="Times New Roman"/>
                <w:sz w:val="18"/>
                <w:szCs w:val="18"/>
              </w:rPr>
              <w:t>úseku toku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Default="00DB0B5E" w:rsidP="002C699C">
            <w:pPr>
              <w:pStyle w:val="PredformtovanHTM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Podľa údajov je výskyt druhu marginálny, populácia v SDF je</w:t>
            </w:r>
            <w:r w:rsidR="008B18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odhadovaná na 2 jedincov</w:t>
            </w:r>
            <w:r w:rsidR="007D4A8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FF3588" w:rsidTr="00650EBB">
        <w:trPr>
          <w:trHeight w:val="698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C26672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672"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C26672" w:rsidRDefault="00461B45" w:rsidP="000649D3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67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0649D3" w:rsidRPr="00C2667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F3588" w:rsidRPr="00C26672">
              <w:rPr>
                <w:rFonts w:ascii="Times New Roman" w:hAnsi="Times New Roman" w:cs="Times New Roman"/>
                <w:sz w:val="18"/>
                <w:szCs w:val="18"/>
              </w:rPr>
              <w:t xml:space="preserve"> km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650EBB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</w:rPr>
              <w:t>Lokalita poskytuje pomerne vhodné podmienky a bohato štruktúrované bre</w:t>
            </w:r>
            <w:r w:rsidR="008B186B" w:rsidRPr="00650EBB">
              <w:rPr>
                <w:rFonts w:ascii="Times New Roman" w:hAnsi="Times New Roman" w:cs="Times New Roman"/>
                <w:sz w:val="18"/>
                <w:szCs w:val="18"/>
              </w:rPr>
              <w:t>hové porasty na celom území ÚEV</w:t>
            </w:r>
            <w:r w:rsidR="00232AB7" w:rsidRPr="00650EBB">
              <w:rPr>
                <w:rFonts w:ascii="Times New Roman" w:hAnsi="Times New Roman" w:cs="Times New Roman"/>
                <w:sz w:val="18"/>
                <w:szCs w:val="18"/>
              </w:rPr>
              <w:t>, bez regulovaných úsekov, ktoré poskytujú dostatok úkrytov pre druh.</w:t>
            </w:r>
            <w:r w:rsidR="007D4A8A" w:rsidRPr="00650E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F3588" w:rsidTr="00650EBB"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408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408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408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408" w:rsidRPr="00650EBB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</w:rPr>
              <w:t>Umožnená migrácia druhu, bez zaznamenaných úhynov na ce</w:t>
            </w:r>
            <w:r w:rsidR="008B186B" w:rsidRPr="00650EBB">
              <w:rPr>
                <w:rFonts w:ascii="Times New Roman" w:hAnsi="Times New Roman" w:cs="Times New Roman"/>
                <w:sz w:val="18"/>
                <w:szCs w:val="18"/>
              </w:rPr>
              <w:t>stných komunikáciách v okolí</w:t>
            </w:r>
            <w:r w:rsidR="007D4A8A" w:rsidRPr="00650E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2AB7" w:rsidRPr="00650EBB">
              <w:rPr>
                <w:rFonts w:ascii="Times New Roman" w:hAnsi="Times New Roman" w:cs="Times New Roman"/>
                <w:sz w:val="18"/>
                <w:szCs w:val="18"/>
              </w:rPr>
              <w:t xml:space="preserve"> V prípade migračných prekážok obsahujú tieto podchody určené pre migráciu, ktoré vyhovujú aj druhu, príp. iné spôsoby usmerňujúce migráciu a brániace usmrteniu na cestách.</w:t>
            </w:r>
          </w:p>
        </w:tc>
      </w:tr>
      <w:tr w:rsidR="00FF3588" w:rsidTr="00650EBB"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408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650EBB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</w:rPr>
              <w:t>V zmysle výsledkov sledovani stavu kvality vody v toku Varínky sa vyžaduje zachovanie stavu vyhovujúce v zmysle platných metodík na hodnotenie stavu kvality</w:t>
            </w:r>
            <w:r w:rsidR="00480289" w:rsidRPr="00650EBB">
              <w:rPr>
                <w:rFonts w:ascii="Times New Roman" w:hAnsi="Times New Roman" w:cs="Times New Roman"/>
                <w:sz w:val="18"/>
                <w:szCs w:val="18"/>
              </w:rPr>
              <w:t xml:space="preserve"> povrchových vôd </w:t>
            </w:r>
            <w:r w:rsidRPr="00650EB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Pr="00650EBB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650E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D4A8A" w:rsidRPr="00650E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2AB7" w:rsidRPr="00650EBB">
              <w:rPr>
                <w:rFonts w:ascii="Times New Roman" w:hAnsi="Times New Roman" w:cs="Times New Roman"/>
                <w:sz w:val="18"/>
                <w:szCs w:val="18"/>
              </w:rPr>
              <w:t xml:space="preserve"> Stav vody vzhľadom k parametrom zameraným na množstvo znečisťujúcich látok, prietočnosti a množstve kyslíka vo vodných útvaroch, ktoré vplývajú na kvalitu a počenosť rýb v tokoch (potravná báza pre druh).</w:t>
            </w:r>
          </w:p>
        </w:tc>
      </w:tr>
    </w:tbl>
    <w:p w:rsidR="000649D3" w:rsidRDefault="000649D3" w:rsidP="00BD4EC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D4ECC" w:rsidRPr="00802A9C" w:rsidRDefault="00BD4ECC" w:rsidP="00BD4EC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stavu </w:t>
      </w:r>
      <w:r w:rsidRPr="00802A9C">
        <w:rPr>
          <w:rFonts w:ascii="Times New Roman" w:hAnsi="Times New Roman" w:cs="Times New Roman"/>
          <w:color w:val="000000"/>
        </w:rPr>
        <w:t xml:space="preserve">druhu </w:t>
      </w:r>
      <w:r w:rsidRPr="00802A9C">
        <w:rPr>
          <w:rFonts w:ascii="Times New Roman" w:hAnsi="Times New Roman" w:cs="Times New Roman"/>
          <w:b/>
          <w:i/>
          <w:color w:val="000000"/>
          <w:lang w:eastAsia="sk-SK"/>
        </w:rPr>
        <w:t>Rhinolophus</w:t>
      </w:r>
      <w:r w:rsidRPr="00F60885"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hipposideros </w:t>
      </w:r>
      <w:r>
        <w:rPr>
          <w:rFonts w:ascii="Times New Roman" w:hAnsi="Times New Roman" w:cs="Times New Roman"/>
          <w:color w:val="000000"/>
          <w:lang w:eastAsia="sk-SK"/>
        </w:rPr>
        <w:t>za splnenia nasledovných atribútov.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1560"/>
        <w:gridCol w:w="992"/>
        <w:gridCol w:w="5528"/>
      </w:tblGrid>
      <w:tr w:rsidR="00BD4ECC" w:rsidRPr="00650EBB" w:rsidTr="000649D3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CC" w:rsidRPr="00650EBB" w:rsidRDefault="00BD4ECC" w:rsidP="007A43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50EBB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CC" w:rsidRPr="00650EBB" w:rsidRDefault="00BD4ECC" w:rsidP="007A4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50EBB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CC" w:rsidRPr="00650EBB" w:rsidRDefault="00BD4ECC" w:rsidP="007A4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50EBB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CC" w:rsidRPr="00650EBB" w:rsidRDefault="00BD4ECC" w:rsidP="007A43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50EBB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BD4ECC" w:rsidRPr="00650EBB" w:rsidTr="000649D3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CC" w:rsidRPr="00650EBB" w:rsidRDefault="00BD4ECC" w:rsidP="00BD4EC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CC" w:rsidRPr="00650EBB" w:rsidRDefault="00BD4ECC" w:rsidP="00BD4E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CC" w:rsidRPr="00650EBB" w:rsidRDefault="00BD4ECC" w:rsidP="00BD4EC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50EBB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CC" w:rsidRPr="00650EBB" w:rsidRDefault="00BD4ECC" w:rsidP="00650E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Odhaduje sa len náhodný výskyt (zaznamenanie do 50 jedincov v rámci celého ÚEV), je potrebný monitoring stavu populácie druhu.</w:t>
            </w:r>
          </w:p>
        </w:tc>
      </w:tr>
      <w:tr w:rsidR="00BD4ECC" w:rsidRPr="00650EBB" w:rsidTr="000649D3">
        <w:trPr>
          <w:trHeight w:val="9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CC" w:rsidRPr="00650EBB" w:rsidRDefault="00BD4ECC" w:rsidP="00BD4EC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Rozloha potenciálneho potravného biotopu</w:t>
            </w:r>
            <w:r w:rsidRPr="00650EBB">
              <w:rPr>
                <w:rFonts w:ascii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CC" w:rsidRPr="00650EBB" w:rsidRDefault="00BD4ECC" w:rsidP="00BD4E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CC" w:rsidRPr="00650EBB" w:rsidRDefault="00461B45" w:rsidP="00BD4E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 ha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CC" w:rsidRPr="00650EBB" w:rsidRDefault="00BD4ECC" w:rsidP="00BD4EC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650E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Lesné biotopy v území – poskytujú lokality na rozmnožovanie, potravné biotopy a úkrytové biotopy. Využíva aj lesné okraje a mozaikovitú  časť krajiny.</w:t>
            </w:r>
          </w:p>
        </w:tc>
      </w:tr>
    </w:tbl>
    <w:p w:rsidR="00DA0408" w:rsidRDefault="00DA0408" w:rsidP="00567A21">
      <w:pPr>
        <w:pStyle w:val="Zkladntext"/>
        <w:widowControl w:val="0"/>
        <w:jc w:val="left"/>
        <w:rPr>
          <w:b w:val="0"/>
        </w:rPr>
      </w:pPr>
    </w:p>
    <w:p w:rsidR="00DA0408" w:rsidRDefault="003725FB" w:rsidP="00FA2AE7">
      <w:pPr>
        <w:spacing w:line="240" w:lineRule="auto"/>
        <w:rPr>
          <w:rFonts w:ascii="Times New Roman" w:hAnsi="Times New Roman" w:cs="Times New Roman"/>
          <w:color w:val="000000"/>
        </w:rPr>
      </w:pPr>
      <w:r w:rsidRPr="00FA2AE7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FA2AE7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Myotis myotis </w:t>
      </w:r>
      <w:r w:rsidRPr="00FA2AE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 w:rsidR="00253F2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9"/>
        <w:gridCol w:w="1560"/>
        <w:gridCol w:w="992"/>
        <w:gridCol w:w="5528"/>
      </w:tblGrid>
      <w:tr w:rsidR="00DB0B5E" w:rsidTr="000649D3">
        <w:trPr>
          <w:trHeight w:val="35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08" w:rsidRPr="00FA2AE7" w:rsidRDefault="003725FB" w:rsidP="00FA2AE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08" w:rsidRPr="00FA2AE7" w:rsidRDefault="003725FB" w:rsidP="00FA2AE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08" w:rsidRPr="00FA2AE7" w:rsidRDefault="003725FB" w:rsidP="00FA2AE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08" w:rsidRPr="00FA2AE7" w:rsidRDefault="003725FB" w:rsidP="00FA2AE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DB0B5E" w:rsidTr="000649D3">
        <w:trPr>
          <w:trHeight w:val="27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08" w:rsidRPr="00FA2AE7" w:rsidRDefault="00026AA6" w:rsidP="00FA2A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="003725FB"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08" w:rsidRPr="00FA2AE7" w:rsidRDefault="003725FB" w:rsidP="00FA2A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08" w:rsidRPr="00FA2AE7" w:rsidRDefault="002C699C" w:rsidP="00FA2AE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08" w:rsidRPr="00FA2AE7" w:rsidRDefault="003725FB" w:rsidP="00650E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Odhaduje sa len náhodný výskyt (zaznamenanie </w:t>
            </w:r>
            <w:r w:rsidR="002C699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do</w:t>
            </w: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50 jedincov v rámci celého ÚEV), je potrebný monito</w:t>
            </w:r>
            <w:r w:rsidR="008B186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ring stavu populácie druhu</w:t>
            </w:r>
            <w:r w:rsidR="007D4A8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  <w:tr w:rsidR="00DB0B5E" w:rsidTr="000649D3">
        <w:trPr>
          <w:trHeight w:val="93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08" w:rsidRPr="00FA2AE7" w:rsidRDefault="003725FB" w:rsidP="00FA2A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Rozloha potenciálneho potravného (lovného) biotopu</w:t>
            </w:r>
            <w:r w:rsidRPr="00FA2AE7">
              <w:rPr>
                <w:rFonts w:ascii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08" w:rsidRPr="00C26672" w:rsidRDefault="003725FB" w:rsidP="00FA2A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C266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08" w:rsidRPr="00C26672" w:rsidRDefault="00461B45" w:rsidP="00FA2A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C2667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 ha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08" w:rsidRPr="00C26672" w:rsidRDefault="003725FB" w:rsidP="00FA2A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C266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Brehové porasty v území – poskytujú lokality na rozmnožovanie, potr</w:t>
            </w:r>
            <w:r w:rsidR="008B186B" w:rsidRPr="00C266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avné biotopy a úkrytové biotopy</w:t>
            </w:r>
            <w:r w:rsidR="007D4A8A" w:rsidRPr="00C266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:rsidR="00DA0408" w:rsidRDefault="00DA0408" w:rsidP="00FA2AE7">
      <w:pPr>
        <w:pStyle w:val="Zkladntext"/>
        <w:widowControl w:val="0"/>
        <w:spacing w:after="120"/>
        <w:jc w:val="left"/>
        <w:rPr>
          <w:b w:val="0"/>
        </w:rPr>
      </w:pPr>
    </w:p>
    <w:p w:rsidR="002C699C" w:rsidRDefault="002C699C" w:rsidP="002C699C">
      <w:pPr>
        <w:spacing w:line="240" w:lineRule="auto"/>
        <w:rPr>
          <w:rFonts w:ascii="Times New Roman" w:hAnsi="Times New Roman" w:cs="Times New Roman"/>
          <w:color w:val="000000"/>
        </w:rPr>
      </w:pPr>
      <w:r w:rsidRPr="00FA2AE7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FA2AE7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Myotis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blythii </w:t>
      </w:r>
      <w:r w:rsidRPr="00FA2AE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9"/>
        <w:gridCol w:w="1701"/>
        <w:gridCol w:w="851"/>
        <w:gridCol w:w="5528"/>
      </w:tblGrid>
      <w:tr w:rsidR="002C699C" w:rsidTr="000649D3">
        <w:trPr>
          <w:trHeight w:val="35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2C699C" w:rsidTr="000649D3">
        <w:trPr>
          <w:trHeight w:val="27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650E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Odhaduje sa len náhodný výskyt (zaznamenanie </w:t>
            </w: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do 1</w:t>
            </w: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0 jedincov v rámci celého ÚEV), je potrebný monito</w:t>
            </w: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ring stavu populácie druhu.</w:t>
            </w:r>
          </w:p>
        </w:tc>
      </w:tr>
      <w:tr w:rsidR="002C699C" w:rsidTr="000649D3">
        <w:trPr>
          <w:trHeight w:val="93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Rozloha potenciálneho potravného (lovného) biotopu</w:t>
            </w:r>
            <w:r w:rsidRPr="00FA2AE7">
              <w:rPr>
                <w:rFonts w:ascii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C26672" w:rsidRDefault="002C699C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C266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C26672" w:rsidRDefault="00461B45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C2667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 ha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C26672" w:rsidRDefault="002C699C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C266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Brehové porasty v území – poskytujú lokality na rozmnožovanie, potravné biotopy a úkrytové biotopy.</w:t>
            </w:r>
          </w:p>
        </w:tc>
      </w:tr>
    </w:tbl>
    <w:p w:rsidR="002C699C" w:rsidRDefault="002C699C" w:rsidP="002C699C">
      <w:pPr>
        <w:pStyle w:val="Zkladntext"/>
        <w:widowControl w:val="0"/>
        <w:spacing w:after="120"/>
        <w:jc w:val="left"/>
        <w:rPr>
          <w:b w:val="0"/>
        </w:rPr>
      </w:pPr>
    </w:p>
    <w:p w:rsidR="002C699C" w:rsidRDefault="002C699C" w:rsidP="002C699C">
      <w:pPr>
        <w:spacing w:line="240" w:lineRule="auto"/>
        <w:rPr>
          <w:rFonts w:ascii="Times New Roman" w:hAnsi="Times New Roman" w:cs="Times New Roman"/>
          <w:color w:val="000000"/>
        </w:rPr>
      </w:pPr>
      <w:r w:rsidRPr="00FA2AE7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FA2AE7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Myotis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emarginatus</w:t>
      </w:r>
      <w:r w:rsidRPr="00FA2AE7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2AE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9"/>
        <w:gridCol w:w="1701"/>
        <w:gridCol w:w="851"/>
        <w:gridCol w:w="5528"/>
      </w:tblGrid>
      <w:tr w:rsidR="002C699C" w:rsidTr="00A56CDA">
        <w:trPr>
          <w:trHeight w:val="35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2C699C" w:rsidTr="00A56CDA">
        <w:trPr>
          <w:trHeight w:val="27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650EB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Odhaduje sa len náhodný výskyt (zaznamenanie </w:t>
            </w: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do 5</w:t>
            </w: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jedincov v rámci celého ÚEV), je potrebný monito</w:t>
            </w: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ring stavu populácie druhu.</w:t>
            </w:r>
          </w:p>
        </w:tc>
      </w:tr>
      <w:tr w:rsidR="002C699C" w:rsidTr="00A56CDA">
        <w:trPr>
          <w:trHeight w:val="93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FA2AE7" w:rsidRDefault="002C699C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FA2AE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Rozloha potenciálneho potravného (lovného) biotopu</w:t>
            </w:r>
            <w:r w:rsidRPr="00FA2AE7">
              <w:rPr>
                <w:rFonts w:ascii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C26672" w:rsidRDefault="002C699C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C266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C26672" w:rsidRDefault="00461B45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C2667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 ha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9C" w:rsidRPr="00C26672" w:rsidRDefault="002C699C" w:rsidP="007A43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C266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Brehové porasty v území – poskytujú lokality na rozmnožovanie, potravné biotopy a úkrytové biotopy.</w:t>
            </w:r>
          </w:p>
        </w:tc>
      </w:tr>
    </w:tbl>
    <w:p w:rsidR="002C699C" w:rsidRDefault="002C699C" w:rsidP="002C699C">
      <w:pPr>
        <w:pStyle w:val="Zkladntext"/>
        <w:widowControl w:val="0"/>
        <w:spacing w:after="120"/>
        <w:jc w:val="left"/>
        <w:rPr>
          <w:b w:val="0"/>
        </w:rPr>
      </w:pPr>
    </w:p>
    <w:p w:rsidR="00DA0408" w:rsidRDefault="00DA0408" w:rsidP="00FA2AE7">
      <w:pPr>
        <w:pStyle w:val="Zkladntext"/>
        <w:widowControl w:val="0"/>
        <w:spacing w:after="120"/>
        <w:ind w:left="360"/>
        <w:jc w:val="left"/>
        <w:rPr>
          <w:b w:val="0"/>
          <w:i/>
        </w:rPr>
      </w:pPr>
    </w:p>
    <w:p w:rsidR="00DA0408" w:rsidRDefault="00DA0408" w:rsidP="00FA2AE7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DA0408" w:rsidRDefault="00DA04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0408" w:rsidRDefault="00DA040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A0408" w:rsidRDefault="00DA040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DA0408" w:rsidSect="003C2459">
      <w:footerReference w:type="default" r:id="rId10"/>
      <w:footerReference w:type="first" r:id="rId11"/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C2" w:rsidRDefault="00FE75C2" w:rsidP="00FA2AE7">
      <w:pPr>
        <w:spacing w:line="240" w:lineRule="auto"/>
      </w:pPr>
      <w:r>
        <w:separator/>
      </w:r>
    </w:p>
  </w:endnote>
  <w:endnote w:type="continuationSeparator" w:id="0">
    <w:p w:rsidR="00FE75C2" w:rsidRDefault="00FE75C2" w:rsidP="00FA2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7" w:rsidRPr="00FA2AE7" w:rsidRDefault="00FA2AE7">
    <w:pPr>
      <w:pStyle w:val="Pta"/>
      <w:jc w:val="center"/>
      <w:rPr>
        <w:sz w:val="18"/>
      </w:rPr>
    </w:pPr>
    <w:r w:rsidRPr="00FA2AE7">
      <w:rPr>
        <w:sz w:val="18"/>
      </w:rPr>
      <w:fldChar w:fldCharType="begin"/>
    </w:r>
    <w:r w:rsidRPr="00FA2AE7">
      <w:rPr>
        <w:sz w:val="18"/>
      </w:rPr>
      <w:instrText>PAGE   \* MERGEFORMAT</w:instrText>
    </w:r>
    <w:r w:rsidRPr="00FA2AE7">
      <w:rPr>
        <w:sz w:val="18"/>
      </w:rPr>
      <w:fldChar w:fldCharType="separate"/>
    </w:r>
    <w:r w:rsidR="00C741D5" w:rsidRPr="00C741D5">
      <w:rPr>
        <w:noProof/>
        <w:sz w:val="18"/>
        <w:lang w:val="sk-SK"/>
      </w:rPr>
      <w:t>2</w:t>
    </w:r>
    <w:r w:rsidRPr="00FA2AE7">
      <w:rPr>
        <w:sz w:val="18"/>
      </w:rPr>
      <w:fldChar w:fldCharType="end"/>
    </w:r>
  </w:p>
  <w:p w:rsidR="00FA2AE7" w:rsidRDefault="00FA2A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7" w:rsidRPr="00FA2AE7" w:rsidRDefault="00FA2AE7">
    <w:pPr>
      <w:pStyle w:val="Pta"/>
      <w:jc w:val="center"/>
      <w:rPr>
        <w:sz w:val="18"/>
      </w:rPr>
    </w:pPr>
    <w:r w:rsidRPr="00FA2AE7">
      <w:rPr>
        <w:sz w:val="18"/>
      </w:rPr>
      <w:fldChar w:fldCharType="begin"/>
    </w:r>
    <w:r w:rsidRPr="00FA2AE7">
      <w:rPr>
        <w:sz w:val="18"/>
      </w:rPr>
      <w:instrText>PAGE   \* MERGEFORMAT</w:instrText>
    </w:r>
    <w:r w:rsidRPr="00FA2AE7">
      <w:rPr>
        <w:sz w:val="18"/>
      </w:rPr>
      <w:fldChar w:fldCharType="separate"/>
    </w:r>
    <w:r w:rsidR="00C741D5" w:rsidRPr="00C741D5">
      <w:rPr>
        <w:noProof/>
        <w:sz w:val="18"/>
        <w:lang w:val="sk-SK"/>
      </w:rPr>
      <w:t>1</w:t>
    </w:r>
    <w:r w:rsidRPr="00FA2AE7">
      <w:rPr>
        <w:sz w:val="18"/>
      </w:rPr>
      <w:fldChar w:fldCharType="end"/>
    </w:r>
  </w:p>
  <w:p w:rsidR="00FA2AE7" w:rsidRDefault="00FA2A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C2" w:rsidRDefault="00FE75C2" w:rsidP="00FA2AE7">
      <w:pPr>
        <w:spacing w:line="240" w:lineRule="auto"/>
      </w:pPr>
      <w:r>
        <w:separator/>
      </w:r>
    </w:p>
  </w:footnote>
  <w:footnote w:type="continuationSeparator" w:id="0">
    <w:p w:rsidR="00FE75C2" w:rsidRDefault="00FE75C2" w:rsidP="00FA2A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16D2E"/>
    <w:rsid w:val="00024F35"/>
    <w:rsid w:val="00026AA6"/>
    <w:rsid w:val="000302C7"/>
    <w:rsid w:val="00034AE7"/>
    <w:rsid w:val="000420B7"/>
    <w:rsid w:val="00052428"/>
    <w:rsid w:val="000649D3"/>
    <w:rsid w:val="00071EBF"/>
    <w:rsid w:val="000850F2"/>
    <w:rsid w:val="00090147"/>
    <w:rsid w:val="000A0F1F"/>
    <w:rsid w:val="000A53DA"/>
    <w:rsid w:val="000B32A0"/>
    <w:rsid w:val="000D3ACB"/>
    <w:rsid w:val="000D4C17"/>
    <w:rsid w:val="000E5FBD"/>
    <w:rsid w:val="000F140B"/>
    <w:rsid w:val="001123F2"/>
    <w:rsid w:val="001131E3"/>
    <w:rsid w:val="00120199"/>
    <w:rsid w:val="001258AA"/>
    <w:rsid w:val="00144F17"/>
    <w:rsid w:val="00152DC2"/>
    <w:rsid w:val="00165F46"/>
    <w:rsid w:val="001B4A5C"/>
    <w:rsid w:val="001D51FF"/>
    <w:rsid w:val="001F25D9"/>
    <w:rsid w:val="00201387"/>
    <w:rsid w:val="00201434"/>
    <w:rsid w:val="00207116"/>
    <w:rsid w:val="002147C9"/>
    <w:rsid w:val="00230832"/>
    <w:rsid w:val="00232AB7"/>
    <w:rsid w:val="00247CEF"/>
    <w:rsid w:val="00253F27"/>
    <w:rsid w:val="00257424"/>
    <w:rsid w:val="00260D76"/>
    <w:rsid w:val="00272B56"/>
    <w:rsid w:val="00286C9F"/>
    <w:rsid w:val="0029101B"/>
    <w:rsid w:val="00294945"/>
    <w:rsid w:val="002A0A63"/>
    <w:rsid w:val="002B3C46"/>
    <w:rsid w:val="002C699C"/>
    <w:rsid w:val="002D311A"/>
    <w:rsid w:val="002F11FB"/>
    <w:rsid w:val="002F2ED0"/>
    <w:rsid w:val="00313AD3"/>
    <w:rsid w:val="003302C8"/>
    <w:rsid w:val="00342CE7"/>
    <w:rsid w:val="00344403"/>
    <w:rsid w:val="00346369"/>
    <w:rsid w:val="00362AB6"/>
    <w:rsid w:val="00366DB1"/>
    <w:rsid w:val="003725FB"/>
    <w:rsid w:val="003A3DE5"/>
    <w:rsid w:val="003B34AF"/>
    <w:rsid w:val="003C0AED"/>
    <w:rsid w:val="003C2090"/>
    <w:rsid w:val="003C2459"/>
    <w:rsid w:val="003D3424"/>
    <w:rsid w:val="003F71B7"/>
    <w:rsid w:val="00403089"/>
    <w:rsid w:val="004234CB"/>
    <w:rsid w:val="00437F58"/>
    <w:rsid w:val="004502A3"/>
    <w:rsid w:val="00455620"/>
    <w:rsid w:val="00461B45"/>
    <w:rsid w:val="0046690B"/>
    <w:rsid w:val="004767B7"/>
    <w:rsid w:val="00480289"/>
    <w:rsid w:val="0048574A"/>
    <w:rsid w:val="004B5663"/>
    <w:rsid w:val="004C5D19"/>
    <w:rsid w:val="004F2648"/>
    <w:rsid w:val="004F3DCF"/>
    <w:rsid w:val="0050090F"/>
    <w:rsid w:val="005010FB"/>
    <w:rsid w:val="00553C56"/>
    <w:rsid w:val="00567493"/>
    <w:rsid w:val="00567A21"/>
    <w:rsid w:val="00582857"/>
    <w:rsid w:val="00585A39"/>
    <w:rsid w:val="00595230"/>
    <w:rsid w:val="005B0663"/>
    <w:rsid w:val="005C1397"/>
    <w:rsid w:val="005C5A74"/>
    <w:rsid w:val="005F2417"/>
    <w:rsid w:val="00604939"/>
    <w:rsid w:val="00625622"/>
    <w:rsid w:val="0062795D"/>
    <w:rsid w:val="0064147B"/>
    <w:rsid w:val="00646CBA"/>
    <w:rsid w:val="00650EBB"/>
    <w:rsid w:val="00652933"/>
    <w:rsid w:val="006A7FF1"/>
    <w:rsid w:val="006C0E08"/>
    <w:rsid w:val="006D6116"/>
    <w:rsid w:val="006D6F97"/>
    <w:rsid w:val="006E260C"/>
    <w:rsid w:val="00707499"/>
    <w:rsid w:val="00710333"/>
    <w:rsid w:val="00731CAD"/>
    <w:rsid w:val="00735411"/>
    <w:rsid w:val="00754F13"/>
    <w:rsid w:val="00776252"/>
    <w:rsid w:val="00786CA2"/>
    <w:rsid w:val="00787C53"/>
    <w:rsid w:val="00791978"/>
    <w:rsid w:val="007920A8"/>
    <w:rsid w:val="007A4357"/>
    <w:rsid w:val="007B1AD9"/>
    <w:rsid w:val="007B741C"/>
    <w:rsid w:val="007C6741"/>
    <w:rsid w:val="007D40A6"/>
    <w:rsid w:val="007D40D2"/>
    <w:rsid w:val="007D4A8A"/>
    <w:rsid w:val="007E26B8"/>
    <w:rsid w:val="0082510D"/>
    <w:rsid w:val="008343C9"/>
    <w:rsid w:val="00846A90"/>
    <w:rsid w:val="00867CB1"/>
    <w:rsid w:val="00872553"/>
    <w:rsid w:val="008740E0"/>
    <w:rsid w:val="0087601B"/>
    <w:rsid w:val="00891E37"/>
    <w:rsid w:val="00891FD6"/>
    <w:rsid w:val="008A37C1"/>
    <w:rsid w:val="008B115B"/>
    <w:rsid w:val="008B186B"/>
    <w:rsid w:val="008C7D99"/>
    <w:rsid w:val="008E014A"/>
    <w:rsid w:val="008E1527"/>
    <w:rsid w:val="008F3936"/>
    <w:rsid w:val="008F470B"/>
    <w:rsid w:val="00912626"/>
    <w:rsid w:val="0092441D"/>
    <w:rsid w:val="009473DF"/>
    <w:rsid w:val="00951614"/>
    <w:rsid w:val="00990354"/>
    <w:rsid w:val="009B0621"/>
    <w:rsid w:val="009B1D8D"/>
    <w:rsid w:val="009E03C2"/>
    <w:rsid w:val="00A156DD"/>
    <w:rsid w:val="00A22209"/>
    <w:rsid w:val="00A2699C"/>
    <w:rsid w:val="00A3012A"/>
    <w:rsid w:val="00A40F48"/>
    <w:rsid w:val="00A455BC"/>
    <w:rsid w:val="00A46EC3"/>
    <w:rsid w:val="00A56CDA"/>
    <w:rsid w:val="00AA7ABF"/>
    <w:rsid w:val="00AD7C96"/>
    <w:rsid w:val="00AE0B49"/>
    <w:rsid w:val="00AE4272"/>
    <w:rsid w:val="00AF498E"/>
    <w:rsid w:val="00AF5EF4"/>
    <w:rsid w:val="00B02BEF"/>
    <w:rsid w:val="00B035A7"/>
    <w:rsid w:val="00B13020"/>
    <w:rsid w:val="00B31B3C"/>
    <w:rsid w:val="00B960E4"/>
    <w:rsid w:val="00BB4BFD"/>
    <w:rsid w:val="00BC2408"/>
    <w:rsid w:val="00BC7E07"/>
    <w:rsid w:val="00BD4ECC"/>
    <w:rsid w:val="00BD6C68"/>
    <w:rsid w:val="00BE3E35"/>
    <w:rsid w:val="00BF4D7E"/>
    <w:rsid w:val="00BF70E0"/>
    <w:rsid w:val="00C1417E"/>
    <w:rsid w:val="00C26672"/>
    <w:rsid w:val="00C329BB"/>
    <w:rsid w:val="00C36ADC"/>
    <w:rsid w:val="00C448C0"/>
    <w:rsid w:val="00C5187F"/>
    <w:rsid w:val="00C641E4"/>
    <w:rsid w:val="00C741D5"/>
    <w:rsid w:val="00C80ABC"/>
    <w:rsid w:val="00C94B05"/>
    <w:rsid w:val="00CB2CDE"/>
    <w:rsid w:val="00CC34CB"/>
    <w:rsid w:val="00CF57E4"/>
    <w:rsid w:val="00D029EB"/>
    <w:rsid w:val="00D12282"/>
    <w:rsid w:val="00D214A5"/>
    <w:rsid w:val="00D3463D"/>
    <w:rsid w:val="00D349B2"/>
    <w:rsid w:val="00D4167A"/>
    <w:rsid w:val="00D63747"/>
    <w:rsid w:val="00D67A86"/>
    <w:rsid w:val="00D74DEC"/>
    <w:rsid w:val="00D92646"/>
    <w:rsid w:val="00DA0408"/>
    <w:rsid w:val="00DA25EA"/>
    <w:rsid w:val="00DA71C9"/>
    <w:rsid w:val="00DB0B5E"/>
    <w:rsid w:val="00DB2654"/>
    <w:rsid w:val="00DC7C9A"/>
    <w:rsid w:val="00DD7BDA"/>
    <w:rsid w:val="00DF58DF"/>
    <w:rsid w:val="00E1627A"/>
    <w:rsid w:val="00E2604C"/>
    <w:rsid w:val="00E316BD"/>
    <w:rsid w:val="00E328AF"/>
    <w:rsid w:val="00E362B4"/>
    <w:rsid w:val="00E726B7"/>
    <w:rsid w:val="00E76188"/>
    <w:rsid w:val="00E846AE"/>
    <w:rsid w:val="00EA308D"/>
    <w:rsid w:val="00EA781E"/>
    <w:rsid w:val="00EB3C64"/>
    <w:rsid w:val="00EC6AD9"/>
    <w:rsid w:val="00ED60C7"/>
    <w:rsid w:val="00F031B8"/>
    <w:rsid w:val="00F363B6"/>
    <w:rsid w:val="00F410A3"/>
    <w:rsid w:val="00F509B6"/>
    <w:rsid w:val="00F762FE"/>
    <w:rsid w:val="00F9346A"/>
    <w:rsid w:val="00F9735A"/>
    <w:rsid w:val="00FA021F"/>
    <w:rsid w:val="00FA2AE7"/>
    <w:rsid w:val="00FA66FD"/>
    <w:rsid w:val="00FB34EF"/>
    <w:rsid w:val="00FD3A03"/>
    <w:rsid w:val="00FD64EA"/>
    <w:rsid w:val="00FE0DD9"/>
    <w:rsid w:val="00FE454A"/>
    <w:rsid w:val="00FE5860"/>
    <w:rsid w:val="00FE75C2"/>
    <w:rsid w:val="00FF0019"/>
    <w:rsid w:val="00FF3588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C0FCA-7BF4-431A-A0D8-3479A6A8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eastAsia="Arial" w:hAnsi="Arial" w:cs="Arial"/>
      <w:sz w:val="22"/>
      <w:szCs w:val="22"/>
      <w:lang w:val="en" w:eastAsia="en-US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FA2A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A2AE7"/>
    <w:rPr>
      <w:rFonts w:ascii="Arial" w:eastAsia="Arial" w:hAnsi="Arial" w:cs="Arial"/>
      <w:sz w:val="22"/>
      <w:szCs w:val="22"/>
      <w:lang w:val="en" w:eastAsia="en-US"/>
    </w:rPr>
  </w:style>
  <w:style w:type="paragraph" w:styleId="Pta">
    <w:name w:val="footer"/>
    <w:basedOn w:val="Normlny"/>
    <w:link w:val="PtaChar"/>
    <w:uiPriority w:val="99"/>
    <w:unhideWhenUsed/>
    <w:rsid w:val="00FA2AE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A2AE7"/>
    <w:rPr>
      <w:rFonts w:ascii="Arial" w:eastAsia="Arial" w:hAnsi="Arial" w:cs="Arial"/>
      <w:sz w:val="22"/>
      <w:szCs w:val="22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hmu.sk/sk/?page=1&amp;id=kvalita_povrchovych_vod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7CC27-AE89-4907-A553-A8B5E2EA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5751</CharactersWithSpaces>
  <SharedDoc>false</SharedDoc>
  <HLinks>
    <vt:vector size="12" baseType="variant">
      <vt:variant>
        <vt:i4>5177413</vt:i4>
      </vt:variant>
      <vt:variant>
        <vt:i4>3</vt:i4>
      </vt:variant>
      <vt:variant>
        <vt:i4>0</vt:i4>
      </vt:variant>
      <vt:variant>
        <vt:i4>5</vt:i4>
      </vt:variant>
      <vt:variant>
        <vt:lpwstr>http://www.shmu.sk/sk/?page=1&amp;id=kvalita_povrchovych_vod</vt:lpwstr>
      </vt:variant>
      <vt:variant>
        <vt:lpwstr/>
      </vt:variant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http://www.shmu.sk/sk/?page=1&amp;id=kvalita_povrchovych_vod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cp:lastModifiedBy>Martin Hrusecky</cp:lastModifiedBy>
  <cp:revision>2</cp:revision>
  <dcterms:created xsi:type="dcterms:W3CDTF">2023-12-22T11:49:00Z</dcterms:created>
  <dcterms:modified xsi:type="dcterms:W3CDTF">2023-12-22T11:49:00Z</dcterms:modified>
</cp:coreProperties>
</file>