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B003FA8"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553F5">
        <w:rPr>
          <w:rFonts w:ascii="Times New Roman" w:hAnsi="Times New Roman" w:cs="Times New Roman"/>
          <w:b/>
          <w:sz w:val="24"/>
          <w:szCs w:val="24"/>
        </w:rPr>
        <w:t>2</w:t>
      </w:r>
      <w:r w:rsidR="00FF5206">
        <w:rPr>
          <w:rFonts w:ascii="Times New Roman" w:hAnsi="Times New Roman" w:cs="Times New Roman"/>
          <w:b/>
          <w:sz w:val="24"/>
          <w:szCs w:val="24"/>
        </w:rPr>
        <w:t>40</w:t>
      </w:r>
      <w:r w:rsidRPr="00C76ED1">
        <w:rPr>
          <w:rFonts w:ascii="Times New Roman" w:hAnsi="Times New Roman" w:cs="Times New Roman"/>
          <w:b/>
          <w:sz w:val="24"/>
          <w:szCs w:val="24"/>
        </w:rPr>
        <w:t xml:space="preserve"> </w:t>
      </w:r>
      <w:r w:rsidR="004553F5">
        <w:rPr>
          <w:rFonts w:ascii="Times New Roman" w:hAnsi="Times New Roman" w:cs="Times New Roman"/>
          <w:b/>
          <w:sz w:val="24"/>
          <w:szCs w:val="24"/>
        </w:rPr>
        <w:t>K</w:t>
      </w:r>
      <w:r w:rsidR="00FF5206">
        <w:rPr>
          <w:rFonts w:ascii="Times New Roman" w:hAnsi="Times New Roman" w:cs="Times New Roman"/>
          <w:b/>
          <w:sz w:val="24"/>
          <w:szCs w:val="24"/>
        </w:rPr>
        <w:t xml:space="preserve">ľak </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2E0151A"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78E7F74F" w:rsidR="00775056" w:rsidRDefault="00775056" w:rsidP="00EF2001">
      <w:pPr>
        <w:pStyle w:val="Zkladntext"/>
        <w:widowControl w:val="0"/>
        <w:jc w:val="left"/>
        <w:rPr>
          <w:b w:val="0"/>
        </w:rPr>
      </w:pPr>
    </w:p>
    <w:p w14:paraId="414DE92A" w14:textId="5BC949DD"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7DF8F6B6" w:rsidR="00FA18DF" w:rsidRPr="00EF2001" w:rsidRDefault="00FF5206"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17</w:t>
            </w:r>
            <w:r w:rsidR="004553F5">
              <w:rPr>
                <w:rFonts w:ascii="Times New Roman" w:hAnsi="Times New Roman" w:cs="Times New Roman"/>
                <w:sz w:val="20"/>
                <w:szCs w:val="20"/>
              </w:rPr>
              <w:t>,</w:t>
            </w:r>
            <w:r w:rsidR="00B92D82">
              <w:rPr>
                <w:rFonts w:ascii="Times New Roman" w:hAnsi="Times New Roman" w:cs="Times New Roman"/>
                <w:sz w:val="20"/>
                <w:szCs w:val="20"/>
              </w:rPr>
              <w:t>8</w:t>
            </w:r>
            <w:r w:rsidR="004553F5">
              <w:rPr>
                <w:rFonts w:ascii="Times New Roman" w:hAnsi="Times New Roman" w:cs="Times New Roman"/>
                <w:sz w:val="20"/>
                <w:szCs w:val="20"/>
              </w:rPr>
              <w:t>8</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F2E332B" w:rsidR="00AE6C2D" w:rsidRPr="00EF2001" w:rsidRDefault="00AE6C2D" w:rsidP="0052069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520691">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767AFCAE" w14:textId="3D6293A7" w:rsidR="00402048" w:rsidRPr="00622104" w:rsidRDefault="00520691"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520691" w:rsidRDefault="00AC2AC0" w:rsidP="00F56C80">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05ED53FB" w:rsidR="00AC2AC0" w:rsidRPr="00520691" w:rsidRDefault="00FF5206" w:rsidP="00F56C80">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6</w:t>
            </w:r>
            <w:r w:rsidR="004553F5">
              <w:rPr>
                <w:rFonts w:ascii="Times New Roman" w:eastAsia="Times New Roman" w:hAnsi="Times New Roman" w:cs="Times New Roman"/>
                <w:color w:val="000000"/>
                <w:sz w:val="20"/>
                <w:szCs w:val="20"/>
                <w:lang w:eastAsia="sk-SK"/>
              </w:rPr>
              <w:t>,</w:t>
            </w:r>
            <w:r w:rsidR="00B92D82">
              <w:rPr>
                <w:rFonts w:ascii="Times New Roman" w:eastAsia="Times New Roman" w:hAnsi="Times New Roman" w:cs="Times New Roman"/>
                <w:color w:val="000000"/>
                <w:sz w:val="20"/>
                <w:szCs w:val="20"/>
                <w:lang w:eastAsia="sk-SK"/>
              </w:rPr>
              <w:t>6</w:t>
            </w:r>
            <w:r>
              <w:rPr>
                <w:rFonts w:ascii="Times New Roman" w:eastAsia="Times New Roman" w:hAnsi="Times New Roman" w:cs="Times New Roman"/>
                <w:color w:val="000000"/>
                <w:sz w:val="20"/>
                <w:szCs w:val="20"/>
                <w:lang w:eastAsia="sk-SK"/>
              </w:rPr>
              <w:t>9</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026202C2"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3FC5CB15" w:rsidR="00402048" w:rsidRPr="00EF2001" w:rsidRDefault="00B92D82" w:rsidP="004553F5">
            <w:pPr>
              <w:widowControl w:val="0"/>
              <w:spacing w:line="240" w:lineRule="auto"/>
              <w:rPr>
                <w:rFonts w:ascii="Times New Roman" w:hAnsi="Times New Roman" w:cs="Times New Roman"/>
                <w:sz w:val="20"/>
                <w:szCs w:val="20"/>
              </w:rPr>
            </w:pPr>
            <w:r>
              <w:rPr>
                <w:rFonts w:ascii="Times New Roman" w:hAnsi="Times New Roman" w:cs="Times New Roman"/>
                <w:sz w:val="20"/>
                <w:szCs w:val="20"/>
              </w:rPr>
              <w:t>36,8</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20D129E5" w14:textId="77777777" w:rsidR="004360D8" w:rsidRDefault="004360D8" w:rsidP="004360D8">
      <w:pPr>
        <w:spacing w:line="240" w:lineRule="auto"/>
        <w:ind w:left="-284"/>
        <w:rPr>
          <w:rFonts w:ascii="Times New Roman" w:hAnsi="Times New Roman" w:cs="Times New Roman"/>
          <w:color w:val="000000"/>
          <w:sz w:val="24"/>
          <w:szCs w:val="24"/>
        </w:rPr>
      </w:pPr>
    </w:p>
    <w:p w14:paraId="62E3E94F" w14:textId="359EC1CB" w:rsidR="004553F5" w:rsidRPr="007823C5" w:rsidRDefault="004553F5" w:rsidP="004553F5">
      <w:pPr>
        <w:pBdr>
          <w:top w:val="nil"/>
          <w:left w:val="nil"/>
          <w:bottom w:val="nil"/>
          <w:right w:val="nil"/>
          <w:between w:val="nil"/>
        </w:pBdr>
        <w:ind w:hanging="142"/>
        <w:jc w:val="both"/>
        <w:rPr>
          <w:rFonts w:ascii="Times New Roman" w:hAnsi="Times New Roman" w:cs="Times New Roman"/>
          <w:color w:val="000000"/>
          <w:shd w:val="clear" w:color="auto" w:fill="FFFFFF"/>
        </w:rPr>
      </w:pPr>
      <w:r w:rsidRPr="00622104">
        <w:rPr>
          <w:rFonts w:ascii="Times New Roman" w:hAnsi="Times New Roman" w:cs="Times New Roman"/>
          <w:color w:val="000000"/>
        </w:rPr>
        <w:t>Z</w:t>
      </w:r>
      <w:r w:rsidR="00743723">
        <w:rPr>
          <w:rFonts w:ascii="Times New Roman" w:hAnsi="Times New Roman" w:cs="Times New Roman"/>
          <w:color w:val="000000"/>
        </w:rPr>
        <w:t xml:space="preserve">achovanie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 xml:space="preserve">Ls5.3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553F5" w:rsidRPr="004553F5" w14:paraId="2700114C" w14:textId="77777777" w:rsidTr="0068696C">
        <w:trPr>
          <w:jc w:val="center"/>
        </w:trPr>
        <w:tc>
          <w:tcPr>
            <w:tcW w:w="2420" w:type="dxa"/>
            <w:tcMar>
              <w:top w:w="100" w:type="dxa"/>
              <w:left w:w="100" w:type="dxa"/>
              <w:bottom w:w="100" w:type="dxa"/>
              <w:right w:w="100" w:type="dxa"/>
            </w:tcMar>
          </w:tcPr>
          <w:p w14:paraId="5C7A6F50"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00D3451"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59CE29C"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EAE7D0D" w14:textId="77777777" w:rsidR="004553F5" w:rsidRPr="004553F5" w:rsidRDefault="004553F5" w:rsidP="0068696C">
            <w:pPr>
              <w:widowControl w:val="0"/>
              <w:spacing w:line="240" w:lineRule="auto"/>
              <w:jc w:val="center"/>
              <w:rPr>
                <w:rFonts w:ascii="Times New Roman" w:hAnsi="Times New Roman" w:cs="Times New Roman"/>
                <w:b/>
                <w:sz w:val="18"/>
                <w:szCs w:val="18"/>
              </w:rPr>
            </w:pPr>
            <w:r w:rsidRPr="004553F5">
              <w:rPr>
                <w:rFonts w:ascii="Times New Roman" w:hAnsi="Times New Roman" w:cs="Times New Roman"/>
                <w:b/>
                <w:sz w:val="18"/>
                <w:szCs w:val="18"/>
              </w:rPr>
              <w:t>Doplnkové informácie</w:t>
            </w:r>
          </w:p>
        </w:tc>
      </w:tr>
      <w:tr w:rsidR="004553F5" w:rsidRPr="004553F5" w14:paraId="366CCCAD" w14:textId="77777777" w:rsidTr="0068696C">
        <w:trPr>
          <w:trHeight w:val="208"/>
          <w:jc w:val="center"/>
        </w:trPr>
        <w:tc>
          <w:tcPr>
            <w:tcW w:w="2420" w:type="dxa"/>
            <w:tcMar>
              <w:top w:w="100" w:type="dxa"/>
              <w:left w:w="100" w:type="dxa"/>
              <w:bottom w:w="100" w:type="dxa"/>
              <w:right w:w="100" w:type="dxa"/>
            </w:tcMar>
          </w:tcPr>
          <w:p w14:paraId="48A46594" w14:textId="77777777" w:rsidR="004553F5" w:rsidRPr="004553F5" w:rsidRDefault="004553F5" w:rsidP="0068696C">
            <w:pPr>
              <w:widowControl w:val="0"/>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5D9B7DA" w14:textId="77777777" w:rsidR="004553F5" w:rsidRPr="004553F5" w:rsidRDefault="004553F5" w:rsidP="0068696C">
            <w:pPr>
              <w:widowControl w:val="0"/>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ha</w:t>
            </w:r>
          </w:p>
        </w:tc>
        <w:tc>
          <w:tcPr>
            <w:tcW w:w="1559" w:type="dxa"/>
            <w:tcMar>
              <w:top w:w="100" w:type="dxa"/>
              <w:left w:w="100" w:type="dxa"/>
              <w:bottom w:w="100" w:type="dxa"/>
              <w:right w:w="100" w:type="dxa"/>
            </w:tcMar>
          </w:tcPr>
          <w:p w14:paraId="6C6F2545" w14:textId="1FE7DBD2" w:rsidR="004553F5" w:rsidRPr="004553F5" w:rsidRDefault="00B92D82" w:rsidP="0068696C">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30</w:t>
            </w:r>
            <w:r w:rsidR="00743723">
              <w:rPr>
                <w:rFonts w:ascii="Times New Roman" w:hAnsi="Times New Roman" w:cs="Times New Roman"/>
                <w:sz w:val="18"/>
                <w:szCs w:val="18"/>
              </w:rPr>
              <w:t>,25</w:t>
            </w:r>
          </w:p>
        </w:tc>
        <w:tc>
          <w:tcPr>
            <w:tcW w:w="4121" w:type="dxa"/>
            <w:tcMar>
              <w:top w:w="100" w:type="dxa"/>
              <w:left w:w="100" w:type="dxa"/>
              <w:bottom w:w="100" w:type="dxa"/>
              <w:right w:w="100" w:type="dxa"/>
            </w:tcMar>
          </w:tcPr>
          <w:p w14:paraId="7EF5CAAA" w14:textId="77777777" w:rsidR="004553F5" w:rsidRPr="004553F5" w:rsidRDefault="004553F5" w:rsidP="0068696C">
            <w:pPr>
              <w:widowControl w:val="0"/>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 xml:space="preserve">Min. udržanie existujúcej výmery biotopu v ÚEV. </w:t>
            </w:r>
          </w:p>
        </w:tc>
      </w:tr>
      <w:tr w:rsidR="004553F5" w:rsidRPr="004553F5" w14:paraId="2C4AEF8B" w14:textId="77777777" w:rsidTr="0068696C">
        <w:trPr>
          <w:trHeight w:val="179"/>
          <w:jc w:val="center"/>
        </w:trPr>
        <w:tc>
          <w:tcPr>
            <w:tcW w:w="2420" w:type="dxa"/>
            <w:tcMar>
              <w:top w:w="100" w:type="dxa"/>
              <w:left w:w="100" w:type="dxa"/>
              <w:bottom w:w="100" w:type="dxa"/>
              <w:right w:w="100" w:type="dxa"/>
            </w:tcMar>
            <w:vAlign w:val="bottom"/>
          </w:tcPr>
          <w:p w14:paraId="06F4D880"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7A225D32" w14:textId="77777777" w:rsidR="004553F5" w:rsidRPr="004553F5" w:rsidRDefault="004553F5" w:rsidP="0068696C">
            <w:pPr>
              <w:spacing w:line="240" w:lineRule="auto"/>
              <w:jc w:val="center"/>
              <w:rPr>
                <w:rFonts w:ascii="Times New Roman" w:hAnsi="Times New Roman" w:cs="Times New Roman"/>
                <w:sz w:val="18"/>
                <w:szCs w:val="18"/>
                <w:vertAlign w:val="superscript"/>
              </w:rPr>
            </w:pPr>
            <w:r w:rsidRPr="004553F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35E37EF" w14:textId="77777777" w:rsidR="004553F5" w:rsidRPr="004553F5" w:rsidRDefault="004553F5" w:rsidP="0068696C">
            <w:pPr>
              <w:spacing w:line="240" w:lineRule="auto"/>
              <w:jc w:val="center"/>
              <w:rPr>
                <w:rFonts w:ascii="Times New Roman" w:hAnsi="Times New Roman" w:cs="Times New Roman"/>
                <w:sz w:val="18"/>
                <w:szCs w:val="18"/>
                <w:highlight w:val="yellow"/>
              </w:rPr>
            </w:pPr>
            <w:r w:rsidRPr="004553F5">
              <w:rPr>
                <w:rFonts w:ascii="Times New Roman" w:hAnsi="Times New Roman" w:cs="Times New Roman"/>
                <w:sz w:val="18"/>
                <w:szCs w:val="18"/>
              </w:rPr>
              <w:t>najmenej 90 %</w:t>
            </w:r>
          </w:p>
          <w:p w14:paraId="20948D8A" w14:textId="77777777" w:rsidR="004553F5" w:rsidRPr="004553F5" w:rsidRDefault="004553F5" w:rsidP="0068696C">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E06A612"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sz w:val="18"/>
                <w:szCs w:val="18"/>
              </w:rPr>
              <w:t>Charakteristická druhová skladba:</w:t>
            </w:r>
          </w:p>
          <w:p w14:paraId="601DF08E" w14:textId="77777777" w:rsidR="004553F5" w:rsidRPr="004553F5" w:rsidRDefault="004553F5" w:rsidP="0068696C">
            <w:pPr>
              <w:autoSpaceDE w:val="0"/>
              <w:autoSpaceDN w:val="0"/>
              <w:adjustRightInd w:val="0"/>
              <w:jc w:val="both"/>
              <w:rPr>
                <w:rFonts w:ascii="Times New Roman" w:hAnsi="Times New Roman" w:cs="Times New Roman"/>
                <w:sz w:val="18"/>
                <w:szCs w:val="18"/>
              </w:rPr>
            </w:pPr>
            <w:r w:rsidRPr="004553F5">
              <w:rPr>
                <w:rFonts w:ascii="Times New Roman" w:hAnsi="Times New Roman" w:cs="Times New Roman"/>
                <w:i/>
                <w:sz w:val="18"/>
                <w:szCs w:val="18"/>
              </w:rPr>
              <w:t>Abies alba* &lt;20% (zvyšovať podiel),</w:t>
            </w:r>
            <w:r w:rsidRPr="004553F5">
              <w:rPr>
                <w:rFonts w:ascii="Times New Roman" w:hAnsi="Times New Roman" w:cs="Times New Roman"/>
                <w:b/>
                <w:i/>
                <w:sz w:val="18"/>
                <w:szCs w:val="18"/>
              </w:rPr>
              <w:t xml:space="preserve"> </w:t>
            </w:r>
            <w:r w:rsidRPr="004553F5">
              <w:rPr>
                <w:rFonts w:ascii="Times New Roman" w:hAnsi="Times New Roman" w:cs="Times New Roman"/>
                <w:i/>
                <w:sz w:val="18"/>
                <w:szCs w:val="18"/>
              </w:rPr>
              <w:t>Acer platanoides,</w:t>
            </w:r>
            <w:r w:rsidRPr="004553F5">
              <w:rPr>
                <w:rFonts w:ascii="Times New Roman" w:hAnsi="Times New Roman" w:cs="Times New Roman"/>
                <w:b/>
                <w:i/>
                <w:sz w:val="18"/>
                <w:szCs w:val="18"/>
              </w:rPr>
              <w:t xml:space="preserve"> A. pseudoplatanus,</w:t>
            </w:r>
            <w:r w:rsidRPr="004553F5">
              <w:rPr>
                <w:rFonts w:ascii="Times New Roman" w:hAnsi="Times New Roman" w:cs="Times New Roman"/>
                <w:i/>
                <w:sz w:val="18"/>
                <w:szCs w:val="18"/>
              </w:rPr>
              <w:t xml:space="preserve"> </w:t>
            </w:r>
            <w:r w:rsidRPr="004553F5">
              <w:rPr>
                <w:rFonts w:ascii="Times New Roman" w:hAnsi="Times New Roman" w:cs="Times New Roman"/>
                <w:b/>
                <w:i/>
                <w:sz w:val="18"/>
                <w:szCs w:val="18"/>
              </w:rPr>
              <w:t>Fagus sylvatica</w:t>
            </w:r>
            <w:r w:rsidRPr="004553F5">
              <w:rPr>
                <w:rFonts w:ascii="Times New Roman" w:hAnsi="Times New Roman" w:cs="Times New Roman"/>
                <w:i/>
                <w:sz w:val="18"/>
                <w:szCs w:val="18"/>
              </w:rPr>
              <w:t xml:space="preserve">, Fraxinus excelsior, Picea abies** &lt;30% (znižovať podiel), Sorbus </w:t>
            </w:r>
            <w:r w:rsidRPr="004553F5">
              <w:rPr>
                <w:rFonts w:ascii="Times New Roman" w:hAnsi="Times New Roman" w:cs="Times New Roman"/>
                <w:sz w:val="18"/>
                <w:szCs w:val="18"/>
              </w:rPr>
              <w:t>spp.,</w:t>
            </w:r>
            <w:r w:rsidRPr="004553F5">
              <w:rPr>
                <w:rFonts w:ascii="Times New Roman" w:hAnsi="Times New Roman" w:cs="Times New Roman"/>
                <w:i/>
                <w:sz w:val="18"/>
                <w:szCs w:val="18"/>
              </w:rPr>
              <w:t xml:space="preserve"> T. platyphyllos, Ulmus glabra</w:t>
            </w:r>
            <w:r w:rsidRPr="004553F5">
              <w:rPr>
                <w:rFonts w:ascii="Times New Roman" w:hAnsi="Times New Roman" w:cs="Times New Roman"/>
                <w:sz w:val="18"/>
                <w:szCs w:val="18"/>
              </w:rPr>
              <w:t>.</w:t>
            </w:r>
          </w:p>
          <w:p w14:paraId="77A266B4" w14:textId="77777777" w:rsidR="004553F5" w:rsidRPr="004553F5" w:rsidRDefault="004553F5" w:rsidP="0068696C">
            <w:pPr>
              <w:spacing w:line="240" w:lineRule="auto"/>
              <w:jc w:val="both"/>
              <w:rPr>
                <w:rFonts w:ascii="Times New Roman" w:hAnsi="Times New Roman" w:cs="Times New Roman"/>
                <w:sz w:val="18"/>
                <w:szCs w:val="18"/>
              </w:rPr>
            </w:pPr>
            <w:r w:rsidRPr="004553F5">
              <w:rPr>
                <w:rFonts w:ascii="Times New Roman" w:hAnsi="Times New Roman" w:cs="Times New Roman"/>
                <w:b/>
                <w:sz w:val="18"/>
                <w:szCs w:val="18"/>
              </w:rPr>
              <w:t>Pozn.:</w:t>
            </w:r>
            <w:r w:rsidRPr="004553F5">
              <w:rPr>
                <w:rFonts w:ascii="Times New Roman" w:hAnsi="Times New Roman" w:cs="Times New Roman"/>
                <w:sz w:val="18"/>
                <w:szCs w:val="18"/>
              </w:rPr>
              <w:t xml:space="preserve"> </w:t>
            </w:r>
            <w:r w:rsidRPr="004553F5">
              <w:rPr>
                <w:rFonts w:ascii="Times New Roman" w:hAnsi="Times New Roman" w:cs="Times New Roman"/>
                <w:i/>
                <w:sz w:val="18"/>
                <w:szCs w:val="18"/>
              </w:rPr>
              <w:t>Hrubším typom písma sú vyznačené dominantné druhy biotopu</w:t>
            </w:r>
          </w:p>
        </w:tc>
      </w:tr>
      <w:tr w:rsidR="004553F5" w:rsidRPr="004553F5" w14:paraId="1EF16105" w14:textId="77777777" w:rsidTr="0068696C">
        <w:trPr>
          <w:trHeight w:val="173"/>
          <w:jc w:val="center"/>
        </w:trPr>
        <w:tc>
          <w:tcPr>
            <w:tcW w:w="2420" w:type="dxa"/>
            <w:tcMar>
              <w:top w:w="100" w:type="dxa"/>
              <w:left w:w="100" w:type="dxa"/>
              <w:bottom w:w="100" w:type="dxa"/>
              <w:right w:w="100" w:type="dxa"/>
            </w:tcMar>
            <w:vAlign w:val="bottom"/>
          </w:tcPr>
          <w:p w14:paraId="51D46D8E"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5D7BB40E" w14:textId="77777777" w:rsidR="004553F5" w:rsidRPr="004553F5" w:rsidRDefault="004553F5" w:rsidP="0068696C">
            <w:pPr>
              <w:widowControl w:val="0"/>
              <w:spacing w:before="240" w:line="240" w:lineRule="auto"/>
              <w:jc w:val="center"/>
              <w:rPr>
                <w:rFonts w:ascii="Times New Roman" w:hAnsi="Times New Roman" w:cs="Times New Roman"/>
                <w:sz w:val="18"/>
                <w:szCs w:val="18"/>
              </w:rPr>
            </w:pPr>
            <w:r w:rsidRPr="004553F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DB76442" w14:textId="77777777" w:rsidR="004553F5" w:rsidRPr="004553F5" w:rsidRDefault="004553F5" w:rsidP="0068696C">
            <w:pPr>
              <w:widowControl w:val="0"/>
              <w:spacing w:before="240" w:line="240" w:lineRule="auto"/>
              <w:jc w:val="center"/>
              <w:rPr>
                <w:rFonts w:ascii="Times New Roman" w:hAnsi="Times New Roman" w:cs="Times New Roman"/>
                <w:sz w:val="18"/>
                <w:szCs w:val="18"/>
              </w:rPr>
            </w:pPr>
            <w:r w:rsidRPr="004553F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2F8E3CC0" w14:textId="77777777" w:rsidR="004553F5" w:rsidRPr="004553F5" w:rsidRDefault="004553F5" w:rsidP="0068696C">
            <w:pPr>
              <w:spacing w:line="240" w:lineRule="auto"/>
              <w:jc w:val="both"/>
              <w:rPr>
                <w:rFonts w:ascii="Times New Roman" w:hAnsi="Times New Roman" w:cs="Times New Roman"/>
                <w:sz w:val="18"/>
                <w:szCs w:val="18"/>
              </w:rPr>
            </w:pPr>
            <w:r w:rsidRPr="004553F5">
              <w:rPr>
                <w:rFonts w:ascii="Times New Roman" w:hAnsi="Times New Roman" w:cs="Times New Roman"/>
                <w:sz w:val="18"/>
                <w:szCs w:val="18"/>
              </w:rPr>
              <w:t>Charakteristická druhová skladba:</w:t>
            </w:r>
          </w:p>
          <w:p w14:paraId="7EBD667E" w14:textId="77777777" w:rsidR="004553F5" w:rsidRPr="004553F5" w:rsidRDefault="004553F5" w:rsidP="0068696C">
            <w:pPr>
              <w:spacing w:line="240" w:lineRule="auto"/>
              <w:jc w:val="both"/>
              <w:rPr>
                <w:rFonts w:ascii="Times New Roman" w:hAnsi="Times New Roman" w:cs="Times New Roman"/>
                <w:i/>
                <w:sz w:val="18"/>
                <w:szCs w:val="18"/>
              </w:rPr>
            </w:pPr>
            <w:r w:rsidRPr="004553F5">
              <w:rPr>
                <w:rFonts w:ascii="Times New Roman" w:hAnsi="Times New Roman" w:cs="Times New Roman"/>
                <w:i/>
                <w:sz w:val="18"/>
                <w:szCs w:val="18"/>
              </w:rPr>
              <w:t>Acetosa arifolia, Aconitum firmum (</w:t>
            </w:r>
            <w:r w:rsidRPr="004553F5">
              <w:rPr>
                <w:rFonts w:ascii="Times New Roman" w:hAnsi="Times New Roman" w:cs="Times New Roman"/>
                <w:sz w:val="18"/>
                <w:szCs w:val="18"/>
              </w:rPr>
              <w:t>endemit</w:t>
            </w:r>
            <w:r w:rsidRPr="004553F5">
              <w:rPr>
                <w:rFonts w:ascii="Times New Roman" w:hAnsi="Times New Roman" w:cs="Times New Roman"/>
                <w:i/>
                <w:sz w:val="18"/>
                <w:szCs w:val="18"/>
              </w:rPr>
              <w:t xml:space="preserve">), </w:t>
            </w:r>
            <w:r w:rsidRPr="004553F5">
              <w:rPr>
                <w:rFonts w:ascii="Times New Roman" w:hAnsi="Times New Roman" w:cs="Times New Roman"/>
                <w:b/>
                <w:i/>
                <w:sz w:val="18"/>
                <w:szCs w:val="18"/>
              </w:rPr>
              <w:t>Adenostyles alliariae</w:t>
            </w:r>
            <w:r w:rsidRPr="004553F5">
              <w:rPr>
                <w:rFonts w:ascii="Times New Roman" w:hAnsi="Times New Roman" w:cs="Times New Roman"/>
                <w:i/>
                <w:sz w:val="18"/>
                <w:szCs w:val="18"/>
              </w:rPr>
              <w:t xml:space="preserve">, Allium victorialis, Anthriscus nitidus, </w:t>
            </w:r>
            <w:r w:rsidRPr="004553F5">
              <w:rPr>
                <w:rFonts w:ascii="Times New Roman" w:hAnsi="Times New Roman" w:cs="Times New Roman"/>
                <w:b/>
                <w:i/>
                <w:sz w:val="18"/>
                <w:szCs w:val="18"/>
              </w:rPr>
              <w:t>Athyrium distentifolium, Cicerbita alpina</w:t>
            </w:r>
            <w:r w:rsidRPr="004553F5">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4553F5">
              <w:rPr>
                <w:rFonts w:ascii="Times New Roman" w:hAnsi="Times New Roman" w:cs="Times New Roman"/>
                <w:sz w:val="18"/>
                <w:szCs w:val="18"/>
              </w:rPr>
              <w:t>subsp</w:t>
            </w:r>
            <w:r w:rsidRPr="004553F5">
              <w:rPr>
                <w:rFonts w:ascii="Times New Roman" w:hAnsi="Times New Roman" w:cs="Times New Roman"/>
                <w:i/>
                <w:sz w:val="18"/>
                <w:szCs w:val="18"/>
              </w:rPr>
              <w:t>. nivea (</w:t>
            </w:r>
            <w:r w:rsidRPr="004553F5">
              <w:rPr>
                <w:rFonts w:ascii="Times New Roman" w:hAnsi="Times New Roman" w:cs="Times New Roman"/>
                <w:sz w:val="18"/>
                <w:szCs w:val="18"/>
              </w:rPr>
              <w:t>endemit</w:t>
            </w:r>
            <w:r w:rsidRPr="004553F5">
              <w:rPr>
                <w:rFonts w:ascii="Times New Roman" w:hAnsi="Times New Roman" w:cs="Times New Roman"/>
                <w:i/>
                <w:sz w:val="18"/>
                <w:szCs w:val="18"/>
              </w:rPr>
              <w:t>),  Petasites albus, Polystichum lonchitis, Ranunculus lanuginosus, R. platanifolius, Senecio subalpinus, Soldanella carpatica (</w:t>
            </w:r>
            <w:r w:rsidRPr="004553F5">
              <w:rPr>
                <w:rFonts w:ascii="Times New Roman" w:hAnsi="Times New Roman" w:cs="Times New Roman"/>
                <w:sz w:val="18"/>
                <w:szCs w:val="18"/>
              </w:rPr>
              <w:t>endemit</w:t>
            </w:r>
            <w:r w:rsidRPr="004553F5">
              <w:rPr>
                <w:rFonts w:ascii="Times New Roman" w:hAnsi="Times New Roman" w:cs="Times New Roman"/>
                <w:i/>
                <w:sz w:val="18"/>
                <w:szCs w:val="18"/>
              </w:rPr>
              <w:t xml:space="preserve">), Valeriana excelsa </w:t>
            </w:r>
            <w:r w:rsidRPr="004553F5">
              <w:rPr>
                <w:rFonts w:ascii="Times New Roman" w:hAnsi="Times New Roman" w:cs="Times New Roman"/>
                <w:sz w:val="18"/>
                <w:szCs w:val="18"/>
              </w:rPr>
              <w:t>subs</w:t>
            </w:r>
            <w:r w:rsidRPr="004553F5">
              <w:rPr>
                <w:rFonts w:ascii="Times New Roman" w:hAnsi="Times New Roman" w:cs="Times New Roman"/>
                <w:i/>
                <w:sz w:val="18"/>
                <w:szCs w:val="18"/>
              </w:rPr>
              <w:t>p. sambucifolia, V. tripteris, Viola biflora.</w:t>
            </w:r>
          </w:p>
          <w:p w14:paraId="4311DA52" w14:textId="77777777" w:rsidR="004553F5" w:rsidRPr="004553F5" w:rsidRDefault="004553F5" w:rsidP="0068696C">
            <w:pPr>
              <w:spacing w:line="240" w:lineRule="auto"/>
              <w:jc w:val="both"/>
              <w:rPr>
                <w:rFonts w:ascii="Times New Roman" w:hAnsi="Times New Roman" w:cs="Times New Roman"/>
                <w:i/>
                <w:sz w:val="18"/>
                <w:szCs w:val="18"/>
              </w:rPr>
            </w:pPr>
            <w:r w:rsidRPr="004553F5">
              <w:rPr>
                <w:rFonts w:ascii="Times New Roman" w:hAnsi="Times New Roman" w:cs="Times New Roman"/>
                <w:i/>
                <w:sz w:val="18"/>
                <w:szCs w:val="18"/>
              </w:rPr>
              <w:t>Lonicera nigra, Ribes alpinum</w:t>
            </w:r>
          </w:p>
        </w:tc>
      </w:tr>
      <w:tr w:rsidR="004553F5" w:rsidRPr="004553F5" w14:paraId="4ED030D5" w14:textId="77777777" w:rsidTr="0068696C">
        <w:trPr>
          <w:trHeight w:val="114"/>
          <w:jc w:val="center"/>
        </w:trPr>
        <w:tc>
          <w:tcPr>
            <w:tcW w:w="2420" w:type="dxa"/>
            <w:tcMar>
              <w:top w:w="100" w:type="dxa"/>
              <w:left w:w="100" w:type="dxa"/>
              <w:bottom w:w="100" w:type="dxa"/>
              <w:right w:w="100" w:type="dxa"/>
            </w:tcMar>
            <w:vAlign w:val="bottom"/>
          </w:tcPr>
          <w:p w14:paraId="2D23BF81" w14:textId="77777777" w:rsidR="004553F5" w:rsidRPr="004553F5" w:rsidRDefault="004553F5" w:rsidP="0068696C">
            <w:pPr>
              <w:spacing w:line="240" w:lineRule="auto"/>
              <w:rPr>
                <w:rFonts w:ascii="Times New Roman" w:hAnsi="Times New Roman" w:cs="Times New Roman"/>
                <w:sz w:val="18"/>
                <w:szCs w:val="18"/>
              </w:rPr>
            </w:pPr>
            <w:r w:rsidRPr="004553F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4F7684AA"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0CC4E92"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08EEDE3B" w14:textId="77777777" w:rsidR="004553F5" w:rsidRPr="004553F5" w:rsidRDefault="004553F5" w:rsidP="0068696C">
            <w:pPr>
              <w:spacing w:line="240" w:lineRule="auto"/>
              <w:jc w:val="both"/>
              <w:rPr>
                <w:rFonts w:ascii="Times New Roman" w:hAnsi="Times New Roman" w:cs="Times New Roman"/>
                <w:sz w:val="18"/>
                <w:szCs w:val="18"/>
              </w:rPr>
            </w:pPr>
            <w:r w:rsidRPr="004553F5">
              <w:rPr>
                <w:rFonts w:ascii="Times New Roman" w:hAnsi="Times New Roman" w:cs="Times New Roman"/>
                <w:color w:val="000000"/>
                <w:sz w:val="18"/>
                <w:szCs w:val="18"/>
              </w:rPr>
              <w:t>Minimálne zastúpenie alochtónnych/inváznych druhov bylín (</w:t>
            </w:r>
            <w:r w:rsidRPr="004553F5">
              <w:rPr>
                <w:rFonts w:ascii="Times New Roman" w:hAnsi="Times New Roman" w:cs="Times New Roman"/>
                <w:i/>
                <w:color w:val="000000"/>
                <w:sz w:val="18"/>
                <w:szCs w:val="18"/>
              </w:rPr>
              <w:t>Fallopia sp., Impatiens glandulifera, I. parviflora</w:t>
            </w:r>
            <w:r w:rsidRPr="004553F5">
              <w:rPr>
                <w:rFonts w:ascii="Times New Roman" w:hAnsi="Times New Roman" w:cs="Times New Roman"/>
                <w:color w:val="000000"/>
                <w:sz w:val="18"/>
                <w:szCs w:val="18"/>
              </w:rPr>
              <w:t>)</w:t>
            </w:r>
          </w:p>
        </w:tc>
      </w:tr>
      <w:tr w:rsidR="004553F5" w:rsidRPr="004553F5" w14:paraId="4CB7C1F8" w14:textId="77777777" w:rsidTr="0068696C">
        <w:trPr>
          <w:trHeight w:val="114"/>
          <w:jc w:val="center"/>
        </w:trPr>
        <w:tc>
          <w:tcPr>
            <w:tcW w:w="2420" w:type="dxa"/>
            <w:tcMar>
              <w:top w:w="100" w:type="dxa"/>
              <w:left w:w="100" w:type="dxa"/>
              <w:bottom w:w="100" w:type="dxa"/>
              <w:right w:w="100" w:type="dxa"/>
            </w:tcMar>
            <w:vAlign w:val="bottom"/>
          </w:tcPr>
          <w:p w14:paraId="23EE4C73" w14:textId="77777777" w:rsidR="004553F5" w:rsidRPr="004553F5" w:rsidRDefault="004553F5" w:rsidP="0068696C">
            <w:pPr>
              <w:spacing w:line="240" w:lineRule="auto"/>
              <w:rPr>
                <w:rFonts w:ascii="Times New Roman" w:hAnsi="Times New Roman" w:cs="Times New Roman"/>
                <w:color w:val="000000"/>
                <w:sz w:val="18"/>
                <w:szCs w:val="18"/>
              </w:rPr>
            </w:pPr>
            <w:r w:rsidRPr="004553F5">
              <w:rPr>
                <w:rFonts w:ascii="Times New Roman" w:hAnsi="Times New Roman" w:cs="Times New Roman"/>
                <w:color w:val="000000"/>
                <w:sz w:val="18"/>
                <w:szCs w:val="18"/>
              </w:rPr>
              <w:t xml:space="preserve">Mŕtve drevo </w:t>
            </w:r>
          </w:p>
          <w:p w14:paraId="07F78EEE" w14:textId="77777777" w:rsidR="004553F5" w:rsidRPr="004553F5" w:rsidRDefault="004553F5" w:rsidP="0068696C">
            <w:pPr>
              <w:rPr>
                <w:rFonts w:ascii="Times New Roman" w:hAnsi="Times New Roman" w:cs="Times New Roman"/>
                <w:sz w:val="18"/>
                <w:szCs w:val="18"/>
              </w:rPr>
            </w:pPr>
            <w:r w:rsidRPr="004553F5">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3F32E7F3"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m</w:t>
            </w:r>
            <w:r w:rsidRPr="004553F5">
              <w:rPr>
                <w:rFonts w:ascii="Times New Roman" w:hAnsi="Times New Roman" w:cs="Times New Roman"/>
                <w:sz w:val="18"/>
                <w:szCs w:val="18"/>
                <w:vertAlign w:val="superscript"/>
              </w:rPr>
              <w:t>3</w:t>
            </w:r>
            <w:r w:rsidRPr="004553F5">
              <w:rPr>
                <w:rFonts w:ascii="Times New Roman" w:hAnsi="Times New Roman" w:cs="Times New Roman"/>
                <w:sz w:val="18"/>
                <w:szCs w:val="18"/>
              </w:rPr>
              <w:t>/ha</w:t>
            </w:r>
          </w:p>
        </w:tc>
        <w:tc>
          <w:tcPr>
            <w:tcW w:w="1559" w:type="dxa"/>
            <w:tcMar>
              <w:top w:w="100" w:type="dxa"/>
              <w:left w:w="100" w:type="dxa"/>
              <w:bottom w:w="100" w:type="dxa"/>
              <w:right w:w="100" w:type="dxa"/>
            </w:tcMar>
          </w:tcPr>
          <w:p w14:paraId="1EF9248E"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najmenej 40</w:t>
            </w:r>
          </w:p>
          <w:p w14:paraId="56FC15CE" w14:textId="77777777" w:rsidR="004553F5" w:rsidRPr="004553F5" w:rsidRDefault="004553F5" w:rsidP="0068696C">
            <w:pPr>
              <w:spacing w:line="240" w:lineRule="auto"/>
              <w:jc w:val="center"/>
              <w:rPr>
                <w:rFonts w:ascii="Times New Roman" w:hAnsi="Times New Roman" w:cs="Times New Roman"/>
                <w:sz w:val="18"/>
                <w:szCs w:val="18"/>
              </w:rPr>
            </w:pPr>
          </w:p>
          <w:p w14:paraId="1FDD5ED9" w14:textId="77777777" w:rsidR="004553F5" w:rsidRPr="004553F5" w:rsidRDefault="004553F5" w:rsidP="0068696C">
            <w:pPr>
              <w:spacing w:line="240" w:lineRule="auto"/>
              <w:jc w:val="center"/>
              <w:rPr>
                <w:rFonts w:ascii="Times New Roman" w:hAnsi="Times New Roman" w:cs="Times New Roman"/>
                <w:sz w:val="18"/>
                <w:szCs w:val="18"/>
              </w:rPr>
            </w:pPr>
            <w:r w:rsidRPr="004553F5">
              <w:rPr>
                <w:rFonts w:ascii="Times New Roman" w:hAnsi="Times New Roman" w:cs="Times New Roman"/>
                <w:sz w:val="18"/>
                <w:szCs w:val="18"/>
              </w:rPr>
              <w:t>rovnomerne po celej ploche</w:t>
            </w:r>
            <w:r w:rsidRPr="004553F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A8C6A99" w14:textId="77777777" w:rsidR="004553F5" w:rsidRPr="004553F5" w:rsidRDefault="004553F5" w:rsidP="0068696C">
            <w:pPr>
              <w:spacing w:line="240" w:lineRule="auto"/>
              <w:rPr>
                <w:rFonts w:ascii="Times New Roman" w:hAnsi="Times New Roman" w:cs="Times New Roman"/>
                <w:color w:val="000000"/>
                <w:sz w:val="18"/>
                <w:szCs w:val="18"/>
              </w:rPr>
            </w:pPr>
            <w:r w:rsidRPr="004553F5">
              <w:rPr>
                <w:rFonts w:ascii="Times New Roman" w:hAnsi="Times New Roman" w:cs="Times New Roman"/>
                <w:color w:val="000000"/>
                <w:sz w:val="18"/>
                <w:szCs w:val="18"/>
              </w:rPr>
              <w:t>Zabezpečenie udržania prítomnosti odumretého dreva na ploche biotopu v danom objeme.</w:t>
            </w:r>
          </w:p>
          <w:p w14:paraId="47E23929" w14:textId="77777777" w:rsidR="004553F5" w:rsidRPr="004553F5" w:rsidRDefault="004553F5" w:rsidP="0068696C">
            <w:pPr>
              <w:spacing w:line="240" w:lineRule="auto"/>
              <w:rPr>
                <w:rFonts w:ascii="Times New Roman" w:hAnsi="Times New Roman" w:cs="Times New Roman"/>
                <w:sz w:val="18"/>
                <w:szCs w:val="18"/>
              </w:rPr>
            </w:pPr>
          </w:p>
        </w:tc>
      </w:tr>
    </w:tbl>
    <w:p w14:paraId="40992C66" w14:textId="77777777" w:rsidR="004553F5" w:rsidRPr="00E34AE6" w:rsidRDefault="004553F5" w:rsidP="004553F5">
      <w:pPr>
        <w:spacing w:line="240" w:lineRule="auto"/>
        <w:rPr>
          <w:rFonts w:ascii="Times New Roman" w:hAnsi="Times New Roman" w:cs="Times New Roman"/>
          <w:b/>
          <w:sz w:val="24"/>
          <w:szCs w:val="24"/>
        </w:rPr>
      </w:pPr>
    </w:p>
    <w:p w14:paraId="176CC4CD" w14:textId="782B61DD" w:rsidR="00E34AE6" w:rsidRDefault="00E34AE6" w:rsidP="00E34AE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 xml:space="preserve">Kr4 (4080) Spoločenstvá subalpínskych krovín </w:t>
      </w:r>
      <w:r>
        <w:rPr>
          <w:rFonts w:ascii="Times New Roman" w:hAnsi="Times New Roman" w:cs="Times New Roman"/>
          <w:color w:val="000000"/>
          <w:sz w:val="24"/>
          <w:szCs w:val="24"/>
        </w:rPr>
        <w:t xml:space="preserve">za splnenia nasledovných atribútov: </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9"/>
        <w:gridCol w:w="1422"/>
        <w:gridCol w:w="1276"/>
        <w:gridCol w:w="4628"/>
      </w:tblGrid>
      <w:tr w:rsidR="00E34AE6" w:rsidRPr="00E34AE6" w14:paraId="4DB99CBC" w14:textId="77777777" w:rsidTr="00E34AE6">
        <w:trPr>
          <w:trHeight w:val="417"/>
        </w:trPr>
        <w:tc>
          <w:tcPr>
            <w:tcW w:w="2219" w:type="dxa"/>
            <w:shd w:val="clear" w:color="auto" w:fill="auto"/>
            <w:vAlign w:val="center"/>
            <w:hideMark/>
          </w:tcPr>
          <w:p w14:paraId="4414B666" w14:textId="77777777" w:rsidR="00E34AE6" w:rsidRPr="00E34AE6" w:rsidRDefault="00E34AE6" w:rsidP="0068696C">
            <w:pPr>
              <w:spacing w:line="240" w:lineRule="auto"/>
              <w:rPr>
                <w:rFonts w:ascii="Times New Roman" w:eastAsia="Times New Roman" w:hAnsi="Times New Roman" w:cs="Times New Roman"/>
                <w:b/>
                <w:color w:val="000000"/>
                <w:sz w:val="20"/>
                <w:szCs w:val="20"/>
                <w:lang w:eastAsia="sk-SK"/>
              </w:rPr>
            </w:pPr>
            <w:r w:rsidRPr="00E34AE6">
              <w:rPr>
                <w:rFonts w:ascii="Times New Roman" w:eastAsia="Times New Roman" w:hAnsi="Times New Roman" w:cs="Times New Roman"/>
                <w:b/>
                <w:color w:val="000000"/>
                <w:sz w:val="20"/>
                <w:szCs w:val="20"/>
                <w:lang w:eastAsia="sk-SK"/>
              </w:rPr>
              <w:t>Parameter</w:t>
            </w:r>
          </w:p>
        </w:tc>
        <w:tc>
          <w:tcPr>
            <w:tcW w:w="1422" w:type="dxa"/>
            <w:shd w:val="clear" w:color="auto" w:fill="auto"/>
            <w:vAlign w:val="center"/>
            <w:hideMark/>
          </w:tcPr>
          <w:p w14:paraId="69A6429D" w14:textId="77777777" w:rsidR="00E34AE6" w:rsidRPr="00E34AE6" w:rsidRDefault="00E34AE6" w:rsidP="0068696C">
            <w:pPr>
              <w:spacing w:line="240" w:lineRule="auto"/>
              <w:rPr>
                <w:rFonts w:ascii="Times New Roman" w:eastAsia="Times New Roman" w:hAnsi="Times New Roman" w:cs="Times New Roman"/>
                <w:b/>
                <w:color w:val="000000"/>
                <w:sz w:val="20"/>
                <w:szCs w:val="20"/>
                <w:lang w:eastAsia="sk-SK"/>
              </w:rPr>
            </w:pPr>
            <w:r w:rsidRPr="00E34AE6">
              <w:rPr>
                <w:rFonts w:ascii="Times New Roman" w:hAnsi="Times New Roman" w:cs="Times New Roman"/>
                <w:b/>
                <w:color w:val="000000"/>
                <w:sz w:val="20"/>
                <w:szCs w:val="20"/>
                <w:lang w:eastAsia="sk-SK"/>
              </w:rPr>
              <w:t>Merateľnosť</w:t>
            </w:r>
          </w:p>
        </w:tc>
        <w:tc>
          <w:tcPr>
            <w:tcW w:w="1276" w:type="dxa"/>
            <w:shd w:val="clear" w:color="auto" w:fill="auto"/>
            <w:vAlign w:val="center"/>
            <w:hideMark/>
          </w:tcPr>
          <w:p w14:paraId="2A567FE4" w14:textId="77777777" w:rsidR="00E34AE6" w:rsidRPr="00E34AE6" w:rsidRDefault="00E34AE6" w:rsidP="0068696C">
            <w:pPr>
              <w:spacing w:line="240" w:lineRule="auto"/>
              <w:rPr>
                <w:rFonts w:ascii="Times New Roman" w:eastAsia="Times New Roman" w:hAnsi="Times New Roman" w:cs="Times New Roman"/>
                <w:b/>
                <w:color w:val="000000"/>
                <w:sz w:val="20"/>
                <w:szCs w:val="20"/>
                <w:lang w:eastAsia="sk-SK"/>
              </w:rPr>
            </w:pPr>
            <w:r w:rsidRPr="00E34AE6">
              <w:rPr>
                <w:rFonts w:ascii="Times New Roman" w:eastAsia="Times New Roman" w:hAnsi="Times New Roman" w:cs="Times New Roman"/>
                <w:b/>
                <w:color w:val="000000"/>
                <w:sz w:val="20"/>
                <w:szCs w:val="20"/>
                <w:lang w:eastAsia="sk-SK"/>
              </w:rPr>
              <w:t>Cieľová hodnota</w:t>
            </w:r>
          </w:p>
        </w:tc>
        <w:tc>
          <w:tcPr>
            <w:tcW w:w="4628" w:type="dxa"/>
            <w:shd w:val="clear" w:color="auto" w:fill="auto"/>
            <w:vAlign w:val="center"/>
            <w:hideMark/>
          </w:tcPr>
          <w:p w14:paraId="53751529" w14:textId="77777777" w:rsidR="00E34AE6" w:rsidRPr="00E34AE6" w:rsidRDefault="00E34AE6" w:rsidP="0068696C">
            <w:pPr>
              <w:spacing w:line="240" w:lineRule="auto"/>
              <w:rPr>
                <w:rFonts w:ascii="Times New Roman" w:eastAsia="Times New Roman" w:hAnsi="Times New Roman" w:cs="Times New Roman"/>
                <w:b/>
                <w:color w:val="000000"/>
                <w:sz w:val="20"/>
                <w:szCs w:val="20"/>
                <w:lang w:eastAsia="sk-SK"/>
              </w:rPr>
            </w:pPr>
            <w:r w:rsidRPr="00E34AE6">
              <w:rPr>
                <w:rFonts w:ascii="Times New Roman" w:hAnsi="Times New Roman" w:cs="Times New Roman"/>
                <w:b/>
                <w:color w:val="000000"/>
                <w:sz w:val="20"/>
                <w:szCs w:val="20"/>
                <w:lang w:eastAsia="sk-SK"/>
              </w:rPr>
              <w:t>Doplnkové informácie</w:t>
            </w:r>
          </w:p>
        </w:tc>
      </w:tr>
      <w:tr w:rsidR="00E34AE6" w:rsidRPr="00E34AE6" w14:paraId="215071CC" w14:textId="77777777" w:rsidTr="00E34AE6">
        <w:trPr>
          <w:trHeight w:val="290"/>
        </w:trPr>
        <w:tc>
          <w:tcPr>
            <w:tcW w:w="2219" w:type="dxa"/>
            <w:shd w:val="clear" w:color="auto" w:fill="auto"/>
            <w:vAlign w:val="center"/>
            <w:hideMark/>
          </w:tcPr>
          <w:p w14:paraId="64BEC624"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Výmera biotopu</w:t>
            </w:r>
          </w:p>
        </w:tc>
        <w:tc>
          <w:tcPr>
            <w:tcW w:w="1422" w:type="dxa"/>
            <w:shd w:val="clear" w:color="auto" w:fill="auto"/>
            <w:vAlign w:val="center"/>
            <w:hideMark/>
          </w:tcPr>
          <w:p w14:paraId="05C437DC"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 xml:space="preserve">ha </w:t>
            </w:r>
          </w:p>
        </w:tc>
        <w:tc>
          <w:tcPr>
            <w:tcW w:w="1276" w:type="dxa"/>
            <w:shd w:val="clear" w:color="auto" w:fill="auto"/>
            <w:vAlign w:val="center"/>
          </w:tcPr>
          <w:p w14:paraId="539FB229" w14:textId="2ECDB640"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0,14</w:t>
            </w:r>
          </w:p>
        </w:tc>
        <w:tc>
          <w:tcPr>
            <w:tcW w:w="4628" w:type="dxa"/>
            <w:shd w:val="clear" w:color="auto" w:fill="auto"/>
            <w:vAlign w:val="center"/>
            <w:hideMark/>
          </w:tcPr>
          <w:p w14:paraId="3082B46C"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 xml:space="preserve">Udržať výmeru biotopu. </w:t>
            </w:r>
          </w:p>
        </w:tc>
      </w:tr>
      <w:tr w:rsidR="00E34AE6" w:rsidRPr="00E34AE6" w14:paraId="0BFF5ADB" w14:textId="77777777" w:rsidTr="00E34AE6">
        <w:trPr>
          <w:trHeight w:val="422"/>
        </w:trPr>
        <w:tc>
          <w:tcPr>
            <w:tcW w:w="2219" w:type="dxa"/>
            <w:shd w:val="clear" w:color="auto" w:fill="auto"/>
            <w:vAlign w:val="center"/>
            <w:hideMark/>
          </w:tcPr>
          <w:p w14:paraId="262A5B6E"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Zastúpenie charakteristických druhov</w:t>
            </w:r>
          </w:p>
        </w:tc>
        <w:tc>
          <w:tcPr>
            <w:tcW w:w="1422" w:type="dxa"/>
            <w:shd w:val="clear" w:color="auto" w:fill="auto"/>
            <w:vAlign w:val="center"/>
            <w:hideMark/>
          </w:tcPr>
          <w:p w14:paraId="420246E7"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počet druhov/16 m</w:t>
            </w:r>
            <w:r w:rsidRPr="00E34AE6">
              <w:rPr>
                <w:rFonts w:ascii="Times New Roman" w:eastAsia="Times New Roman" w:hAnsi="Times New Roman" w:cs="Times New Roman"/>
                <w:color w:val="000000"/>
                <w:sz w:val="20"/>
                <w:szCs w:val="20"/>
                <w:vertAlign w:val="superscript"/>
                <w:lang w:eastAsia="sk-SK"/>
              </w:rPr>
              <w:t>2</w:t>
            </w:r>
          </w:p>
        </w:tc>
        <w:tc>
          <w:tcPr>
            <w:tcW w:w="1276" w:type="dxa"/>
            <w:shd w:val="clear" w:color="auto" w:fill="auto"/>
            <w:vAlign w:val="center"/>
            <w:hideMark/>
          </w:tcPr>
          <w:p w14:paraId="6C66F1BE"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najmenej 5 druhov</w:t>
            </w:r>
          </w:p>
        </w:tc>
        <w:tc>
          <w:tcPr>
            <w:tcW w:w="4628" w:type="dxa"/>
            <w:shd w:val="clear" w:color="auto" w:fill="auto"/>
            <w:vAlign w:val="center"/>
            <w:hideMark/>
          </w:tcPr>
          <w:p w14:paraId="44550075"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 xml:space="preserve">Charakteristické/typické druhové zloženie: </w:t>
            </w:r>
            <w:r w:rsidRPr="00E34AE6">
              <w:rPr>
                <w:rFonts w:ascii="Times New Roman" w:eastAsia="Times New Roman" w:hAnsi="Times New Roman" w:cs="Times New Roman"/>
                <w:i/>
                <w:color w:val="000000"/>
                <w:sz w:val="20"/>
                <w:szCs w:val="20"/>
                <w:lang w:eastAsia="sk-SK"/>
              </w:rPr>
              <w:t>Aconitum variegatum, Adenostyles alliariae, Alchemilla sp., Athyrium filix-femina, Bupleurum longifolium, Calamagrostis arundinacea, Calamagrostis villosa, Campanula serrata, Cirsium erisithales, Cortusa matthioli, Crepis mollis, Doronicum austriacum, Dryopteris dilatata, D. filix-mas, Festuca carpatica, Filipendula ulmaria, Geranium sylvaticum, Geum rivale, Heracleum sphondyllium, Hypericum maculatum, Lathyrus vernus, Leucanthemum margaritae, Luzula sylvatica, Milium effusum, Paris quadrifolia, Phyteuma spicatum, Poa nemoralis, Polygonatum verticillatum, Primula elatior, Pyrethrum clusii, Rosa pendulina, Rubus saxatilis, Salix silesiaca, Senecio subalpinus, Sesleria tatrae, Soldanella carpatica, Sorbus aucuparia, Picea abies, Vaccinium myrtillus, Valeriana tripteris, Veratrum album subsp.lobelianum.</w:t>
            </w:r>
          </w:p>
        </w:tc>
      </w:tr>
      <w:tr w:rsidR="00E34AE6" w:rsidRPr="00E34AE6" w14:paraId="6CE07DE7" w14:textId="77777777" w:rsidTr="00E34AE6">
        <w:trPr>
          <w:trHeight w:val="580"/>
        </w:trPr>
        <w:tc>
          <w:tcPr>
            <w:tcW w:w="2219" w:type="dxa"/>
            <w:shd w:val="clear" w:color="auto" w:fill="auto"/>
            <w:vAlign w:val="center"/>
            <w:hideMark/>
          </w:tcPr>
          <w:p w14:paraId="5E4D2892"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Vertikálna štruktúra biotopu</w:t>
            </w:r>
          </w:p>
        </w:tc>
        <w:tc>
          <w:tcPr>
            <w:tcW w:w="1422" w:type="dxa"/>
            <w:shd w:val="clear" w:color="auto" w:fill="auto"/>
            <w:vAlign w:val="center"/>
            <w:hideMark/>
          </w:tcPr>
          <w:p w14:paraId="511A5EE7"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percento pokrytia krovín/plocha biotopu</w:t>
            </w:r>
          </w:p>
        </w:tc>
        <w:tc>
          <w:tcPr>
            <w:tcW w:w="1276" w:type="dxa"/>
            <w:shd w:val="clear" w:color="auto" w:fill="auto"/>
            <w:vAlign w:val="center"/>
            <w:hideMark/>
          </w:tcPr>
          <w:p w14:paraId="7BB7930A"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viac ako 50 %</w:t>
            </w:r>
          </w:p>
        </w:tc>
        <w:tc>
          <w:tcPr>
            <w:tcW w:w="4628" w:type="dxa"/>
            <w:shd w:val="clear" w:color="auto" w:fill="auto"/>
            <w:vAlign w:val="center"/>
            <w:hideMark/>
          </w:tcPr>
          <w:p w14:paraId="4C90DFA4"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Nízke, maloplošné, krovinovo-bylinné spoločenstvo s vŕbou švajčiarskou (Salix helvetica) na brehoch vysokohorských plies  a potokov.</w:t>
            </w:r>
          </w:p>
        </w:tc>
      </w:tr>
      <w:tr w:rsidR="00E34AE6" w:rsidRPr="00E34AE6" w14:paraId="6FD10D6F" w14:textId="77777777" w:rsidTr="00E34AE6">
        <w:trPr>
          <w:trHeight w:val="441"/>
        </w:trPr>
        <w:tc>
          <w:tcPr>
            <w:tcW w:w="2219" w:type="dxa"/>
            <w:shd w:val="clear" w:color="auto" w:fill="auto"/>
            <w:vAlign w:val="center"/>
            <w:hideMark/>
          </w:tcPr>
          <w:p w14:paraId="7B4AF343"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Zastúpenie alochtónnych/</w:t>
            </w:r>
          </w:p>
          <w:p w14:paraId="0563445C"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inváznych/invázne sa správajúcich druhov</w:t>
            </w:r>
          </w:p>
        </w:tc>
        <w:tc>
          <w:tcPr>
            <w:tcW w:w="1422" w:type="dxa"/>
            <w:shd w:val="clear" w:color="auto" w:fill="auto"/>
            <w:vAlign w:val="center"/>
            <w:hideMark/>
          </w:tcPr>
          <w:p w14:paraId="4C422A01"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percento pokrytia/25 m</w:t>
            </w:r>
            <w:r w:rsidRPr="00E34AE6">
              <w:rPr>
                <w:rFonts w:ascii="Times New Roman" w:eastAsia="Times New Roman" w:hAnsi="Times New Roman" w:cs="Times New Roman"/>
                <w:color w:val="000000"/>
                <w:sz w:val="20"/>
                <w:szCs w:val="20"/>
                <w:vertAlign w:val="superscript"/>
                <w:lang w:eastAsia="sk-SK"/>
              </w:rPr>
              <w:t>2</w:t>
            </w:r>
          </w:p>
        </w:tc>
        <w:tc>
          <w:tcPr>
            <w:tcW w:w="1276" w:type="dxa"/>
            <w:shd w:val="clear" w:color="auto" w:fill="auto"/>
            <w:vAlign w:val="center"/>
            <w:hideMark/>
          </w:tcPr>
          <w:p w14:paraId="21524520"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0</w:t>
            </w:r>
          </w:p>
        </w:tc>
        <w:tc>
          <w:tcPr>
            <w:tcW w:w="4628" w:type="dxa"/>
            <w:shd w:val="clear" w:color="auto" w:fill="auto"/>
            <w:vAlign w:val="center"/>
            <w:hideMark/>
          </w:tcPr>
          <w:p w14:paraId="6C32B184" w14:textId="77777777" w:rsidR="00E34AE6" w:rsidRPr="00E34AE6" w:rsidRDefault="00E34AE6" w:rsidP="0068696C">
            <w:pPr>
              <w:spacing w:line="240" w:lineRule="auto"/>
              <w:rPr>
                <w:rFonts w:ascii="Times New Roman" w:eastAsia="Times New Roman" w:hAnsi="Times New Roman" w:cs="Times New Roman"/>
                <w:color w:val="000000"/>
                <w:sz w:val="20"/>
                <w:szCs w:val="20"/>
                <w:lang w:eastAsia="sk-SK"/>
              </w:rPr>
            </w:pPr>
            <w:r w:rsidRPr="00E34AE6">
              <w:rPr>
                <w:rFonts w:ascii="Times New Roman" w:eastAsia="Times New Roman" w:hAnsi="Times New Roman" w:cs="Times New Roman"/>
                <w:color w:val="000000"/>
                <w:sz w:val="20"/>
                <w:szCs w:val="20"/>
                <w:lang w:eastAsia="sk-SK"/>
              </w:rPr>
              <w:t>Žiadny výskyt inváznych druhov, nepôvodných druhov.</w:t>
            </w:r>
          </w:p>
        </w:tc>
      </w:tr>
    </w:tbl>
    <w:p w14:paraId="4F490EB5" w14:textId="77777777" w:rsidR="004553F5" w:rsidRDefault="004553F5" w:rsidP="004553F5">
      <w:pPr>
        <w:pBdr>
          <w:top w:val="nil"/>
          <w:left w:val="nil"/>
          <w:bottom w:val="nil"/>
          <w:right w:val="nil"/>
          <w:between w:val="nil"/>
        </w:pBdr>
        <w:ind w:hanging="142"/>
        <w:rPr>
          <w:color w:val="000000"/>
        </w:rPr>
      </w:pPr>
    </w:p>
    <w:p w14:paraId="3B9A88E8" w14:textId="73D14FF8"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824D2F">
        <w:rPr>
          <w:rFonts w:ascii="Times New Roman" w:hAnsi="Times New Roman" w:cs="Times New Roman"/>
          <w:b/>
          <w:color w:val="000000"/>
          <w:sz w:val="24"/>
          <w:szCs w:val="24"/>
        </w:rPr>
        <w:t>Al3 (6170) A</w:t>
      </w:r>
      <w:r w:rsidRPr="0028246D">
        <w:rPr>
          <w:rFonts w:ascii="Times New Roman" w:hAnsi="Times New Roman" w:cs="Times New Roman"/>
          <w:b/>
          <w:color w:val="000000"/>
          <w:sz w:val="24"/>
          <w:szCs w:val="24"/>
        </w:rPr>
        <w:t xml:space="preserve">lpínske </w:t>
      </w:r>
      <w:r w:rsidR="00824D2F">
        <w:rPr>
          <w:rFonts w:ascii="Times New Roman" w:hAnsi="Times New Roman" w:cs="Times New Roman"/>
          <w:b/>
          <w:color w:val="000000"/>
          <w:sz w:val="24"/>
          <w:szCs w:val="24"/>
        </w:rPr>
        <w:t xml:space="preserve">a subalpínske vápnimilné </w:t>
      </w:r>
      <w:r w:rsidRPr="0028246D">
        <w:rPr>
          <w:rFonts w:ascii="Times New Roman" w:hAnsi="Times New Roman" w:cs="Times New Roman"/>
          <w:b/>
          <w:color w:val="000000"/>
          <w:sz w:val="24"/>
          <w:szCs w:val="24"/>
        </w:rPr>
        <w:t>travinnobylinné porasty</w:t>
      </w:r>
      <w:r>
        <w:rPr>
          <w:rFonts w:ascii="Times New Roman" w:hAnsi="Times New Roman" w:cs="Times New Roman"/>
          <w:color w:val="000000"/>
          <w:sz w:val="24"/>
          <w:szCs w:val="24"/>
        </w:rPr>
        <w:t xml:space="preserve"> za splnenia nasledovných atribútov: </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8"/>
        <w:gridCol w:w="1731"/>
        <w:gridCol w:w="1802"/>
        <w:gridCol w:w="4014"/>
      </w:tblGrid>
      <w:tr w:rsidR="00824D2F" w:rsidRPr="00824D2F" w14:paraId="6AD90A58" w14:textId="77777777" w:rsidTr="00824D2F">
        <w:trPr>
          <w:trHeight w:val="377"/>
        </w:trPr>
        <w:tc>
          <w:tcPr>
            <w:tcW w:w="1998" w:type="dxa"/>
            <w:shd w:val="clear" w:color="auto" w:fill="auto"/>
            <w:vAlign w:val="center"/>
            <w:hideMark/>
          </w:tcPr>
          <w:p w14:paraId="391FBFCE"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eastAsia="Times New Roman" w:hAnsi="Times New Roman" w:cs="Times New Roman"/>
                <w:b/>
                <w:color w:val="000000"/>
                <w:sz w:val="20"/>
                <w:szCs w:val="20"/>
                <w:lang w:eastAsia="sk-SK"/>
              </w:rPr>
              <w:t>Parameter</w:t>
            </w:r>
          </w:p>
        </w:tc>
        <w:tc>
          <w:tcPr>
            <w:tcW w:w="1731" w:type="dxa"/>
            <w:shd w:val="clear" w:color="auto" w:fill="auto"/>
            <w:vAlign w:val="center"/>
            <w:hideMark/>
          </w:tcPr>
          <w:p w14:paraId="120E2040"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hAnsi="Times New Roman" w:cs="Times New Roman"/>
                <w:b/>
                <w:color w:val="000000"/>
                <w:sz w:val="20"/>
                <w:szCs w:val="20"/>
                <w:lang w:eastAsia="sk-SK"/>
              </w:rPr>
              <w:t>Merateľnosť</w:t>
            </w:r>
          </w:p>
        </w:tc>
        <w:tc>
          <w:tcPr>
            <w:tcW w:w="1802" w:type="dxa"/>
            <w:shd w:val="clear" w:color="auto" w:fill="auto"/>
            <w:vAlign w:val="center"/>
            <w:hideMark/>
          </w:tcPr>
          <w:p w14:paraId="42F7E5A1"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eastAsia="Times New Roman" w:hAnsi="Times New Roman" w:cs="Times New Roman"/>
                <w:b/>
                <w:color w:val="000000"/>
                <w:sz w:val="20"/>
                <w:szCs w:val="20"/>
                <w:lang w:eastAsia="sk-SK"/>
              </w:rPr>
              <w:t>Cieľová hodnota</w:t>
            </w:r>
          </w:p>
        </w:tc>
        <w:tc>
          <w:tcPr>
            <w:tcW w:w="4014" w:type="dxa"/>
            <w:shd w:val="clear" w:color="auto" w:fill="auto"/>
            <w:vAlign w:val="center"/>
            <w:hideMark/>
          </w:tcPr>
          <w:p w14:paraId="3B313C09" w14:textId="77777777" w:rsidR="00824D2F" w:rsidRPr="00824D2F" w:rsidRDefault="00824D2F" w:rsidP="0068696C">
            <w:pPr>
              <w:spacing w:line="240" w:lineRule="auto"/>
              <w:rPr>
                <w:rFonts w:ascii="Times New Roman" w:eastAsia="Times New Roman" w:hAnsi="Times New Roman" w:cs="Times New Roman"/>
                <w:b/>
                <w:color w:val="000000"/>
                <w:sz w:val="20"/>
                <w:szCs w:val="20"/>
                <w:lang w:eastAsia="sk-SK"/>
              </w:rPr>
            </w:pPr>
            <w:r w:rsidRPr="00824D2F">
              <w:rPr>
                <w:rFonts w:ascii="Times New Roman" w:hAnsi="Times New Roman" w:cs="Times New Roman"/>
                <w:b/>
                <w:color w:val="000000"/>
                <w:sz w:val="20"/>
                <w:szCs w:val="20"/>
                <w:lang w:eastAsia="sk-SK"/>
              </w:rPr>
              <w:t>Doplnkové informácie</w:t>
            </w:r>
          </w:p>
        </w:tc>
      </w:tr>
      <w:tr w:rsidR="00824D2F" w:rsidRPr="00824D2F" w14:paraId="1091A5B6" w14:textId="77777777" w:rsidTr="00824D2F">
        <w:trPr>
          <w:trHeight w:val="290"/>
        </w:trPr>
        <w:tc>
          <w:tcPr>
            <w:tcW w:w="1998" w:type="dxa"/>
            <w:shd w:val="clear" w:color="auto" w:fill="auto"/>
            <w:vAlign w:val="center"/>
            <w:hideMark/>
          </w:tcPr>
          <w:p w14:paraId="236ED372"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Výmera biotopu</w:t>
            </w:r>
          </w:p>
        </w:tc>
        <w:tc>
          <w:tcPr>
            <w:tcW w:w="1731" w:type="dxa"/>
            <w:shd w:val="clear" w:color="auto" w:fill="auto"/>
            <w:vAlign w:val="center"/>
            <w:hideMark/>
          </w:tcPr>
          <w:p w14:paraId="6DB29175"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xml:space="preserve">ha </w:t>
            </w:r>
          </w:p>
        </w:tc>
        <w:tc>
          <w:tcPr>
            <w:tcW w:w="1802" w:type="dxa"/>
            <w:shd w:val="clear" w:color="auto" w:fill="auto"/>
            <w:vAlign w:val="center"/>
          </w:tcPr>
          <w:p w14:paraId="7683158F" w14:textId="377F5D72" w:rsidR="00824D2F" w:rsidRPr="00824D2F" w:rsidRDefault="0074372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w:t>
            </w:r>
          </w:p>
        </w:tc>
        <w:tc>
          <w:tcPr>
            <w:tcW w:w="4014" w:type="dxa"/>
            <w:shd w:val="clear" w:color="auto" w:fill="auto"/>
            <w:vAlign w:val="center"/>
            <w:hideMark/>
          </w:tcPr>
          <w:p w14:paraId="1DDF0A0F"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xml:space="preserve">Udržať existujúcu výmeru biotopu. </w:t>
            </w:r>
          </w:p>
        </w:tc>
      </w:tr>
      <w:tr w:rsidR="00824D2F" w:rsidRPr="00824D2F" w14:paraId="5D116B75" w14:textId="77777777" w:rsidTr="00824D2F">
        <w:trPr>
          <w:trHeight w:val="847"/>
        </w:trPr>
        <w:tc>
          <w:tcPr>
            <w:tcW w:w="1998" w:type="dxa"/>
            <w:shd w:val="clear" w:color="auto" w:fill="auto"/>
            <w:vAlign w:val="center"/>
            <w:hideMark/>
          </w:tcPr>
          <w:p w14:paraId="3E8EFCCD"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Zastúpenie charakteristických druhov</w:t>
            </w:r>
          </w:p>
        </w:tc>
        <w:tc>
          <w:tcPr>
            <w:tcW w:w="1731" w:type="dxa"/>
            <w:shd w:val="clear" w:color="auto" w:fill="auto"/>
            <w:vAlign w:val="center"/>
            <w:hideMark/>
          </w:tcPr>
          <w:p w14:paraId="0E851B78"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počet druhov/16 m2</w:t>
            </w:r>
          </w:p>
        </w:tc>
        <w:tc>
          <w:tcPr>
            <w:tcW w:w="1802" w:type="dxa"/>
            <w:shd w:val="clear" w:color="auto" w:fill="auto"/>
            <w:vAlign w:val="center"/>
            <w:hideMark/>
          </w:tcPr>
          <w:p w14:paraId="237B79A7"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najmenej 10 druhov</w:t>
            </w:r>
          </w:p>
        </w:tc>
        <w:tc>
          <w:tcPr>
            <w:tcW w:w="4014" w:type="dxa"/>
            <w:shd w:val="clear" w:color="auto" w:fill="auto"/>
            <w:vAlign w:val="center"/>
            <w:hideMark/>
          </w:tcPr>
          <w:p w14:paraId="52F6B1D7"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xml:space="preserve">Charakteristické/typické druhová zloženie:  </w:t>
            </w:r>
            <w:r w:rsidRPr="00824D2F">
              <w:rPr>
                <w:rFonts w:ascii="Times New Roman" w:eastAsia="Times New Roman" w:hAnsi="Times New Roman" w:cs="Times New Roman"/>
                <w:i/>
                <w:color w:val="000000"/>
                <w:sz w:val="20"/>
                <w:szCs w:val="20"/>
                <w:lang w:eastAsia="sk-SK"/>
              </w:rPr>
              <w:t>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Campanula tatrae, Carex brachystachys, Carex rupestris, Carex sempervirens, Coronilla vaginalis, Daphne arbuscula,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Festuca tatrae, Oxytropis campestris subsp. tatrae, Sesleria tatrae.</w:t>
            </w:r>
          </w:p>
        </w:tc>
      </w:tr>
      <w:tr w:rsidR="00824D2F" w:rsidRPr="00824D2F" w14:paraId="7F841FBC" w14:textId="77777777" w:rsidTr="00824D2F">
        <w:trPr>
          <w:trHeight w:val="765"/>
        </w:trPr>
        <w:tc>
          <w:tcPr>
            <w:tcW w:w="1998" w:type="dxa"/>
            <w:shd w:val="clear" w:color="auto" w:fill="auto"/>
            <w:vAlign w:val="center"/>
            <w:hideMark/>
          </w:tcPr>
          <w:p w14:paraId="005445FE"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Vertikálna štruktúra biotopu</w:t>
            </w:r>
          </w:p>
        </w:tc>
        <w:tc>
          <w:tcPr>
            <w:tcW w:w="1731" w:type="dxa"/>
            <w:shd w:val="clear" w:color="auto" w:fill="auto"/>
            <w:vAlign w:val="center"/>
            <w:hideMark/>
          </w:tcPr>
          <w:p w14:paraId="3C0DD69F"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percento pokrytia drevín a krovín/plocha biotopu</w:t>
            </w:r>
          </w:p>
        </w:tc>
        <w:tc>
          <w:tcPr>
            <w:tcW w:w="1802" w:type="dxa"/>
            <w:shd w:val="clear" w:color="auto" w:fill="auto"/>
            <w:vAlign w:val="center"/>
            <w:hideMark/>
          </w:tcPr>
          <w:p w14:paraId="79EF7830"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menej ako 20 %</w:t>
            </w:r>
          </w:p>
        </w:tc>
        <w:tc>
          <w:tcPr>
            <w:tcW w:w="4014" w:type="dxa"/>
            <w:shd w:val="clear" w:color="auto" w:fill="auto"/>
            <w:vAlign w:val="center"/>
            <w:hideMark/>
          </w:tcPr>
          <w:p w14:paraId="72E2BD46"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Udržať nízke zastúpenie drevín a krov.</w:t>
            </w:r>
          </w:p>
        </w:tc>
      </w:tr>
      <w:tr w:rsidR="00824D2F" w:rsidRPr="00824D2F" w14:paraId="3CDA7A22" w14:textId="77777777" w:rsidTr="00824D2F">
        <w:trPr>
          <w:trHeight w:val="850"/>
        </w:trPr>
        <w:tc>
          <w:tcPr>
            <w:tcW w:w="1998" w:type="dxa"/>
            <w:shd w:val="clear" w:color="auto" w:fill="auto"/>
            <w:vAlign w:val="center"/>
            <w:hideMark/>
          </w:tcPr>
          <w:p w14:paraId="0AC27280"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Zastúpenie alochtónnych/</w:t>
            </w:r>
          </w:p>
          <w:p w14:paraId="60AF4E12"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inváznych/invázne sa správajúcich druhov</w:t>
            </w:r>
          </w:p>
        </w:tc>
        <w:tc>
          <w:tcPr>
            <w:tcW w:w="1731" w:type="dxa"/>
            <w:shd w:val="clear" w:color="auto" w:fill="auto"/>
            <w:vAlign w:val="center"/>
            <w:hideMark/>
          </w:tcPr>
          <w:p w14:paraId="405303DF"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percento pokrytia/25 m2</w:t>
            </w:r>
          </w:p>
        </w:tc>
        <w:tc>
          <w:tcPr>
            <w:tcW w:w="1802" w:type="dxa"/>
            <w:shd w:val="clear" w:color="auto" w:fill="auto"/>
            <w:vAlign w:val="center"/>
            <w:hideMark/>
          </w:tcPr>
          <w:p w14:paraId="4BC85B1A"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Menej ako 1 %</w:t>
            </w:r>
          </w:p>
        </w:tc>
        <w:tc>
          <w:tcPr>
            <w:tcW w:w="4014" w:type="dxa"/>
            <w:shd w:val="clear" w:color="auto" w:fill="auto"/>
            <w:vAlign w:val="center"/>
            <w:hideMark/>
          </w:tcPr>
          <w:p w14:paraId="605BCD29" w14:textId="77777777" w:rsidR="00824D2F" w:rsidRPr="00824D2F" w:rsidRDefault="00824D2F" w:rsidP="0068696C">
            <w:pPr>
              <w:spacing w:line="240" w:lineRule="auto"/>
              <w:rPr>
                <w:rFonts w:ascii="Times New Roman" w:eastAsia="Times New Roman" w:hAnsi="Times New Roman" w:cs="Times New Roman"/>
                <w:color w:val="000000"/>
                <w:sz w:val="20"/>
                <w:szCs w:val="20"/>
                <w:lang w:eastAsia="sk-SK"/>
              </w:rPr>
            </w:pPr>
            <w:r w:rsidRPr="00824D2F">
              <w:rPr>
                <w:rFonts w:ascii="Times New Roman" w:eastAsia="Times New Roman" w:hAnsi="Times New Roman" w:cs="Times New Roman"/>
                <w:color w:val="000000"/>
                <w:sz w:val="20"/>
                <w:szCs w:val="20"/>
                <w:lang w:eastAsia="sk-SK"/>
              </w:rPr>
              <w:t> Minimálne zastúpenie nepôvodných druhov a žiadne zastúpenie inváznych druhov.</w:t>
            </w:r>
          </w:p>
        </w:tc>
      </w:tr>
    </w:tbl>
    <w:p w14:paraId="6A756631" w14:textId="2F92642C" w:rsidR="00824D2F" w:rsidRDefault="00824D2F" w:rsidP="00BC230F">
      <w:pPr>
        <w:spacing w:line="240" w:lineRule="auto"/>
        <w:ind w:left="-284"/>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50D11C79" w14:textId="77777777" w:rsidR="00F444C9" w:rsidRDefault="00F444C9" w:rsidP="00F444C9">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363BE833" w:rsidR="00F444C9" w:rsidRPr="00241989" w:rsidRDefault="00743723"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1,6</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77777777" w:rsidR="00F444C9" w:rsidRDefault="00F444C9" w:rsidP="00485ED5">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19F4029A" w14:textId="77777777" w:rsidR="004F3319" w:rsidRPr="004E67EF" w:rsidRDefault="004F3319" w:rsidP="004F3319">
      <w:pPr>
        <w:rPr>
          <w:rFonts w:ascii="Times New Roman" w:eastAsia="Times New Roman" w:hAnsi="Times New Roman" w:cs="Times New Roman"/>
          <w:i/>
          <w:lang w:eastAsia="sk-SK"/>
        </w:rPr>
      </w:pPr>
      <w:r w:rsidRPr="004E67EF">
        <w:rPr>
          <w:rFonts w:ascii="Times New Roman" w:hAnsi="Times New Roman" w:cs="Times New Roman"/>
        </w:rPr>
        <w:t xml:space="preserve">Zlepšenie stavu druhu </w:t>
      </w:r>
      <w:r w:rsidRPr="004E67EF">
        <w:rPr>
          <w:rFonts w:ascii="Times New Roman" w:eastAsia="Times New Roman" w:hAnsi="Times New Roman" w:cs="Times New Roman"/>
          <w:b/>
          <w:i/>
          <w:lang w:eastAsia="sk-SK"/>
        </w:rPr>
        <w:t>Rosalia alpina</w:t>
      </w:r>
      <w:r w:rsidRPr="004E67EF">
        <w:rPr>
          <w:rFonts w:ascii="Times New Roman" w:eastAsia="Times New Roman" w:hAnsi="Times New Roman" w:cs="Times New Roman"/>
          <w:i/>
          <w:lang w:eastAsia="sk-SK"/>
        </w:rPr>
        <w:t xml:space="preserve"> </w:t>
      </w:r>
      <w:r w:rsidRPr="004E67EF">
        <w:rPr>
          <w:rFonts w:ascii="Times New Roman" w:hAnsi="Times New Roman" w:cs="Times New Roman"/>
        </w:rPr>
        <w:t>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381"/>
      </w:tblGrid>
      <w:tr w:rsidR="004F3319" w:rsidRPr="004E67EF" w14:paraId="79AF9AD4" w14:textId="77777777" w:rsidTr="00317CC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4838F" w14:textId="77777777" w:rsidR="004F3319" w:rsidRPr="004E67EF" w:rsidRDefault="004F3319" w:rsidP="00317CC3">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4B07CA38" w14:textId="77777777" w:rsidR="004F3319" w:rsidRPr="004E67EF" w:rsidRDefault="004F3319" w:rsidP="00317CC3">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4E5B099" w14:textId="77777777" w:rsidR="004F3319" w:rsidRPr="004E67EF" w:rsidRDefault="004F3319" w:rsidP="00317CC3">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7AB4806C" w14:textId="77777777" w:rsidR="004F3319" w:rsidRPr="004E67EF" w:rsidRDefault="004F3319" w:rsidP="00317CC3">
            <w:pPr>
              <w:jc w:val="center"/>
              <w:rPr>
                <w:rFonts w:ascii="Times New Roman" w:eastAsia="Times New Roman" w:hAnsi="Times New Roman" w:cs="Times New Roman"/>
                <w:b/>
                <w:sz w:val="20"/>
                <w:szCs w:val="20"/>
                <w:lang w:eastAsia="sk-SK"/>
              </w:rPr>
            </w:pPr>
            <w:r w:rsidRPr="004E67EF">
              <w:rPr>
                <w:rFonts w:ascii="Times New Roman" w:eastAsia="Times New Roman" w:hAnsi="Times New Roman" w:cs="Times New Roman"/>
                <w:b/>
                <w:sz w:val="20"/>
                <w:szCs w:val="20"/>
                <w:lang w:eastAsia="sk-SK"/>
              </w:rPr>
              <w:t>Doplnkové informácie</w:t>
            </w:r>
          </w:p>
        </w:tc>
      </w:tr>
      <w:tr w:rsidR="004F3319" w:rsidRPr="004E67EF" w14:paraId="756A109F" w14:textId="77777777" w:rsidTr="00317CC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3B0EC"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Veľkosť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34373BF4"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Počet jedincov/ha</w:t>
            </w:r>
          </w:p>
        </w:tc>
        <w:tc>
          <w:tcPr>
            <w:tcW w:w="1701" w:type="dxa"/>
            <w:tcBorders>
              <w:top w:val="single" w:sz="4" w:space="0" w:color="00000A"/>
              <w:bottom w:val="single" w:sz="4" w:space="0" w:color="00000A"/>
              <w:right w:val="single" w:sz="4" w:space="0" w:color="00000A"/>
            </w:tcBorders>
            <w:shd w:val="clear" w:color="auto" w:fill="auto"/>
            <w:vAlign w:val="center"/>
          </w:tcPr>
          <w:p w14:paraId="4603E0E6"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10</w:t>
            </w:r>
            <w:r w:rsidRPr="004E67EF">
              <w:rPr>
                <w:rFonts w:ascii="Times New Roman" w:eastAsia="Times New Roman" w:hAnsi="Times New Roman" w:cs="Times New Roman"/>
                <w:sz w:val="20"/>
                <w:szCs w:val="20"/>
                <w:lang w:eastAsia="sk-SK"/>
              </w:rPr>
              <w:t>/ha</w:t>
            </w:r>
          </w:p>
        </w:tc>
        <w:tc>
          <w:tcPr>
            <w:tcW w:w="3381" w:type="dxa"/>
            <w:tcBorders>
              <w:top w:val="single" w:sz="4" w:space="0" w:color="00000A"/>
              <w:bottom w:val="single" w:sz="4" w:space="0" w:color="00000A"/>
              <w:right w:val="single" w:sz="4" w:space="0" w:color="00000A"/>
            </w:tcBorders>
            <w:shd w:val="clear" w:color="auto" w:fill="auto"/>
            <w:vAlign w:val="center"/>
          </w:tcPr>
          <w:p w14:paraId="1DD7A88E"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Udržiavaná veľkosť populácie, v súčasnosti odha</w:t>
            </w:r>
            <w:r>
              <w:rPr>
                <w:rFonts w:ascii="Times New Roman" w:eastAsia="Times New Roman" w:hAnsi="Times New Roman" w:cs="Times New Roman"/>
                <w:sz w:val="20"/>
                <w:szCs w:val="20"/>
                <w:lang w:eastAsia="sk-SK"/>
              </w:rPr>
              <w:t>dovaná na  veľkosť populácie 10 - 100</w:t>
            </w:r>
            <w:r w:rsidRPr="004E67EF">
              <w:rPr>
                <w:rFonts w:ascii="Times New Roman" w:eastAsia="Times New Roman" w:hAnsi="Times New Roman" w:cs="Times New Roman"/>
                <w:sz w:val="20"/>
                <w:szCs w:val="20"/>
                <w:lang w:eastAsia="sk-SK"/>
              </w:rPr>
              <w:t xml:space="preserve"> jedincov</w:t>
            </w:r>
          </w:p>
        </w:tc>
      </w:tr>
      <w:tr w:rsidR="004F3319" w:rsidRPr="004E67EF" w14:paraId="44F1F54D" w14:textId="77777777" w:rsidTr="00317CC3">
        <w:trPr>
          <w:trHeight w:val="680"/>
        </w:trPr>
        <w:tc>
          <w:tcPr>
            <w:tcW w:w="2411" w:type="dxa"/>
            <w:tcBorders>
              <w:left w:val="single" w:sz="4" w:space="0" w:color="00000A"/>
              <w:bottom w:val="single" w:sz="4" w:space="0" w:color="00000A"/>
              <w:right w:val="single" w:sz="4" w:space="0" w:color="00000A"/>
            </w:tcBorders>
            <w:shd w:val="clear" w:color="auto" w:fill="auto"/>
            <w:vAlign w:val="center"/>
          </w:tcPr>
          <w:p w14:paraId="010C9715"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Výmera biotopu výskytu</w:t>
            </w:r>
          </w:p>
        </w:tc>
        <w:tc>
          <w:tcPr>
            <w:tcW w:w="1574" w:type="dxa"/>
            <w:tcBorders>
              <w:bottom w:val="single" w:sz="4" w:space="0" w:color="00000A"/>
              <w:right w:val="single" w:sz="4" w:space="0" w:color="00000A"/>
            </w:tcBorders>
            <w:shd w:val="clear" w:color="auto" w:fill="auto"/>
            <w:vAlign w:val="center"/>
          </w:tcPr>
          <w:p w14:paraId="5B0CA2B8" w14:textId="60A0941A"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0ECB5F7D" w14:textId="77777777" w:rsidR="004F3319" w:rsidRPr="004E67EF" w:rsidRDefault="004F3319" w:rsidP="00317CC3">
            <w:pPr>
              <w:jc w:val="center"/>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47</w:t>
            </w:r>
          </w:p>
        </w:tc>
        <w:tc>
          <w:tcPr>
            <w:tcW w:w="3381" w:type="dxa"/>
            <w:tcBorders>
              <w:bottom w:val="single" w:sz="4" w:space="0" w:color="00000A"/>
              <w:right w:val="single" w:sz="4" w:space="0" w:color="00000A"/>
            </w:tcBorders>
            <w:shd w:val="clear" w:color="auto" w:fill="auto"/>
            <w:vAlign w:val="center"/>
          </w:tcPr>
          <w:p w14:paraId="2B1AF9E8"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Staršie lesy poloprírodného až pralesovitého charakteru.</w:t>
            </w:r>
          </w:p>
        </w:tc>
      </w:tr>
      <w:tr w:rsidR="004F3319" w:rsidRPr="004E67EF" w14:paraId="469867F1" w14:textId="77777777" w:rsidTr="00317CC3">
        <w:trPr>
          <w:trHeight w:val="126"/>
        </w:trPr>
        <w:tc>
          <w:tcPr>
            <w:tcW w:w="2411" w:type="dxa"/>
            <w:tcBorders>
              <w:left w:val="single" w:sz="4" w:space="0" w:color="00000A"/>
              <w:bottom w:val="single" w:sz="4" w:space="0" w:color="00000A"/>
              <w:right w:val="single" w:sz="4" w:space="0" w:color="00000A"/>
            </w:tcBorders>
            <w:shd w:val="clear" w:color="auto" w:fill="auto"/>
            <w:vAlign w:val="center"/>
          </w:tcPr>
          <w:p w14:paraId="115C5169"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Kvalita biotopu</w:t>
            </w:r>
          </w:p>
        </w:tc>
        <w:tc>
          <w:tcPr>
            <w:tcW w:w="1574" w:type="dxa"/>
            <w:tcBorders>
              <w:bottom w:val="single" w:sz="4" w:space="0" w:color="00000A"/>
              <w:right w:val="single" w:sz="4" w:space="0" w:color="00000A"/>
            </w:tcBorders>
            <w:shd w:val="clear" w:color="auto" w:fill="auto"/>
            <w:vAlign w:val="center"/>
          </w:tcPr>
          <w:p w14:paraId="1DABD2BB" w14:textId="77777777" w:rsidR="004F3319" w:rsidRPr="004E67EF" w:rsidRDefault="004F3319" w:rsidP="00317CC3">
            <w:pPr>
              <w:jc w:val="center"/>
              <w:rPr>
                <w:rFonts w:ascii="Times New Roman" w:eastAsia="Times New Roman" w:hAnsi="Times New Roman" w:cs="Times New Roman"/>
                <w:sz w:val="20"/>
                <w:szCs w:val="20"/>
                <w:lang w:eastAsia="sk-SK"/>
              </w:rPr>
            </w:pPr>
            <w:r w:rsidRPr="004E67EF">
              <w:rPr>
                <w:rFonts w:ascii="Times New Roman" w:eastAsia="Times New Roman" w:hAnsi="Times New Roman" w:cs="Times New Roman"/>
                <w:sz w:val="20"/>
                <w:szCs w:val="20"/>
                <w:lang w:eastAsia="sk-SK"/>
              </w:rPr>
              <w:t>Počet ponechaných starších jedincov drevín nad 80 rokov/ha</w:t>
            </w:r>
          </w:p>
        </w:tc>
        <w:tc>
          <w:tcPr>
            <w:tcW w:w="1701" w:type="dxa"/>
            <w:tcBorders>
              <w:bottom w:val="single" w:sz="4" w:space="0" w:color="00000A"/>
              <w:right w:val="single" w:sz="4" w:space="0" w:color="00000A"/>
            </w:tcBorders>
            <w:shd w:val="clear" w:color="auto" w:fill="auto"/>
            <w:vAlign w:val="center"/>
          </w:tcPr>
          <w:p w14:paraId="63C02281" w14:textId="77777777" w:rsidR="004F3319" w:rsidRPr="004E67EF" w:rsidRDefault="004F3319" w:rsidP="00317CC3">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Všetky dreviny sa ponechávajú</w:t>
            </w:r>
          </w:p>
        </w:tc>
        <w:tc>
          <w:tcPr>
            <w:tcW w:w="3381" w:type="dxa"/>
            <w:tcBorders>
              <w:bottom w:val="single" w:sz="4" w:space="0" w:color="00000A"/>
              <w:right w:val="single" w:sz="4" w:space="0" w:color="00000A"/>
            </w:tcBorders>
            <w:shd w:val="clear" w:color="auto" w:fill="auto"/>
            <w:vAlign w:val="center"/>
          </w:tcPr>
          <w:p w14:paraId="5CF88F25" w14:textId="77777777" w:rsidR="004F3319" w:rsidRPr="004E67EF" w:rsidRDefault="004F3319" w:rsidP="00317CC3">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Biotopy sú súčasťou MCHU Kľak s 5. stupňom ochrany, teda je tu bezzásahový režim</w:t>
            </w:r>
            <w:r w:rsidRPr="004E67EF">
              <w:rPr>
                <w:rFonts w:ascii="Times New Roman" w:eastAsia="Times New Roman" w:hAnsi="Times New Roman" w:cs="Times New Roman"/>
                <w:sz w:val="20"/>
                <w:szCs w:val="20"/>
                <w:lang w:eastAsia="sk-SK"/>
              </w:rPr>
              <w:t>.</w:t>
            </w:r>
          </w:p>
        </w:tc>
      </w:tr>
    </w:tbl>
    <w:p w14:paraId="5FD858CC" w14:textId="77777777" w:rsidR="004F3319" w:rsidRDefault="004F3319" w:rsidP="004F3319">
      <w:pPr>
        <w:spacing w:line="240" w:lineRule="auto"/>
        <w:ind w:left="-284"/>
        <w:rPr>
          <w:rFonts w:ascii="Times New Roman" w:hAnsi="Times New Roman" w:cs="Times New Roman"/>
          <w:sz w:val="24"/>
          <w:szCs w:val="24"/>
        </w:rPr>
      </w:pPr>
    </w:p>
    <w:p w14:paraId="09D3788F" w14:textId="77777777" w:rsidR="004F3319" w:rsidRDefault="004F3319" w:rsidP="004F3319">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4F3319" w:rsidRPr="000362A0" w14:paraId="1B79D065" w14:textId="77777777" w:rsidTr="00317CC3">
        <w:trPr>
          <w:trHeight w:val="367"/>
        </w:trPr>
        <w:tc>
          <w:tcPr>
            <w:tcW w:w="1702" w:type="dxa"/>
            <w:tcMar>
              <w:top w:w="100" w:type="dxa"/>
              <w:left w:w="100" w:type="dxa"/>
              <w:bottom w:w="100" w:type="dxa"/>
              <w:right w:w="100" w:type="dxa"/>
            </w:tcMar>
            <w:vAlign w:val="center"/>
            <w:hideMark/>
          </w:tcPr>
          <w:p w14:paraId="10C4AF63"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64892D99"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7DA72F1B"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11C70790"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4F3319" w:rsidRPr="000362A0" w14:paraId="46741502" w14:textId="77777777" w:rsidTr="00317CC3">
        <w:trPr>
          <w:trHeight w:val="435"/>
        </w:trPr>
        <w:tc>
          <w:tcPr>
            <w:tcW w:w="1702" w:type="dxa"/>
            <w:tcMar>
              <w:top w:w="100" w:type="dxa"/>
              <w:left w:w="100" w:type="dxa"/>
              <w:bottom w:w="100" w:type="dxa"/>
              <w:right w:w="100" w:type="dxa"/>
            </w:tcMar>
            <w:vAlign w:val="center"/>
            <w:hideMark/>
          </w:tcPr>
          <w:p w14:paraId="2B3C6532" w14:textId="77777777" w:rsidR="004F3319" w:rsidRPr="009B7A4C" w:rsidRDefault="004F3319" w:rsidP="00317CC3">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702F2F9" w14:textId="77777777"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w:t>
            </w:r>
            <w:r>
              <w:rPr>
                <w:rFonts w:ascii="Times New Roman" w:hAnsi="Times New Roman" w:cs="Times New Roman"/>
                <w:sz w:val="20"/>
                <w:szCs w:val="20"/>
              </w:rPr>
              <w:t>rechodný výskyt druhu</w:t>
            </w:r>
          </w:p>
        </w:tc>
        <w:tc>
          <w:tcPr>
            <w:tcW w:w="1560" w:type="dxa"/>
            <w:tcMar>
              <w:top w:w="100" w:type="dxa"/>
              <w:left w:w="100" w:type="dxa"/>
              <w:bottom w:w="100" w:type="dxa"/>
              <w:right w:w="100" w:type="dxa"/>
            </w:tcMar>
            <w:vAlign w:val="center"/>
            <w:hideMark/>
          </w:tcPr>
          <w:p w14:paraId="5730230E" w14:textId="77777777" w:rsidR="004F3319" w:rsidRPr="009B7A4C" w:rsidRDefault="004F3319" w:rsidP="00317CC3">
            <w:pPr>
              <w:widowControl w:val="0"/>
              <w:spacing w:line="240" w:lineRule="auto"/>
              <w:rPr>
                <w:rFonts w:ascii="Times New Roman" w:hAnsi="Times New Roman" w:cs="Times New Roman"/>
                <w:sz w:val="20"/>
                <w:szCs w:val="20"/>
                <w:vertAlign w:val="superscript"/>
              </w:rPr>
            </w:pPr>
            <w:r w:rsidRPr="00D04589">
              <w:rPr>
                <w:rFonts w:ascii="Times New Roman" w:hAnsi="Times New Roman" w:cs="Times New Roman"/>
                <w:sz w:val="20"/>
                <w:szCs w:val="20"/>
              </w:rPr>
              <w:t>min. 1 ks</w:t>
            </w:r>
          </w:p>
        </w:tc>
        <w:tc>
          <w:tcPr>
            <w:tcW w:w="5103" w:type="dxa"/>
            <w:tcMar>
              <w:top w:w="100" w:type="dxa"/>
              <w:left w:w="100" w:type="dxa"/>
              <w:bottom w:w="100" w:type="dxa"/>
              <w:right w:w="100" w:type="dxa"/>
            </w:tcMar>
            <w:vAlign w:val="center"/>
            <w:hideMark/>
          </w:tcPr>
          <w:p w14:paraId="6CBDBFCD"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Vzhľadom na priestorové nároky druhu je merateľný ukazovateľ v podobe počtu </w:t>
            </w:r>
            <w:r w:rsidRPr="008A4F25">
              <w:rPr>
                <w:rFonts w:ascii="Times New Roman" w:hAnsi="Times New Roman" w:cs="Times New Roman"/>
                <w:b/>
                <w:sz w:val="20"/>
                <w:szCs w:val="20"/>
              </w:rPr>
              <w:t>rezidentných</w:t>
            </w:r>
            <w:r>
              <w:rPr>
                <w:rFonts w:ascii="Times New Roman" w:hAnsi="Times New Roman" w:cs="Times New Roman"/>
                <w:sz w:val="20"/>
                <w:szCs w:val="20"/>
              </w:rPr>
              <w:t xml:space="preserve"> jedincov nereálny parameter. Toto územie môže slúžiť jedine ako „step-stone“ </w:t>
            </w:r>
          </w:p>
        </w:tc>
      </w:tr>
      <w:tr w:rsidR="004F3319" w:rsidRPr="000362A0" w14:paraId="5603E003" w14:textId="77777777" w:rsidTr="00317CC3">
        <w:tc>
          <w:tcPr>
            <w:tcW w:w="1702" w:type="dxa"/>
            <w:tcMar>
              <w:top w:w="100" w:type="dxa"/>
              <w:left w:w="100" w:type="dxa"/>
              <w:bottom w:w="100" w:type="dxa"/>
              <w:right w:w="100" w:type="dxa"/>
            </w:tcMar>
            <w:vAlign w:val="center"/>
            <w:hideMark/>
          </w:tcPr>
          <w:p w14:paraId="6E56B92D" w14:textId="77777777" w:rsidR="004F3319" w:rsidRPr="009B7A4C" w:rsidRDefault="004F3319" w:rsidP="00317CC3">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100AF02E" w14:textId="77777777" w:rsidR="004F3319" w:rsidRPr="009B7A4C" w:rsidRDefault="004F3319" w:rsidP="00317CC3">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0EACDFDE"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98,6 ha</w:t>
            </w:r>
          </w:p>
        </w:tc>
        <w:tc>
          <w:tcPr>
            <w:tcW w:w="5103" w:type="dxa"/>
            <w:tcMar>
              <w:top w:w="100" w:type="dxa"/>
              <w:left w:w="100" w:type="dxa"/>
              <w:bottom w:w="100" w:type="dxa"/>
              <w:right w:w="100" w:type="dxa"/>
            </w:tcMar>
            <w:vAlign w:val="center"/>
            <w:hideMark/>
          </w:tcPr>
          <w:p w14:paraId="1915023F" w14:textId="77777777" w:rsidR="004F3319" w:rsidRPr="009B7A4C" w:rsidRDefault="004F3319" w:rsidP="00317CC3">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Veľkosť biotopu predstavuje celú výmeru UEV</w:t>
            </w:r>
            <w:r w:rsidRPr="009B7A4C">
              <w:rPr>
                <w:rFonts w:ascii="Times New Roman" w:hAnsi="Times New Roman" w:cs="Times New Roman"/>
                <w:sz w:val="20"/>
                <w:szCs w:val="20"/>
              </w:rPr>
              <w:t xml:space="preserve"> </w:t>
            </w:r>
          </w:p>
        </w:tc>
      </w:tr>
      <w:tr w:rsidR="004F3319" w:rsidRPr="000362A0" w14:paraId="5E8E6CB0" w14:textId="77777777" w:rsidTr="00317CC3">
        <w:trPr>
          <w:trHeight w:val="371"/>
        </w:trPr>
        <w:tc>
          <w:tcPr>
            <w:tcW w:w="1702" w:type="dxa"/>
            <w:tcMar>
              <w:top w:w="100" w:type="dxa"/>
              <w:left w:w="100" w:type="dxa"/>
              <w:bottom w:w="100" w:type="dxa"/>
              <w:right w:w="100" w:type="dxa"/>
            </w:tcMar>
            <w:vAlign w:val="center"/>
          </w:tcPr>
          <w:p w14:paraId="6DB5A49C"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6C78E67C"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Prevláda bohato štrukturovaná lesná klajina</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52F1FF3"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7</w:t>
            </w:r>
            <w:r w:rsidRPr="009B7A4C">
              <w:rPr>
                <w:rFonts w:ascii="Times New Roman" w:hAnsi="Times New Roman" w:cs="Times New Roman"/>
                <w:sz w:val="20"/>
                <w:szCs w:val="20"/>
              </w:rPr>
              <w:t>0</w:t>
            </w:r>
            <w:r>
              <w:rPr>
                <w:rFonts w:ascii="Times New Roman" w:hAnsi="Times New Roman" w:cs="Times New Roman"/>
                <w:sz w:val="20"/>
                <w:szCs w:val="20"/>
              </w:rPr>
              <w:t xml:space="preserve"> </w:t>
            </w:r>
            <w:r w:rsidRPr="009B7A4C">
              <w:rPr>
                <w:rFonts w:ascii="Times New Roman" w:hAnsi="Times New Roman" w:cs="Times New Roman"/>
                <w:sz w:val="20"/>
                <w:szCs w:val="20"/>
              </w:rPr>
              <w:t xml:space="preserve">% </w:t>
            </w:r>
            <w:r>
              <w:rPr>
                <w:rFonts w:ascii="Times New Roman" w:hAnsi="Times New Roman" w:cs="Times New Roman"/>
                <w:sz w:val="20"/>
                <w:szCs w:val="20"/>
              </w:rPr>
              <w:t>územia UEV</w:t>
            </w:r>
          </w:p>
          <w:p w14:paraId="2BE9A5B0" w14:textId="77777777" w:rsidR="004F3319" w:rsidRPr="009B7A4C" w:rsidRDefault="004F3319" w:rsidP="00317CC3">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3D8626E1" w14:textId="77777777"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prechodný výskyt druhu, ktoré poskytujú potravné a úkrytové možnosti.</w:t>
            </w:r>
          </w:p>
        </w:tc>
      </w:tr>
      <w:tr w:rsidR="004F3319" w:rsidRPr="000362A0" w14:paraId="5075F8BA" w14:textId="77777777" w:rsidTr="00317CC3">
        <w:trPr>
          <w:trHeight w:val="371"/>
        </w:trPr>
        <w:tc>
          <w:tcPr>
            <w:tcW w:w="1702" w:type="dxa"/>
            <w:tcMar>
              <w:top w:w="100" w:type="dxa"/>
              <w:left w:w="100" w:type="dxa"/>
              <w:bottom w:w="100" w:type="dxa"/>
              <w:right w:w="100" w:type="dxa"/>
            </w:tcMar>
            <w:vAlign w:val="center"/>
          </w:tcPr>
          <w:p w14:paraId="18EC8BCF"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45BC3EF1" w14:textId="77777777" w:rsidR="004F3319"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Žiadna fragmentácia</w:t>
            </w:r>
          </w:p>
          <w:p w14:paraId="61C78CF9"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územia</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3F781C1A" w14:textId="77777777"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Zachovan</w:t>
            </w:r>
            <w:r>
              <w:rPr>
                <w:rFonts w:ascii="Times New Roman" w:hAnsi="Times New Roman" w:cs="Times New Roman"/>
                <w:sz w:val="20"/>
                <w:szCs w:val="20"/>
              </w:rPr>
              <w:t>á</w:t>
            </w:r>
            <w:r w:rsidRPr="009B7A4C">
              <w:rPr>
                <w:rFonts w:ascii="Times New Roman" w:hAnsi="Times New Roman" w:cs="Times New Roman"/>
                <w:sz w:val="20"/>
                <w:szCs w:val="20"/>
              </w:rPr>
              <w:t xml:space="preserve"> </w:t>
            </w:r>
            <w:r>
              <w:rPr>
                <w:rFonts w:ascii="Times New Roman" w:hAnsi="Times New Roman" w:cs="Times New Roman"/>
                <w:sz w:val="20"/>
                <w:szCs w:val="20"/>
              </w:rPr>
              <w:t>100 % konektivita územia</w:t>
            </w:r>
            <w:r w:rsidRPr="009B7A4C">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tcPr>
          <w:p w14:paraId="7DDADDA5" w14:textId="3928FCC5"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SK</w:t>
            </w:r>
            <w:r w:rsidRPr="009B7A4C">
              <w:rPr>
                <w:rFonts w:ascii="Times New Roman" w:hAnsi="Times New Roman" w:cs="Times New Roman"/>
                <w:sz w:val="20"/>
                <w:szCs w:val="20"/>
              </w:rPr>
              <w:t>UEV</w:t>
            </w:r>
            <w:r w:rsidR="00B92D82">
              <w:rPr>
                <w:rFonts w:ascii="Times New Roman" w:hAnsi="Times New Roman" w:cs="Times New Roman"/>
                <w:sz w:val="20"/>
                <w:szCs w:val="20"/>
              </w:rPr>
              <w:t>0930 Lúčanská Fatra, SKUEV</w:t>
            </w:r>
            <w:r>
              <w:rPr>
                <w:rFonts w:ascii="Times New Roman" w:hAnsi="Times New Roman" w:cs="Times New Roman"/>
                <w:sz w:val="20"/>
                <w:szCs w:val="20"/>
              </w:rPr>
              <w:t>0239 Kozol</w:t>
            </w:r>
            <w:r w:rsidR="00B92D82">
              <w:rPr>
                <w:rFonts w:ascii="Times New Roman" w:hAnsi="Times New Roman" w:cs="Times New Roman"/>
                <w:sz w:val="20"/>
                <w:szCs w:val="20"/>
              </w:rPr>
              <w:t xml:space="preserve"> a SKUEV0256 Strážovské vrchy</w:t>
            </w:r>
          </w:p>
        </w:tc>
      </w:tr>
    </w:tbl>
    <w:p w14:paraId="58D3E617" w14:textId="77777777" w:rsidR="004F3319" w:rsidRDefault="004F3319" w:rsidP="004F3319">
      <w:pPr>
        <w:pStyle w:val="Zkladntext"/>
        <w:widowControl w:val="0"/>
        <w:jc w:val="left"/>
        <w:rPr>
          <w:b w:val="0"/>
          <w:i/>
        </w:rPr>
      </w:pPr>
    </w:p>
    <w:p w14:paraId="542ED71F" w14:textId="77777777" w:rsidR="004F3319" w:rsidRDefault="004F3319" w:rsidP="004F3319">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4F3319" w:rsidRPr="000362A0" w14:paraId="1C93F622" w14:textId="77777777" w:rsidTr="00317CC3">
        <w:tc>
          <w:tcPr>
            <w:tcW w:w="1702" w:type="dxa"/>
            <w:tcMar>
              <w:top w:w="100" w:type="dxa"/>
              <w:left w:w="100" w:type="dxa"/>
              <w:bottom w:w="100" w:type="dxa"/>
              <w:right w:w="100" w:type="dxa"/>
            </w:tcMar>
            <w:vAlign w:val="center"/>
            <w:hideMark/>
          </w:tcPr>
          <w:p w14:paraId="23FFA724"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21BBD29E"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3D8BB644"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33DC1164" w14:textId="77777777" w:rsidR="004F3319" w:rsidRPr="009B7A4C" w:rsidRDefault="004F3319" w:rsidP="00317CC3">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4F3319" w:rsidRPr="000362A0" w14:paraId="4FB567FC" w14:textId="77777777" w:rsidTr="00317CC3">
        <w:trPr>
          <w:trHeight w:val="435"/>
        </w:trPr>
        <w:tc>
          <w:tcPr>
            <w:tcW w:w="1702" w:type="dxa"/>
            <w:tcMar>
              <w:top w:w="100" w:type="dxa"/>
              <w:left w:w="100" w:type="dxa"/>
              <w:bottom w:w="100" w:type="dxa"/>
              <w:right w:w="100" w:type="dxa"/>
            </w:tcMar>
            <w:vAlign w:val="center"/>
            <w:hideMark/>
          </w:tcPr>
          <w:p w14:paraId="735630CB" w14:textId="77777777" w:rsidR="004F3319" w:rsidRPr="009B7A4C" w:rsidRDefault="004F3319" w:rsidP="00317CC3">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C9ACFA9" w14:textId="77777777"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w:t>
            </w:r>
            <w:r>
              <w:rPr>
                <w:rFonts w:ascii="Times New Roman" w:hAnsi="Times New Roman" w:cs="Times New Roman"/>
                <w:sz w:val="20"/>
                <w:szCs w:val="20"/>
              </w:rPr>
              <w:t>rechodný výskyt druhu</w:t>
            </w:r>
          </w:p>
        </w:tc>
        <w:tc>
          <w:tcPr>
            <w:tcW w:w="1560" w:type="dxa"/>
            <w:tcMar>
              <w:top w:w="100" w:type="dxa"/>
              <w:left w:w="100" w:type="dxa"/>
              <w:bottom w:w="100" w:type="dxa"/>
              <w:right w:w="100" w:type="dxa"/>
            </w:tcMar>
            <w:vAlign w:val="center"/>
            <w:hideMark/>
          </w:tcPr>
          <w:p w14:paraId="6A1D603B" w14:textId="77777777" w:rsidR="004F3319" w:rsidRPr="009B7A4C" w:rsidRDefault="004F3319" w:rsidP="00317CC3">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1 ks</w:t>
            </w:r>
          </w:p>
        </w:tc>
        <w:tc>
          <w:tcPr>
            <w:tcW w:w="5103" w:type="dxa"/>
            <w:tcMar>
              <w:top w:w="100" w:type="dxa"/>
              <w:left w:w="100" w:type="dxa"/>
              <w:bottom w:w="100" w:type="dxa"/>
              <w:right w:w="100" w:type="dxa"/>
            </w:tcMar>
            <w:vAlign w:val="center"/>
            <w:hideMark/>
          </w:tcPr>
          <w:p w14:paraId="0401AF79"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Vzhľadom na priestorové nároky druhu je merateľný ukazovateľ v podobe počtu </w:t>
            </w:r>
            <w:r w:rsidRPr="008A4F25">
              <w:rPr>
                <w:rFonts w:ascii="Times New Roman" w:hAnsi="Times New Roman" w:cs="Times New Roman"/>
                <w:b/>
                <w:sz w:val="20"/>
                <w:szCs w:val="20"/>
              </w:rPr>
              <w:t>rezidentných</w:t>
            </w:r>
            <w:r>
              <w:rPr>
                <w:rFonts w:ascii="Times New Roman" w:hAnsi="Times New Roman" w:cs="Times New Roman"/>
                <w:sz w:val="20"/>
                <w:szCs w:val="20"/>
              </w:rPr>
              <w:t xml:space="preserve"> jedincov nereálny parameter. Toto územie môže slúžiť jedine ako „step-stone“</w:t>
            </w:r>
          </w:p>
        </w:tc>
      </w:tr>
      <w:tr w:rsidR="004F3319" w:rsidRPr="000362A0" w14:paraId="47520038" w14:textId="77777777" w:rsidTr="00317CC3">
        <w:tc>
          <w:tcPr>
            <w:tcW w:w="1702" w:type="dxa"/>
            <w:tcMar>
              <w:top w:w="100" w:type="dxa"/>
              <w:left w:w="100" w:type="dxa"/>
              <w:bottom w:w="100" w:type="dxa"/>
              <w:right w:w="100" w:type="dxa"/>
            </w:tcMar>
            <w:vAlign w:val="center"/>
            <w:hideMark/>
          </w:tcPr>
          <w:p w14:paraId="7D62FCC5" w14:textId="77777777" w:rsidR="004F3319" w:rsidRPr="009B7A4C" w:rsidRDefault="004F3319" w:rsidP="00317CC3">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598803AE" w14:textId="77777777" w:rsidR="004F3319" w:rsidRPr="009B7A4C" w:rsidRDefault="004F3319" w:rsidP="00317CC3">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2021CA0"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98,6 ha</w:t>
            </w:r>
          </w:p>
        </w:tc>
        <w:tc>
          <w:tcPr>
            <w:tcW w:w="5103" w:type="dxa"/>
            <w:tcMar>
              <w:top w:w="100" w:type="dxa"/>
              <w:left w:w="100" w:type="dxa"/>
              <w:bottom w:w="100" w:type="dxa"/>
              <w:right w:w="100" w:type="dxa"/>
            </w:tcMar>
            <w:vAlign w:val="center"/>
            <w:hideMark/>
          </w:tcPr>
          <w:p w14:paraId="36110DFA" w14:textId="77777777" w:rsidR="004F3319" w:rsidRPr="009B7A4C" w:rsidRDefault="004F3319" w:rsidP="00317CC3">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Veľkosť biotopu predstavuje celú výmeru UEV</w:t>
            </w:r>
            <w:r w:rsidRPr="009B7A4C">
              <w:rPr>
                <w:rFonts w:ascii="Times New Roman" w:hAnsi="Times New Roman" w:cs="Times New Roman"/>
                <w:sz w:val="20"/>
                <w:szCs w:val="20"/>
              </w:rPr>
              <w:t xml:space="preserve"> </w:t>
            </w:r>
          </w:p>
        </w:tc>
      </w:tr>
      <w:tr w:rsidR="004F3319" w:rsidRPr="000362A0" w14:paraId="6745B649" w14:textId="77777777" w:rsidTr="00317CC3">
        <w:tc>
          <w:tcPr>
            <w:tcW w:w="1702" w:type="dxa"/>
            <w:tcMar>
              <w:top w:w="100" w:type="dxa"/>
              <w:left w:w="100" w:type="dxa"/>
              <w:bottom w:w="100" w:type="dxa"/>
              <w:right w:w="100" w:type="dxa"/>
            </w:tcMar>
            <w:vAlign w:val="center"/>
          </w:tcPr>
          <w:p w14:paraId="2FDF3A5D" w14:textId="77777777" w:rsidR="004F3319"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1CEC958"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150EFA5B"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7AA7302C" w14:textId="77777777" w:rsidR="004F3319" w:rsidRPr="009B7A4C" w:rsidRDefault="004F3319" w:rsidP="00317CC3">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7AF0143F" w14:textId="77777777"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poskytujú potravné ale aj úkrytové možnosti druhu. </w:t>
            </w:r>
          </w:p>
        </w:tc>
      </w:tr>
      <w:tr w:rsidR="004F3319" w:rsidRPr="000362A0" w14:paraId="4E024D46" w14:textId="77777777" w:rsidTr="00317CC3">
        <w:tc>
          <w:tcPr>
            <w:tcW w:w="1702" w:type="dxa"/>
            <w:tcMar>
              <w:top w:w="100" w:type="dxa"/>
              <w:left w:w="100" w:type="dxa"/>
              <w:bottom w:w="100" w:type="dxa"/>
              <w:right w:w="100" w:type="dxa"/>
            </w:tcMar>
            <w:vAlign w:val="center"/>
          </w:tcPr>
          <w:p w14:paraId="786F0308"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55D4350D" w14:textId="77777777" w:rsidR="004F3319"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Žiadna fragmentácia</w:t>
            </w:r>
          </w:p>
          <w:p w14:paraId="49042A55"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územia</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3FD8ED53" w14:textId="77777777"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Zachovan</w:t>
            </w:r>
            <w:r>
              <w:rPr>
                <w:rFonts w:ascii="Times New Roman" w:hAnsi="Times New Roman" w:cs="Times New Roman"/>
                <w:sz w:val="20"/>
                <w:szCs w:val="20"/>
              </w:rPr>
              <w:t>á</w:t>
            </w:r>
            <w:r w:rsidRPr="009B7A4C">
              <w:rPr>
                <w:rFonts w:ascii="Times New Roman" w:hAnsi="Times New Roman" w:cs="Times New Roman"/>
                <w:sz w:val="20"/>
                <w:szCs w:val="20"/>
              </w:rPr>
              <w:t xml:space="preserve"> </w:t>
            </w:r>
            <w:r>
              <w:rPr>
                <w:rFonts w:ascii="Times New Roman" w:hAnsi="Times New Roman" w:cs="Times New Roman"/>
                <w:sz w:val="20"/>
                <w:szCs w:val="20"/>
              </w:rPr>
              <w:t>100 % konektivita územia</w:t>
            </w:r>
            <w:r w:rsidRPr="009B7A4C">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tcPr>
          <w:p w14:paraId="001558F5" w14:textId="4C81015D" w:rsidR="004F3319" w:rsidRPr="009B7A4C"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SK</w:t>
            </w:r>
            <w:r w:rsidRPr="009B7A4C">
              <w:rPr>
                <w:rFonts w:ascii="Times New Roman" w:hAnsi="Times New Roman" w:cs="Times New Roman"/>
                <w:sz w:val="20"/>
                <w:szCs w:val="20"/>
              </w:rPr>
              <w:t>UEV</w:t>
            </w:r>
            <w:r>
              <w:rPr>
                <w:rFonts w:ascii="Times New Roman" w:hAnsi="Times New Roman" w:cs="Times New Roman"/>
                <w:sz w:val="20"/>
                <w:szCs w:val="20"/>
              </w:rPr>
              <w:t xml:space="preserve"> 0930 Lúčanská Fatra, SKUEV 0239 Kozol</w:t>
            </w:r>
            <w:r w:rsidR="00B92D82">
              <w:rPr>
                <w:rFonts w:ascii="Times New Roman" w:hAnsi="Times New Roman" w:cs="Times New Roman"/>
                <w:sz w:val="20"/>
                <w:szCs w:val="20"/>
              </w:rPr>
              <w:t xml:space="preserve"> </w:t>
            </w:r>
            <w:r w:rsidR="00B92D82">
              <w:rPr>
                <w:rFonts w:ascii="Times New Roman" w:hAnsi="Times New Roman" w:cs="Times New Roman"/>
                <w:sz w:val="20"/>
                <w:szCs w:val="20"/>
              </w:rPr>
              <w:t>a SKUEV0256 Strážovské vrchy</w:t>
            </w:r>
          </w:p>
        </w:tc>
      </w:tr>
    </w:tbl>
    <w:p w14:paraId="495B5EF5" w14:textId="77777777" w:rsidR="004F3319" w:rsidRDefault="004F3319" w:rsidP="004F3319">
      <w:pPr>
        <w:pStyle w:val="Zkladntext"/>
        <w:widowControl w:val="0"/>
        <w:jc w:val="left"/>
        <w:rPr>
          <w:b w:val="0"/>
        </w:rPr>
      </w:pPr>
    </w:p>
    <w:p w14:paraId="5156AD07" w14:textId="77777777" w:rsidR="004F3319" w:rsidRDefault="004F3319" w:rsidP="004F3319">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252"/>
        <w:gridCol w:w="4357"/>
      </w:tblGrid>
      <w:tr w:rsidR="004F3319" w:rsidRPr="000362A0" w14:paraId="6B687E19" w14:textId="77777777" w:rsidTr="00317CC3">
        <w:tc>
          <w:tcPr>
            <w:tcW w:w="1738" w:type="dxa"/>
            <w:tcMar>
              <w:top w:w="100" w:type="dxa"/>
              <w:left w:w="100" w:type="dxa"/>
              <w:bottom w:w="100" w:type="dxa"/>
              <w:right w:w="100" w:type="dxa"/>
            </w:tcMar>
            <w:hideMark/>
          </w:tcPr>
          <w:p w14:paraId="0538BF16" w14:textId="77777777" w:rsidR="004F3319" w:rsidRPr="000362A0" w:rsidRDefault="004F3319" w:rsidP="00317CC3">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6D0764CA" w14:textId="77777777" w:rsidR="004F3319" w:rsidRPr="000362A0" w:rsidRDefault="004F3319" w:rsidP="00317CC3">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252" w:type="dxa"/>
            <w:tcMar>
              <w:top w:w="100" w:type="dxa"/>
              <w:left w:w="100" w:type="dxa"/>
              <w:bottom w:w="100" w:type="dxa"/>
              <w:right w:w="100" w:type="dxa"/>
            </w:tcMar>
            <w:hideMark/>
          </w:tcPr>
          <w:p w14:paraId="4FB28342" w14:textId="77777777" w:rsidR="004F3319" w:rsidRPr="000362A0" w:rsidRDefault="004F3319" w:rsidP="00317CC3">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4357" w:type="dxa"/>
            <w:tcMar>
              <w:top w:w="100" w:type="dxa"/>
              <w:left w:w="100" w:type="dxa"/>
              <w:bottom w:w="100" w:type="dxa"/>
              <w:right w:w="100" w:type="dxa"/>
            </w:tcMar>
            <w:hideMark/>
          </w:tcPr>
          <w:p w14:paraId="0E6247C8" w14:textId="77777777" w:rsidR="004F3319" w:rsidRPr="000362A0" w:rsidRDefault="004F3319" w:rsidP="00317CC3">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4F3319" w:rsidRPr="000362A0" w14:paraId="701DD5FB" w14:textId="77777777" w:rsidTr="00317CC3">
        <w:trPr>
          <w:trHeight w:val="435"/>
        </w:trPr>
        <w:tc>
          <w:tcPr>
            <w:tcW w:w="1738" w:type="dxa"/>
            <w:tcMar>
              <w:top w:w="100" w:type="dxa"/>
              <w:left w:w="100" w:type="dxa"/>
              <w:bottom w:w="100" w:type="dxa"/>
              <w:right w:w="100" w:type="dxa"/>
            </w:tcMar>
            <w:hideMark/>
          </w:tcPr>
          <w:p w14:paraId="22BA7900" w14:textId="77777777" w:rsidR="004F3319" w:rsidRPr="000362A0" w:rsidRDefault="004F3319" w:rsidP="00317CC3">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vAlign w:val="center"/>
            <w:hideMark/>
          </w:tcPr>
          <w:p w14:paraId="66C0A879" w14:textId="77777777" w:rsidR="004F3319" w:rsidRPr="00803967" w:rsidRDefault="004F3319" w:rsidP="00317CC3">
            <w:pPr>
              <w:widowControl w:val="0"/>
              <w:spacing w:line="240" w:lineRule="auto"/>
              <w:jc w:val="center"/>
              <w:rPr>
                <w:rFonts w:ascii="Times New Roman" w:hAnsi="Times New Roman" w:cs="Times New Roman"/>
                <w:sz w:val="18"/>
                <w:szCs w:val="18"/>
              </w:rPr>
            </w:pPr>
            <w:r w:rsidRPr="009B7A4C">
              <w:rPr>
                <w:rFonts w:ascii="Times New Roman" w:hAnsi="Times New Roman" w:cs="Times New Roman"/>
                <w:sz w:val="20"/>
                <w:szCs w:val="20"/>
              </w:rPr>
              <w:t>P</w:t>
            </w:r>
            <w:r>
              <w:rPr>
                <w:rFonts w:ascii="Times New Roman" w:hAnsi="Times New Roman" w:cs="Times New Roman"/>
                <w:sz w:val="20"/>
                <w:szCs w:val="20"/>
              </w:rPr>
              <w:t>rechodný výskyt druhu</w:t>
            </w:r>
          </w:p>
        </w:tc>
        <w:tc>
          <w:tcPr>
            <w:tcW w:w="1252" w:type="dxa"/>
            <w:tcMar>
              <w:top w:w="100" w:type="dxa"/>
              <w:left w:w="100" w:type="dxa"/>
              <w:bottom w:w="100" w:type="dxa"/>
              <w:right w:w="100" w:type="dxa"/>
            </w:tcMar>
            <w:vAlign w:val="center"/>
            <w:hideMark/>
          </w:tcPr>
          <w:p w14:paraId="080C21FF" w14:textId="77777777" w:rsidR="004F3319" w:rsidRPr="00803967" w:rsidRDefault="004F3319" w:rsidP="00317CC3">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20"/>
                <w:szCs w:val="20"/>
              </w:rPr>
              <w:t>min. 1 ks</w:t>
            </w:r>
          </w:p>
        </w:tc>
        <w:tc>
          <w:tcPr>
            <w:tcW w:w="4357" w:type="dxa"/>
            <w:tcMar>
              <w:top w:w="100" w:type="dxa"/>
              <w:left w:w="100" w:type="dxa"/>
              <w:bottom w:w="100" w:type="dxa"/>
              <w:right w:w="100" w:type="dxa"/>
            </w:tcMar>
            <w:vAlign w:val="center"/>
            <w:hideMark/>
          </w:tcPr>
          <w:p w14:paraId="5480E6A9" w14:textId="77777777" w:rsidR="004F3319" w:rsidRPr="00803967" w:rsidRDefault="004F3319" w:rsidP="00317CC3">
            <w:pPr>
              <w:widowControl w:val="0"/>
              <w:spacing w:line="240" w:lineRule="auto"/>
              <w:rPr>
                <w:rFonts w:ascii="Times New Roman" w:hAnsi="Times New Roman" w:cs="Times New Roman"/>
                <w:sz w:val="18"/>
                <w:szCs w:val="18"/>
              </w:rPr>
            </w:pPr>
            <w:r>
              <w:rPr>
                <w:rFonts w:ascii="Times New Roman" w:hAnsi="Times New Roman" w:cs="Times New Roman"/>
                <w:sz w:val="20"/>
                <w:szCs w:val="20"/>
              </w:rPr>
              <w:t xml:space="preserve">Vzhľadom na priestorové nároky druhu je merateľný ukazovateľ v podobe počtu </w:t>
            </w:r>
            <w:r w:rsidRPr="008A4F25">
              <w:rPr>
                <w:rFonts w:ascii="Times New Roman" w:hAnsi="Times New Roman" w:cs="Times New Roman"/>
                <w:b/>
                <w:sz w:val="20"/>
                <w:szCs w:val="20"/>
              </w:rPr>
              <w:t>rezidentných</w:t>
            </w:r>
            <w:r>
              <w:rPr>
                <w:rFonts w:ascii="Times New Roman" w:hAnsi="Times New Roman" w:cs="Times New Roman"/>
                <w:sz w:val="20"/>
                <w:szCs w:val="20"/>
              </w:rPr>
              <w:t xml:space="preserve"> jedincov nereálny parameter. Toto územie môže slúžiť jedine ako „step-stone“</w:t>
            </w:r>
          </w:p>
        </w:tc>
      </w:tr>
      <w:tr w:rsidR="004F3319" w:rsidRPr="000362A0" w14:paraId="7717B92B" w14:textId="77777777" w:rsidTr="00317CC3">
        <w:tc>
          <w:tcPr>
            <w:tcW w:w="1738" w:type="dxa"/>
            <w:tcMar>
              <w:top w:w="100" w:type="dxa"/>
              <w:left w:w="100" w:type="dxa"/>
              <w:bottom w:w="100" w:type="dxa"/>
              <w:right w:w="100" w:type="dxa"/>
            </w:tcMar>
            <w:hideMark/>
          </w:tcPr>
          <w:p w14:paraId="43A6F04D" w14:textId="77777777" w:rsidR="004F3319" w:rsidRPr="000362A0" w:rsidRDefault="004F3319" w:rsidP="00317CC3">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vAlign w:val="center"/>
            <w:hideMark/>
          </w:tcPr>
          <w:p w14:paraId="765D8606" w14:textId="77777777" w:rsidR="004F3319" w:rsidRPr="00803967" w:rsidRDefault="004F3319" w:rsidP="00317CC3">
            <w:pPr>
              <w:widowControl w:val="0"/>
              <w:spacing w:line="240" w:lineRule="auto"/>
              <w:jc w:val="center"/>
              <w:rPr>
                <w:rFonts w:ascii="Times New Roman" w:hAnsi="Times New Roman" w:cs="Times New Roman"/>
                <w:sz w:val="18"/>
                <w:szCs w:val="18"/>
                <w:lang w:val="en"/>
              </w:rPr>
            </w:pPr>
            <w:r w:rsidRPr="009B7A4C">
              <w:rPr>
                <w:rFonts w:ascii="Times New Roman" w:hAnsi="Times New Roman" w:cs="Times New Roman"/>
                <w:sz w:val="20"/>
                <w:szCs w:val="20"/>
              </w:rPr>
              <w:t>ha</w:t>
            </w:r>
          </w:p>
        </w:tc>
        <w:tc>
          <w:tcPr>
            <w:tcW w:w="1252" w:type="dxa"/>
            <w:tcMar>
              <w:top w:w="100" w:type="dxa"/>
              <w:left w:w="100" w:type="dxa"/>
              <w:bottom w:w="100" w:type="dxa"/>
              <w:right w:w="100" w:type="dxa"/>
            </w:tcMar>
            <w:vAlign w:val="center"/>
            <w:hideMark/>
          </w:tcPr>
          <w:p w14:paraId="7CEB7C07" w14:textId="77777777" w:rsidR="004F3319" w:rsidRPr="00803967" w:rsidRDefault="004F3319" w:rsidP="00317CC3">
            <w:pPr>
              <w:widowControl w:val="0"/>
              <w:spacing w:line="240" w:lineRule="auto"/>
              <w:rPr>
                <w:rFonts w:ascii="Times New Roman" w:hAnsi="Times New Roman" w:cs="Times New Roman"/>
                <w:sz w:val="18"/>
                <w:szCs w:val="18"/>
              </w:rPr>
            </w:pPr>
            <w:r>
              <w:rPr>
                <w:rFonts w:ascii="Times New Roman" w:hAnsi="Times New Roman" w:cs="Times New Roman"/>
                <w:sz w:val="20"/>
                <w:szCs w:val="20"/>
              </w:rPr>
              <w:t>98,6</w:t>
            </w:r>
          </w:p>
        </w:tc>
        <w:tc>
          <w:tcPr>
            <w:tcW w:w="4357" w:type="dxa"/>
            <w:tcMar>
              <w:top w:w="100" w:type="dxa"/>
              <w:left w:w="100" w:type="dxa"/>
              <w:bottom w:w="100" w:type="dxa"/>
              <w:right w:w="100" w:type="dxa"/>
            </w:tcMar>
            <w:vAlign w:val="center"/>
            <w:hideMark/>
          </w:tcPr>
          <w:p w14:paraId="71020F74" w14:textId="77777777" w:rsidR="004F3319" w:rsidRPr="00803967" w:rsidRDefault="004F3319" w:rsidP="00317CC3">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20"/>
                <w:szCs w:val="20"/>
              </w:rPr>
              <w:t>Veľkosť biotopu predstavuje celú výmeru predmetného UEV</w:t>
            </w:r>
            <w:r w:rsidRPr="009B7A4C">
              <w:rPr>
                <w:rFonts w:ascii="Times New Roman" w:hAnsi="Times New Roman" w:cs="Times New Roman"/>
                <w:sz w:val="20"/>
                <w:szCs w:val="20"/>
              </w:rPr>
              <w:t xml:space="preserve"> </w:t>
            </w:r>
          </w:p>
        </w:tc>
      </w:tr>
      <w:tr w:rsidR="004F3319" w:rsidRPr="000362A0" w14:paraId="29C33E0A" w14:textId="77777777" w:rsidTr="00317CC3">
        <w:tc>
          <w:tcPr>
            <w:tcW w:w="1738" w:type="dxa"/>
            <w:tcMar>
              <w:top w:w="100" w:type="dxa"/>
              <w:left w:w="100" w:type="dxa"/>
              <w:bottom w:w="100" w:type="dxa"/>
              <w:right w:w="100" w:type="dxa"/>
            </w:tcMar>
          </w:tcPr>
          <w:p w14:paraId="64279357" w14:textId="77777777" w:rsidR="004F3319" w:rsidRPr="000362A0" w:rsidRDefault="004F3319" w:rsidP="00317CC3">
            <w:pPr>
              <w:widowControl w:val="0"/>
              <w:spacing w:line="240" w:lineRule="auto"/>
              <w:rPr>
                <w:rFonts w:ascii="Times New Roman" w:hAnsi="Times New Roman" w:cs="Times New Roman"/>
                <w:sz w:val="18"/>
                <w:szCs w:val="18"/>
              </w:rPr>
            </w:pPr>
            <w:r>
              <w:rPr>
                <w:rFonts w:ascii="Times New Roman" w:hAnsi="Times New Roman" w:cs="Times New Roman"/>
                <w:sz w:val="18"/>
                <w:szCs w:val="18"/>
              </w:rPr>
              <w:t>Kvalita biotopu</w:t>
            </w:r>
          </w:p>
        </w:tc>
        <w:tc>
          <w:tcPr>
            <w:tcW w:w="1867" w:type="dxa"/>
            <w:tcMar>
              <w:top w:w="100" w:type="dxa"/>
              <w:left w:w="100" w:type="dxa"/>
              <w:bottom w:w="100" w:type="dxa"/>
              <w:right w:w="100" w:type="dxa"/>
            </w:tcMar>
            <w:vAlign w:val="center"/>
          </w:tcPr>
          <w:p w14:paraId="5D4C6006" w14:textId="77777777" w:rsidR="004F3319" w:rsidRPr="009B7A4C" w:rsidRDefault="004F3319" w:rsidP="00317CC3">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Prevláda bohato štrukturovaná lesná klajina</w:t>
            </w:r>
            <w:r w:rsidRPr="009B7A4C">
              <w:rPr>
                <w:rFonts w:ascii="Times New Roman" w:hAnsi="Times New Roman" w:cs="Times New Roman"/>
                <w:sz w:val="20"/>
                <w:szCs w:val="20"/>
              </w:rPr>
              <w:t xml:space="preserve"> </w:t>
            </w:r>
          </w:p>
        </w:tc>
        <w:tc>
          <w:tcPr>
            <w:tcW w:w="1252" w:type="dxa"/>
            <w:tcMar>
              <w:top w:w="100" w:type="dxa"/>
              <w:left w:w="100" w:type="dxa"/>
              <w:bottom w:w="100" w:type="dxa"/>
              <w:right w:w="100" w:type="dxa"/>
            </w:tcMar>
            <w:vAlign w:val="center"/>
          </w:tcPr>
          <w:p w14:paraId="560CA3D7" w14:textId="77777777" w:rsidR="004F3319" w:rsidRPr="009B7A4C"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7</w:t>
            </w:r>
            <w:r w:rsidRPr="009B7A4C">
              <w:rPr>
                <w:rFonts w:ascii="Times New Roman" w:hAnsi="Times New Roman" w:cs="Times New Roman"/>
                <w:sz w:val="20"/>
                <w:szCs w:val="20"/>
              </w:rPr>
              <w:t>0</w:t>
            </w:r>
            <w:r>
              <w:rPr>
                <w:rFonts w:ascii="Times New Roman" w:hAnsi="Times New Roman" w:cs="Times New Roman"/>
                <w:sz w:val="20"/>
                <w:szCs w:val="20"/>
              </w:rPr>
              <w:t xml:space="preserve"> </w:t>
            </w:r>
            <w:r w:rsidRPr="009B7A4C">
              <w:rPr>
                <w:rFonts w:ascii="Times New Roman" w:hAnsi="Times New Roman" w:cs="Times New Roman"/>
                <w:sz w:val="20"/>
                <w:szCs w:val="20"/>
              </w:rPr>
              <w:t xml:space="preserve">% </w:t>
            </w:r>
            <w:r>
              <w:rPr>
                <w:rFonts w:ascii="Times New Roman" w:hAnsi="Times New Roman" w:cs="Times New Roman"/>
                <w:sz w:val="20"/>
                <w:szCs w:val="20"/>
              </w:rPr>
              <w:t>územia UEV</w:t>
            </w:r>
          </w:p>
          <w:p w14:paraId="3DF64AE5" w14:textId="77777777" w:rsidR="004F3319" w:rsidRDefault="004F3319" w:rsidP="00317CC3">
            <w:pPr>
              <w:widowControl w:val="0"/>
              <w:spacing w:line="240" w:lineRule="auto"/>
              <w:rPr>
                <w:rFonts w:ascii="Times New Roman" w:hAnsi="Times New Roman" w:cs="Times New Roman"/>
                <w:sz w:val="20"/>
                <w:szCs w:val="20"/>
              </w:rPr>
            </w:pPr>
          </w:p>
        </w:tc>
        <w:tc>
          <w:tcPr>
            <w:tcW w:w="4357" w:type="dxa"/>
            <w:tcMar>
              <w:top w:w="100" w:type="dxa"/>
              <w:left w:w="100" w:type="dxa"/>
              <w:bottom w:w="100" w:type="dxa"/>
              <w:right w:w="100" w:type="dxa"/>
            </w:tcMar>
            <w:vAlign w:val="center"/>
          </w:tcPr>
          <w:p w14:paraId="2CA3FA3A" w14:textId="77777777" w:rsidR="004F3319" w:rsidRDefault="004F3319" w:rsidP="00317CC3">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prechodný výskyt druhu, ktoré poskytujú potravné a úkrytové možnosti.</w:t>
            </w:r>
          </w:p>
        </w:tc>
      </w:tr>
      <w:tr w:rsidR="004F3319" w:rsidRPr="000362A0" w14:paraId="570F0B3C" w14:textId="77777777" w:rsidTr="00317CC3">
        <w:tc>
          <w:tcPr>
            <w:tcW w:w="1738" w:type="dxa"/>
            <w:tcMar>
              <w:top w:w="100" w:type="dxa"/>
              <w:left w:w="100" w:type="dxa"/>
              <w:bottom w:w="100" w:type="dxa"/>
              <w:right w:w="100" w:type="dxa"/>
            </w:tcMar>
          </w:tcPr>
          <w:p w14:paraId="422FDD99" w14:textId="77777777" w:rsidR="004F3319" w:rsidRPr="000362A0" w:rsidRDefault="004F3319" w:rsidP="00317CC3">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vAlign w:val="center"/>
          </w:tcPr>
          <w:p w14:paraId="415519DD" w14:textId="77777777" w:rsidR="004F3319" w:rsidRDefault="004F3319" w:rsidP="00317CC3">
            <w:pPr>
              <w:widowControl w:val="0"/>
              <w:spacing w:line="240" w:lineRule="auto"/>
              <w:rPr>
                <w:rFonts w:ascii="Times New Roman" w:hAnsi="Times New Roman" w:cs="Times New Roman"/>
                <w:sz w:val="20"/>
                <w:szCs w:val="20"/>
              </w:rPr>
            </w:pPr>
            <w:r>
              <w:rPr>
                <w:rFonts w:ascii="Times New Roman" w:hAnsi="Times New Roman" w:cs="Times New Roman"/>
                <w:sz w:val="20"/>
                <w:szCs w:val="20"/>
              </w:rPr>
              <w:t>Žiadna fragmentácia</w:t>
            </w:r>
          </w:p>
          <w:p w14:paraId="78CE009C" w14:textId="77777777" w:rsidR="004F3319" w:rsidRPr="00803967" w:rsidRDefault="004F3319" w:rsidP="00317CC3">
            <w:pPr>
              <w:widowControl w:val="0"/>
              <w:spacing w:line="240" w:lineRule="auto"/>
              <w:jc w:val="center"/>
              <w:rPr>
                <w:rFonts w:ascii="Times New Roman" w:hAnsi="Times New Roman" w:cs="Times New Roman"/>
                <w:sz w:val="18"/>
                <w:szCs w:val="18"/>
              </w:rPr>
            </w:pPr>
            <w:r>
              <w:rPr>
                <w:rFonts w:ascii="Times New Roman" w:hAnsi="Times New Roman" w:cs="Times New Roman"/>
                <w:sz w:val="20"/>
                <w:szCs w:val="20"/>
              </w:rPr>
              <w:t>územia</w:t>
            </w:r>
            <w:r w:rsidRPr="009B7A4C">
              <w:rPr>
                <w:rFonts w:ascii="Times New Roman" w:hAnsi="Times New Roman" w:cs="Times New Roman"/>
                <w:sz w:val="20"/>
                <w:szCs w:val="20"/>
              </w:rPr>
              <w:t xml:space="preserve"> </w:t>
            </w:r>
          </w:p>
        </w:tc>
        <w:tc>
          <w:tcPr>
            <w:tcW w:w="1252" w:type="dxa"/>
            <w:tcMar>
              <w:top w:w="100" w:type="dxa"/>
              <w:left w:w="100" w:type="dxa"/>
              <w:bottom w:w="100" w:type="dxa"/>
              <w:right w:w="100" w:type="dxa"/>
            </w:tcMar>
            <w:vAlign w:val="center"/>
          </w:tcPr>
          <w:p w14:paraId="11FA4BE6" w14:textId="77777777" w:rsidR="004F3319" w:rsidRPr="00803967" w:rsidRDefault="004F3319" w:rsidP="00317CC3">
            <w:pPr>
              <w:widowControl w:val="0"/>
              <w:spacing w:line="240" w:lineRule="auto"/>
              <w:rPr>
                <w:rFonts w:ascii="Times New Roman" w:hAnsi="Times New Roman" w:cs="Times New Roman"/>
                <w:sz w:val="18"/>
                <w:szCs w:val="18"/>
              </w:rPr>
            </w:pPr>
            <w:r w:rsidRPr="009B7A4C">
              <w:rPr>
                <w:rFonts w:ascii="Times New Roman" w:hAnsi="Times New Roman" w:cs="Times New Roman"/>
                <w:sz w:val="20"/>
                <w:szCs w:val="20"/>
              </w:rPr>
              <w:t>Zachovan</w:t>
            </w:r>
            <w:r>
              <w:rPr>
                <w:rFonts w:ascii="Times New Roman" w:hAnsi="Times New Roman" w:cs="Times New Roman"/>
                <w:sz w:val="20"/>
                <w:szCs w:val="20"/>
              </w:rPr>
              <w:t>á</w:t>
            </w:r>
            <w:r w:rsidRPr="009B7A4C">
              <w:rPr>
                <w:rFonts w:ascii="Times New Roman" w:hAnsi="Times New Roman" w:cs="Times New Roman"/>
                <w:sz w:val="20"/>
                <w:szCs w:val="20"/>
              </w:rPr>
              <w:t xml:space="preserve"> </w:t>
            </w:r>
            <w:r>
              <w:rPr>
                <w:rFonts w:ascii="Times New Roman" w:hAnsi="Times New Roman" w:cs="Times New Roman"/>
                <w:sz w:val="20"/>
                <w:szCs w:val="20"/>
              </w:rPr>
              <w:t>100 % konektivita územia</w:t>
            </w:r>
            <w:r w:rsidRPr="009B7A4C">
              <w:rPr>
                <w:rFonts w:ascii="Times New Roman" w:hAnsi="Times New Roman" w:cs="Times New Roman"/>
                <w:sz w:val="20"/>
                <w:szCs w:val="20"/>
              </w:rPr>
              <w:t xml:space="preserve"> </w:t>
            </w:r>
          </w:p>
        </w:tc>
        <w:tc>
          <w:tcPr>
            <w:tcW w:w="4357" w:type="dxa"/>
            <w:tcMar>
              <w:top w:w="100" w:type="dxa"/>
              <w:left w:w="100" w:type="dxa"/>
              <w:bottom w:w="100" w:type="dxa"/>
              <w:right w:w="100" w:type="dxa"/>
            </w:tcMar>
            <w:vAlign w:val="center"/>
          </w:tcPr>
          <w:p w14:paraId="4A3E6755" w14:textId="72D9015F" w:rsidR="004F3319" w:rsidRPr="00803967" w:rsidRDefault="004F3319" w:rsidP="00317CC3">
            <w:pPr>
              <w:widowControl w:val="0"/>
              <w:spacing w:line="240" w:lineRule="auto"/>
              <w:rPr>
                <w:rFonts w:ascii="Times New Roman" w:hAnsi="Times New Roman" w:cs="Times New Roman"/>
                <w:sz w:val="18"/>
                <w:szCs w:val="18"/>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SK</w:t>
            </w:r>
            <w:r w:rsidRPr="009B7A4C">
              <w:rPr>
                <w:rFonts w:ascii="Times New Roman" w:hAnsi="Times New Roman" w:cs="Times New Roman"/>
                <w:sz w:val="20"/>
                <w:szCs w:val="20"/>
              </w:rPr>
              <w:t>UEV</w:t>
            </w:r>
            <w:r w:rsidR="00B92D82">
              <w:rPr>
                <w:rFonts w:ascii="Times New Roman" w:hAnsi="Times New Roman" w:cs="Times New Roman"/>
                <w:sz w:val="20"/>
                <w:szCs w:val="20"/>
              </w:rPr>
              <w:t>0930 Lúčanská Fatra, SKUEV</w:t>
            </w:r>
            <w:r>
              <w:rPr>
                <w:rFonts w:ascii="Times New Roman" w:hAnsi="Times New Roman" w:cs="Times New Roman"/>
                <w:sz w:val="20"/>
                <w:szCs w:val="20"/>
              </w:rPr>
              <w:t>0239 Kozol</w:t>
            </w:r>
            <w:r w:rsidR="00B92D82">
              <w:rPr>
                <w:rFonts w:ascii="Times New Roman" w:hAnsi="Times New Roman" w:cs="Times New Roman"/>
                <w:sz w:val="20"/>
                <w:szCs w:val="20"/>
              </w:rPr>
              <w:t xml:space="preserve"> </w:t>
            </w:r>
            <w:r w:rsidR="00B92D82">
              <w:rPr>
                <w:rFonts w:ascii="Times New Roman" w:hAnsi="Times New Roman" w:cs="Times New Roman"/>
                <w:sz w:val="20"/>
                <w:szCs w:val="20"/>
              </w:rPr>
              <w:t>a SKUEV0256 Strážovské vrchy</w:t>
            </w:r>
          </w:p>
        </w:tc>
      </w:tr>
    </w:tbl>
    <w:p w14:paraId="1B08C921" w14:textId="39B21D40" w:rsidR="00692BB5" w:rsidRDefault="00692BB5" w:rsidP="00692BB5">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4C60E2F4" w14:textId="77777777" w:rsidR="003D4996" w:rsidRPr="001E33DE" w:rsidRDefault="003D4996" w:rsidP="003D4996">
      <w:pPr>
        <w:rPr>
          <w:rFonts w:ascii="Times New Roman" w:hAnsi="Times New Roman" w:cs="Times New Roman"/>
        </w:rPr>
      </w:pPr>
      <w:r>
        <w:rPr>
          <w:rFonts w:ascii="Times New Roman" w:hAnsi="Times New Roman" w:cs="Times New Roman"/>
        </w:rPr>
        <w:t xml:space="preserve">Zachovanie </w:t>
      </w:r>
      <w:r w:rsidRPr="001E33DE">
        <w:rPr>
          <w:rFonts w:ascii="Times New Roman" w:hAnsi="Times New Roman" w:cs="Times New Roman"/>
        </w:rPr>
        <w:t xml:space="preserve">stavu druhu </w:t>
      </w:r>
      <w:r>
        <w:rPr>
          <w:rFonts w:ascii="Times New Roman" w:hAnsi="Times New Roman" w:cs="Times New Roman"/>
          <w:b/>
          <w:i/>
          <w:lang w:eastAsia="sk-SK"/>
        </w:rPr>
        <w:t xml:space="preserve">Campanula serrata </w:t>
      </w:r>
      <w:r w:rsidRPr="001E33DE">
        <w:rPr>
          <w:rFonts w:ascii="Times New Roman" w:hAnsi="Times New Roman" w:cs="Times New Roman"/>
          <w:lang w:eastAsia="sk-SK"/>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25"/>
        <w:gridCol w:w="1479"/>
        <w:gridCol w:w="2652"/>
        <w:gridCol w:w="4028"/>
      </w:tblGrid>
      <w:tr w:rsidR="003D4996" w:rsidRPr="00870D1F" w14:paraId="0959DC76" w14:textId="77777777" w:rsidTr="0068696C">
        <w:trPr>
          <w:trHeight w:val="355"/>
        </w:trPr>
        <w:tc>
          <w:tcPr>
            <w:tcW w:w="1525" w:type="dxa"/>
            <w:tcBorders>
              <w:top w:val="single" w:sz="4" w:space="0" w:color="auto"/>
              <w:left w:val="single" w:sz="4" w:space="0" w:color="auto"/>
              <w:bottom w:val="single" w:sz="4" w:space="0" w:color="auto"/>
              <w:right w:val="single" w:sz="4" w:space="0" w:color="auto"/>
            </w:tcBorders>
            <w:vAlign w:val="center"/>
            <w:hideMark/>
          </w:tcPr>
          <w:p w14:paraId="3BEF8B13" w14:textId="77777777" w:rsidR="003D4996" w:rsidRPr="00870D1F" w:rsidRDefault="003D4996" w:rsidP="0068696C">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Parameter</w:t>
            </w:r>
          </w:p>
        </w:tc>
        <w:tc>
          <w:tcPr>
            <w:tcW w:w="1479" w:type="dxa"/>
            <w:tcBorders>
              <w:top w:val="single" w:sz="4" w:space="0" w:color="auto"/>
              <w:left w:val="nil"/>
              <w:bottom w:val="single" w:sz="4" w:space="0" w:color="auto"/>
              <w:right w:val="single" w:sz="4" w:space="0" w:color="auto"/>
            </w:tcBorders>
            <w:vAlign w:val="center"/>
            <w:hideMark/>
          </w:tcPr>
          <w:p w14:paraId="6FB728F9" w14:textId="77777777" w:rsidR="003D4996" w:rsidRPr="00870D1F" w:rsidRDefault="003D4996" w:rsidP="0068696C">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2652" w:type="dxa"/>
            <w:tcBorders>
              <w:top w:val="single" w:sz="4" w:space="0" w:color="auto"/>
              <w:left w:val="nil"/>
              <w:bottom w:val="single" w:sz="4" w:space="0" w:color="auto"/>
              <w:right w:val="single" w:sz="4" w:space="0" w:color="auto"/>
            </w:tcBorders>
            <w:vAlign w:val="center"/>
            <w:hideMark/>
          </w:tcPr>
          <w:p w14:paraId="60ABC6D3" w14:textId="77777777" w:rsidR="003D4996" w:rsidRPr="00870D1F" w:rsidRDefault="003D4996" w:rsidP="0068696C">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Cieľová hodnota</w:t>
            </w:r>
          </w:p>
        </w:tc>
        <w:tc>
          <w:tcPr>
            <w:tcW w:w="4028" w:type="dxa"/>
            <w:tcBorders>
              <w:top w:val="single" w:sz="4" w:space="0" w:color="auto"/>
              <w:left w:val="nil"/>
              <w:bottom w:val="single" w:sz="4" w:space="0" w:color="auto"/>
              <w:right w:val="single" w:sz="4" w:space="0" w:color="auto"/>
            </w:tcBorders>
            <w:vAlign w:val="center"/>
            <w:hideMark/>
          </w:tcPr>
          <w:p w14:paraId="38F77BEC" w14:textId="77777777" w:rsidR="003D4996" w:rsidRPr="00870D1F" w:rsidRDefault="003D4996" w:rsidP="0068696C">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3D4996" w:rsidRPr="00376C01" w14:paraId="67E716B9" w14:textId="77777777" w:rsidTr="0068696C">
        <w:trPr>
          <w:trHeight w:val="274"/>
        </w:trPr>
        <w:tc>
          <w:tcPr>
            <w:tcW w:w="1525" w:type="dxa"/>
            <w:tcBorders>
              <w:top w:val="single" w:sz="4" w:space="0" w:color="auto"/>
              <w:left w:val="single" w:sz="4" w:space="0" w:color="auto"/>
              <w:bottom w:val="single" w:sz="4" w:space="0" w:color="auto"/>
              <w:right w:val="single" w:sz="4" w:space="0" w:color="auto"/>
            </w:tcBorders>
            <w:vAlign w:val="center"/>
            <w:hideMark/>
          </w:tcPr>
          <w:p w14:paraId="576B5888"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Veľkosť populácie</w:t>
            </w:r>
          </w:p>
        </w:tc>
        <w:tc>
          <w:tcPr>
            <w:tcW w:w="1479" w:type="dxa"/>
            <w:tcBorders>
              <w:top w:val="single" w:sz="4" w:space="0" w:color="auto"/>
              <w:left w:val="nil"/>
              <w:bottom w:val="single" w:sz="4" w:space="0" w:color="auto"/>
              <w:right w:val="single" w:sz="4" w:space="0" w:color="auto"/>
            </w:tcBorders>
            <w:vAlign w:val="center"/>
            <w:hideMark/>
          </w:tcPr>
          <w:p w14:paraId="4C30460D"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počet jedincov</w:t>
            </w:r>
          </w:p>
        </w:tc>
        <w:tc>
          <w:tcPr>
            <w:tcW w:w="2652" w:type="dxa"/>
            <w:tcBorders>
              <w:top w:val="single" w:sz="4" w:space="0" w:color="auto"/>
              <w:left w:val="nil"/>
              <w:bottom w:val="single" w:sz="4" w:space="0" w:color="auto"/>
              <w:right w:val="single" w:sz="4" w:space="0" w:color="auto"/>
            </w:tcBorders>
            <w:vAlign w:val="center"/>
          </w:tcPr>
          <w:p w14:paraId="72FC4918" w14:textId="22559D71" w:rsidR="003D4996" w:rsidRPr="004F3319" w:rsidRDefault="003D4996" w:rsidP="0068696C">
            <w:pPr>
              <w:spacing w:line="240" w:lineRule="auto"/>
              <w:rPr>
                <w:rFonts w:ascii="Times New Roman" w:hAnsi="Times New Roman" w:cs="Times New Roman"/>
                <w:sz w:val="20"/>
                <w:szCs w:val="20"/>
                <w:lang w:eastAsia="sk-SK"/>
              </w:rPr>
            </w:pPr>
            <w:r w:rsidRPr="004F3319">
              <w:rPr>
                <w:rFonts w:ascii="Times New Roman" w:hAnsi="Times New Roman" w:cs="Times New Roman"/>
                <w:sz w:val="20"/>
                <w:szCs w:val="20"/>
                <w:lang w:eastAsia="sk-SK"/>
              </w:rPr>
              <w:t>Min. 500</w:t>
            </w:r>
          </w:p>
        </w:tc>
        <w:tc>
          <w:tcPr>
            <w:tcW w:w="4028" w:type="dxa"/>
            <w:tcBorders>
              <w:top w:val="single" w:sz="4" w:space="0" w:color="auto"/>
              <w:left w:val="nil"/>
              <w:bottom w:val="single" w:sz="4" w:space="0" w:color="auto"/>
              <w:right w:val="single" w:sz="4" w:space="0" w:color="auto"/>
            </w:tcBorders>
            <w:vAlign w:val="center"/>
            <w:hideMark/>
          </w:tcPr>
          <w:p w14:paraId="538D1EE5" w14:textId="6AFFA76D" w:rsidR="003D4996" w:rsidRPr="00376C01" w:rsidRDefault="003D4996" w:rsidP="003D499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Zvýšenie </w:t>
            </w:r>
            <w:r w:rsidRPr="00376C01">
              <w:rPr>
                <w:rFonts w:ascii="Times New Roman" w:hAnsi="Times New Roman" w:cs="Times New Roman"/>
                <w:color w:val="000000"/>
                <w:sz w:val="20"/>
                <w:szCs w:val="20"/>
                <w:lang w:eastAsia="sk-SK"/>
              </w:rPr>
              <w:t xml:space="preserve">populácie druhu </w:t>
            </w:r>
            <w:r>
              <w:rPr>
                <w:rFonts w:ascii="Times New Roman" w:hAnsi="Times New Roman" w:cs="Times New Roman"/>
                <w:color w:val="000000"/>
                <w:sz w:val="20"/>
                <w:szCs w:val="20"/>
                <w:lang w:eastAsia="sk-SK"/>
              </w:rPr>
              <w:t>zo</w:t>
            </w:r>
            <w:r w:rsidRPr="00376C01">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100 – 500 jedincov druhu, na hornú hranicu početnosti.</w:t>
            </w:r>
          </w:p>
        </w:tc>
      </w:tr>
      <w:tr w:rsidR="003D4996" w:rsidRPr="00376C01" w14:paraId="5894764D" w14:textId="77777777" w:rsidTr="0068696C">
        <w:trPr>
          <w:trHeight w:val="70"/>
        </w:trPr>
        <w:tc>
          <w:tcPr>
            <w:tcW w:w="1525" w:type="dxa"/>
            <w:tcBorders>
              <w:top w:val="nil"/>
              <w:left w:val="single" w:sz="4" w:space="0" w:color="auto"/>
              <w:bottom w:val="single" w:sz="4" w:space="0" w:color="auto"/>
              <w:right w:val="single" w:sz="4" w:space="0" w:color="auto"/>
            </w:tcBorders>
            <w:vAlign w:val="center"/>
            <w:hideMark/>
          </w:tcPr>
          <w:p w14:paraId="275FA7C0"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Veľkosť biotopu</w:t>
            </w:r>
          </w:p>
        </w:tc>
        <w:tc>
          <w:tcPr>
            <w:tcW w:w="1479" w:type="dxa"/>
            <w:tcBorders>
              <w:top w:val="nil"/>
              <w:left w:val="nil"/>
              <w:bottom w:val="single" w:sz="4" w:space="0" w:color="auto"/>
              <w:right w:val="single" w:sz="4" w:space="0" w:color="auto"/>
            </w:tcBorders>
            <w:vAlign w:val="center"/>
            <w:hideMark/>
          </w:tcPr>
          <w:p w14:paraId="1BB343D9"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ha</w:t>
            </w:r>
            <w:bookmarkStart w:id="0" w:name="_GoBack"/>
            <w:bookmarkEnd w:id="0"/>
          </w:p>
        </w:tc>
        <w:tc>
          <w:tcPr>
            <w:tcW w:w="2652" w:type="dxa"/>
            <w:tcBorders>
              <w:top w:val="nil"/>
              <w:left w:val="nil"/>
              <w:bottom w:val="single" w:sz="4" w:space="0" w:color="auto"/>
              <w:right w:val="single" w:sz="4" w:space="0" w:color="auto"/>
            </w:tcBorders>
            <w:vAlign w:val="center"/>
          </w:tcPr>
          <w:p w14:paraId="473EA02B" w14:textId="5EBC0E9B" w:rsidR="003D4996" w:rsidRPr="004F3319" w:rsidRDefault="00BB2EF5" w:rsidP="0068696C">
            <w:pPr>
              <w:spacing w:line="240" w:lineRule="auto"/>
              <w:rPr>
                <w:rFonts w:ascii="Times New Roman" w:hAnsi="Times New Roman" w:cs="Times New Roman"/>
                <w:sz w:val="20"/>
                <w:szCs w:val="20"/>
                <w:lang w:eastAsia="sk-SK"/>
              </w:rPr>
            </w:pPr>
            <w:r w:rsidRPr="004F3319">
              <w:rPr>
                <w:rFonts w:ascii="Times New Roman" w:hAnsi="Times New Roman" w:cs="Times New Roman"/>
                <w:sz w:val="20"/>
                <w:szCs w:val="20"/>
                <w:lang w:eastAsia="sk-SK"/>
              </w:rPr>
              <w:t>1,5</w:t>
            </w:r>
          </w:p>
        </w:tc>
        <w:tc>
          <w:tcPr>
            <w:tcW w:w="4028" w:type="dxa"/>
            <w:tcBorders>
              <w:top w:val="nil"/>
              <w:left w:val="nil"/>
              <w:bottom w:val="single" w:sz="4" w:space="0" w:color="auto"/>
              <w:right w:val="single" w:sz="4" w:space="0" w:color="auto"/>
            </w:tcBorders>
            <w:vAlign w:val="center"/>
            <w:hideMark/>
          </w:tcPr>
          <w:p w14:paraId="48935E46" w14:textId="615E3198"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Udrž</w:t>
            </w:r>
            <w:r w:rsidR="00B92D82">
              <w:rPr>
                <w:rFonts w:ascii="Times New Roman" w:hAnsi="Times New Roman" w:cs="Times New Roman"/>
                <w:color w:val="000000"/>
                <w:sz w:val="20"/>
                <w:szCs w:val="20"/>
                <w:lang w:eastAsia="sk-SK"/>
              </w:rPr>
              <w:t>ať súčasnú výmeru biotopu druhu – vrcholové nelesné časti Kľaku</w:t>
            </w:r>
          </w:p>
        </w:tc>
      </w:tr>
      <w:tr w:rsidR="003D4996" w:rsidRPr="00376C01" w14:paraId="47924B96" w14:textId="77777777" w:rsidTr="0068696C">
        <w:trPr>
          <w:trHeight w:val="930"/>
        </w:trPr>
        <w:tc>
          <w:tcPr>
            <w:tcW w:w="1525" w:type="dxa"/>
            <w:tcBorders>
              <w:top w:val="nil"/>
              <w:left w:val="single" w:sz="4" w:space="0" w:color="auto"/>
              <w:bottom w:val="single" w:sz="4" w:space="0" w:color="auto"/>
              <w:right w:val="single" w:sz="4" w:space="0" w:color="auto"/>
            </w:tcBorders>
            <w:vAlign w:val="center"/>
            <w:hideMark/>
          </w:tcPr>
          <w:p w14:paraId="528B3DC4"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Kvalita biotopu</w:t>
            </w:r>
          </w:p>
        </w:tc>
        <w:tc>
          <w:tcPr>
            <w:tcW w:w="1479" w:type="dxa"/>
            <w:tcBorders>
              <w:top w:val="nil"/>
              <w:left w:val="nil"/>
              <w:bottom w:val="single" w:sz="4" w:space="0" w:color="auto"/>
              <w:right w:val="single" w:sz="4" w:space="0" w:color="auto"/>
            </w:tcBorders>
            <w:vAlign w:val="center"/>
            <w:hideMark/>
          </w:tcPr>
          <w:p w14:paraId="42CD6138"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Výskyt typických druhov</w:t>
            </w:r>
          </w:p>
        </w:tc>
        <w:tc>
          <w:tcPr>
            <w:tcW w:w="2652" w:type="dxa"/>
            <w:tcBorders>
              <w:top w:val="nil"/>
              <w:left w:val="nil"/>
              <w:bottom w:val="single" w:sz="4" w:space="0" w:color="auto"/>
              <w:right w:val="single" w:sz="4" w:space="0" w:color="auto"/>
            </w:tcBorders>
            <w:vAlign w:val="center"/>
            <w:hideMark/>
          </w:tcPr>
          <w:p w14:paraId="5C177317" w14:textId="77777777" w:rsidR="003D4996" w:rsidRPr="004F3319" w:rsidRDefault="003D4996" w:rsidP="0068696C">
            <w:pPr>
              <w:spacing w:line="240" w:lineRule="auto"/>
              <w:rPr>
                <w:rFonts w:ascii="Times New Roman" w:hAnsi="Times New Roman" w:cs="Times New Roman"/>
                <w:sz w:val="20"/>
                <w:szCs w:val="20"/>
                <w:lang w:eastAsia="sk-SK"/>
              </w:rPr>
            </w:pPr>
            <w:r w:rsidRPr="004F3319">
              <w:rPr>
                <w:rFonts w:ascii="Times New Roman" w:hAnsi="Times New Roman" w:cs="Times New Roman"/>
                <w:sz w:val="20"/>
                <w:szCs w:val="20"/>
                <w:lang w:eastAsia="sk-SK"/>
              </w:rPr>
              <w:t>Min. 3 druhy</w:t>
            </w:r>
          </w:p>
        </w:tc>
        <w:tc>
          <w:tcPr>
            <w:tcW w:w="4028" w:type="dxa"/>
            <w:tcBorders>
              <w:top w:val="nil"/>
              <w:left w:val="nil"/>
              <w:bottom w:val="single" w:sz="4" w:space="0" w:color="auto"/>
              <w:right w:val="single" w:sz="4" w:space="0" w:color="auto"/>
            </w:tcBorders>
            <w:vAlign w:val="center"/>
          </w:tcPr>
          <w:p w14:paraId="0AA719B8" w14:textId="77777777" w:rsidR="003D4996" w:rsidRPr="00376C01" w:rsidRDefault="003D4996" w:rsidP="0068696C">
            <w:pPr>
              <w:spacing w:line="240" w:lineRule="auto"/>
              <w:rPr>
                <w:rFonts w:ascii="Times New Roman" w:hAnsi="Times New Roman" w:cs="Times New Roman"/>
                <w:i/>
                <w:color w:val="000000"/>
                <w:sz w:val="20"/>
                <w:szCs w:val="20"/>
                <w:lang w:eastAsia="sk-SK"/>
              </w:rPr>
            </w:pPr>
            <w:r w:rsidRPr="00376C01">
              <w:rPr>
                <w:rFonts w:ascii="Times New Roman" w:hAnsi="Times New Roman" w:cs="Times New Roman"/>
                <w:i/>
                <w:color w:val="000000"/>
                <w:sz w:val="20"/>
                <w:szCs w:val="20"/>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p>
        </w:tc>
      </w:tr>
      <w:tr w:rsidR="003D4996" w:rsidRPr="00376C01" w14:paraId="1AC3D5A5" w14:textId="77777777" w:rsidTr="0068696C">
        <w:trPr>
          <w:trHeight w:val="930"/>
        </w:trPr>
        <w:tc>
          <w:tcPr>
            <w:tcW w:w="1525" w:type="dxa"/>
            <w:tcBorders>
              <w:top w:val="single" w:sz="4" w:space="0" w:color="auto"/>
              <w:left w:val="single" w:sz="4" w:space="0" w:color="auto"/>
              <w:bottom w:val="single" w:sz="4" w:space="0" w:color="auto"/>
              <w:right w:val="single" w:sz="4" w:space="0" w:color="auto"/>
            </w:tcBorders>
            <w:vAlign w:val="center"/>
          </w:tcPr>
          <w:p w14:paraId="526A859E"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Kvalita biotopu</w:t>
            </w:r>
          </w:p>
        </w:tc>
        <w:tc>
          <w:tcPr>
            <w:tcW w:w="1479" w:type="dxa"/>
            <w:tcBorders>
              <w:top w:val="single" w:sz="4" w:space="0" w:color="auto"/>
              <w:left w:val="nil"/>
              <w:bottom w:val="single" w:sz="4" w:space="0" w:color="auto"/>
              <w:right w:val="single" w:sz="4" w:space="0" w:color="auto"/>
            </w:tcBorders>
            <w:vAlign w:val="center"/>
          </w:tcPr>
          <w:p w14:paraId="5B94ED37"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Zastúpenie sukcesných drevín %</w:t>
            </w:r>
          </w:p>
        </w:tc>
        <w:tc>
          <w:tcPr>
            <w:tcW w:w="2652" w:type="dxa"/>
            <w:tcBorders>
              <w:top w:val="single" w:sz="4" w:space="0" w:color="auto"/>
              <w:left w:val="nil"/>
              <w:bottom w:val="single" w:sz="4" w:space="0" w:color="auto"/>
              <w:right w:val="single" w:sz="4" w:space="0" w:color="auto"/>
            </w:tcBorders>
            <w:vAlign w:val="center"/>
          </w:tcPr>
          <w:p w14:paraId="7B5D499E" w14:textId="77777777" w:rsidR="003D4996" w:rsidRPr="00376C01" w:rsidRDefault="003D4996" w:rsidP="0068696C">
            <w:pPr>
              <w:spacing w:line="240" w:lineRule="auto"/>
              <w:rPr>
                <w:rFonts w:ascii="Times New Roman" w:hAnsi="Times New Roman" w:cs="Times New Roman"/>
                <w:color w:val="000000"/>
                <w:sz w:val="20"/>
                <w:szCs w:val="20"/>
                <w:lang w:eastAsia="sk-SK"/>
              </w:rPr>
            </w:pPr>
            <w:r w:rsidRPr="00376C01">
              <w:rPr>
                <w:rFonts w:ascii="Times New Roman" w:hAnsi="Times New Roman" w:cs="Times New Roman"/>
                <w:color w:val="000000"/>
                <w:sz w:val="20"/>
                <w:szCs w:val="20"/>
                <w:lang w:eastAsia="sk-SK"/>
              </w:rPr>
              <w:t>Menej ako 35 % drevín</w:t>
            </w:r>
          </w:p>
        </w:tc>
        <w:tc>
          <w:tcPr>
            <w:tcW w:w="4028" w:type="dxa"/>
            <w:tcBorders>
              <w:top w:val="single" w:sz="4" w:space="0" w:color="auto"/>
              <w:left w:val="nil"/>
              <w:bottom w:val="single" w:sz="4" w:space="0" w:color="auto"/>
              <w:right w:val="single" w:sz="4" w:space="0" w:color="auto"/>
            </w:tcBorders>
            <w:vAlign w:val="center"/>
          </w:tcPr>
          <w:p w14:paraId="44DE2F27" w14:textId="77777777" w:rsidR="003D4996" w:rsidRPr="00376C01" w:rsidRDefault="003D4996" w:rsidP="0068696C">
            <w:pPr>
              <w:spacing w:line="240" w:lineRule="auto"/>
              <w:rPr>
                <w:rFonts w:ascii="Times New Roman" w:hAnsi="Times New Roman" w:cs="Times New Roman"/>
                <w:color w:val="000000"/>
                <w:sz w:val="20"/>
                <w:szCs w:val="20"/>
                <w:shd w:val="clear" w:color="auto" w:fill="FAFBFA"/>
              </w:rPr>
            </w:pPr>
            <w:r w:rsidRPr="00376C01">
              <w:rPr>
                <w:rFonts w:ascii="Times New Roman" w:hAnsi="Times New Roman" w:cs="Times New Roman"/>
                <w:color w:val="000000"/>
                <w:sz w:val="20"/>
                <w:szCs w:val="20"/>
                <w:shd w:val="clear" w:color="auto" w:fill="FAFBFA"/>
              </w:rPr>
              <w:t>Minimálne sukcesné porasty drevín alebo krovín na lokalitách druhu.</w:t>
            </w:r>
          </w:p>
        </w:tc>
      </w:tr>
    </w:tbl>
    <w:p w14:paraId="65E7D2B0" w14:textId="77777777" w:rsidR="003D4996" w:rsidRPr="00376C01" w:rsidRDefault="003D4996" w:rsidP="003D4996">
      <w:pPr>
        <w:pBdr>
          <w:top w:val="nil"/>
          <w:left w:val="nil"/>
          <w:bottom w:val="nil"/>
          <w:right w:val="nil"/>
          <w:between w:val="nil"/>
        </w:pBdr>
        <w:spacing w:line="240" w:lineRule="auto"/>
        <w:ind w:left="-142"/>
        <w:rPr>
          <w:rFonts w:ascii="Times New Roman" w:hAnsi="Times New Roman" w:cs="Times New Roman"/>
        </w:rPr>
      </w:pPr>
    </w:p>
    <w:p w14:paraId="0118F081" w14:textId="77777777" w:rsidR="003D4996" w:rsidRDefault="003D4996" w:rsidP="00692BB5">
      <w:pPr>
        <w:pBdr>
          <w:top w:val="nil"/>
          <w:left w:val="nil"/>
          <w:bottom w:val="nil"/>
          <w:right w:val="nil"/>
          <w:between w:val="nil"/>
        </w:pBdr>
        <w:spacing w:line="240" w:lineRule="auto"/>
        <w:ind w:left="-142"/>
        <w:rPr>
          <w:rFonts w:ascii="Times New Roman" w:hAnsi="Times New Roman" w:cs="Times New Roman"/>
          <w:color w:val="000000"/>
          <w:sz w:val="24"/>
          <w:szCs w:val="24"/>
        </w:rPr>
      </w:pPr>
    </w:p>
    <w:sectPr w:rsidR="003D4996"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A438A" w14:textId="77777777" w:rsidR="00583F7C" w:rsidRDefault="00583F7C" w:rsidP="009049B7">
      <w:pPr>
        <w:spacing w:line="240" w:lineRule="auto"/>
      </w:pPr>
      <w:r>
        <w:separator/>
      </w:r>
    </w:p>
  </w:endnote>
  <w:endnote w:type="continuationSeparator" w:id="0">
    <w:p w14:paraId="3629ED6F" w14:textId="77777777" w:rsidR="00583F7C" w:rsidRDefault="00583F7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F08AB9A" w:rsidR="00520691" w:rsidRDefault="00520691">
        <w:pPr>
          <w:pStyle w:val="Pta"/>
          <w:jc w:val="center"/>
        </w:pPr>
        <w:r>
          <w:fldChar w:fldCharType="begin"/>
        </w:r>
        <w:r>
          <w:instrText>PAGE   \* MERGEFORMAT</w:instrText>
        </w:r>
        <w:r>
          <w:fldChar w:fldCharType="separate"/>
        </w:r>
        <w:r w:rsidR="00B92D82">
          <w:rPr>
            <w:noProof/>
          </w:rPr>
          <w:t>7</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9BED89D" w:rsidR="00520691" w:rsidRDefault="00520691">
        <w:pPr>
          <w:pStyle w:val="Pta"/>
          <w:jc w:val="center"/>
        </w:pPr>
        <w:r>
          <w:fldChar w:fldCharType="begin"/>
        </w:r>
        <w:r>
          <w:instrText>PAGE   \* MERGEFORMAT</w:instrText>
        </w:r>
        <w:r>
          <w:fldChar w:fldCharType="separate"/>
        </w:r>
        <w:r w:rsidR="00583F7C">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D2FD" w14:textId="77777777" w:rsidR="00583F7C" w:rsidRDefault="00583F7C" w:rsidP="009049B7">
      <w:pPr>
        <w:spacing w:line="240" w:lineRule="auto"/>
      </w:pPr>
      <w:r>
        <w:separator/>
      </w:r>
    </w:p>
  </w:footnote>
  <w:footnote w:type="continuationSeparator" w:id="0">
    <w:p w14:paraId="76110D00" w14:textId="77777777" w:rsidR="00583F7C" w:rsidRDefault="00583F7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1A7E"/>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D4996"/>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3F5"/>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3319"/>
    <w:rsid w:val="004F6CBA"/>
    <w:rsid w:val="005007DD"/>
    <w:rsid w:val="00506BD5"/>
    <w:rsid w:val="005147B4"/>
    <w:rsid w:val="00520691"/>
    <w:rsid w:val="00524740"/>
    <w:rsid w:val="00552897"/>
    <w:rsid w:val="00553C56"/>
    <w:rsid w:val="00555FDD"/>
    <w:rsid w:val="00560561"/>
    <w:rsid w:val="00567493"/>
    <w:rsid w:val="0057497F"/>
    <w:rsid w:val="00574F61"/>
    <w:rsid w:val="00576006"/>
    <w:rsid w:val="00582857"/>
    <w:rsid w:val="00583F7C"/>
    <w:rsid w:val="0058523C"/>
    <w:rsid w:val="005856ED"/>
    <w:rsid w:val="00586551"/>
    <w:rsid w:val="00593CF0"/>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154F"/>
    <w:rsid w:val="00652933"/>
    <w:rsid w:val="00653B45"/>
    <w:rsid w:val="0065788F"/>
    <w:rsid w:val="0066029A"/>
    <w:rsid w:val="0066146B"/>
    <w:rsid w:val="00672750"/>
    <w:rsid w:val="006836AB"/>
    <w:rsid w:val="0068586F"/>
    <w:rsid w:val="00686099"/>
    <w:rsid w:val="00692BB5"/>
    <w:rsid w:val="0069367E"/>
    <w:rsid w:val="006A4B4E"/>
    <w:rsid w:val="006A7CE9"/>
    <w:rsid w:val="006A7FF1"/>
    <w:rsid w:val="006B1634"/>
    <w:rsid w:val="006C0E08"/>
    <w:rsid w:val="006D5E23"/>
    <w:rsid w:val="006E2639"/>
    <w:rsid w:val="006F30F9"/>
    <w:rsid w:val="007015D4"/>
    <w:rsid w:val="00707499"/>
    <w:rsid w:val="00710794"/>
    <w:rsid w:val="0071487B"/>
    <w:rsid w:val="00716BD7"/>
    <w:rsid w:val="00717BAE"/>
    <w:rsid w:val="00722E6A"/>
    <w:rsid w:val="00727610"/>
    <w:rsid w:val="00731313"/>
    <w:rsid w:val="00731CAD"/>
    <w:rsid w:val="00735411"/>
    <w:rsid w:val="00741E42"/>
    <w:rsid w:val="00743723"/>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4D2F"/>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614E9"/>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2D82"/>
    <w:rsid w:val="00B960E4"/>
    <w:rsid w:val="00BA15D7"/>
    <w:rsid w:val="00BA5A56"/>
    <w:rsid w:val="00BB2EF5"/>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19C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4AE6"/>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44EB"/>
    <w:rsid w:val="00F363B6"/>
    <w:rsid w:val="00F410A3"/>
    <w:rsid w:val="00F444C9"/>
    <w:rsid w:val="00F44D3E"/>
    <w:rsid w:val="00F56C80"/>
    <w:rsid w:val="00F57A76"/>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206"/>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15121739">
      <w:bodyDiv w:val="1"/>
      <w:marLeft w:val="0"/>
      <w:marRight w:val="0"/>
      <w:marTop w:val="0"/>
      <w:marBottom w:val="0"/>
      <w:divBdr>
        <w:top w:val="none" w:sz="0" w:space="0" w:color="auto"/>
        <w:left w:val="none" w:sz="0" w:space="0" w:color="auto"/>
        <w:bottom w:val="none" w:sz="0" w:space="0" w:color="auto"/>
        <w:right w:val="none" w:sz="0" w:space="0" w:color="auto"/>
      </w:divBdr>
    </w:div>
    <w:div w:id="787431208">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1813220">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8525770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2332-65C0-4027-A84D-498B2DF9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14534</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2023-12-07T13:01:00Z</dcterms:created>
  <dcterms:modified xsi:type="dcterms:W3CDTF">2023-12-07T13:01:00Z</dcterms:modified>
</cp:coreProperties>
</file>