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1F" w:rsidRPr="000F140B" w:rsidRDefault="005325A1" w:rsidP="009B1D8D">
      <w:pPr>
        <w:spacing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SKUEV0382 Turiec a Blatnický potok</w:t>
      </w:r>
    </w:p>
    <w:p w:rsidR="000A0F1F" w:rsidRPr="000F140B" w:rsidRDefault="000A0F1F" w:rsidP="009B1D8D">
      <w:pPr>
        <w:spacing w:line="240" w:lineRule="auto"/>
        <w:rPr>
          <w:rFonts w:ascii="Times New Roman" w:hAnsi="Times New Roman" w:cs="Times New Roman"/>
          <w:b/>
          <w:sz w:val="24"/>
          <w:szCs w:val="24"/>
        </w:rPr>
      </w:pPr>
    </w:p>
    <w:p w:rsidR="00DA0408" w:rsidRDefault="003302C8" w:rsidP="00071EBF">
      <w:pPr>
        <w:spacing w:line="240" w:lineRule="auto"/>
        <w:rPr>
          <w:rFonts w:ascii="Times New Roman" w:hAnsi="Times New Roman" w:cs="Times New Roman"/>
          <w:b/>
          <w:sz w:val="24"/>
          <w:szCs w:val="24"/>
        </w:rPr>
      </w:pPr>
      <w:r w:rsidRPr="003302C8">
        <w:rPr>
          <w:rFonts w:ascii="Times New Roman" w:hAnsi="Times New Roman" w:cs="Times New Roman"/>
          <w:b/>
          <w:sz w:val="24"/>
          <w:szCs w:val="24"/>
        </w:rPr>
        <w:t xml:space="preserve">Ciele </w:t>
      </w:r>
      <w:r w:rsidRPr="00071EBF">
        <w:rPr>
          <w:rFonts w:ascii="Times New Roman" w:hAnsi="Times New Roman" w:cs="Times New Roman"/>
          <w:b/>
          <w:sz w:val="24"/>
          <w:szCs w:val="24"/>
        </w:rPr>
        <w:t>ochrany</w:t>
      </w:r>
      <w:r w:rsidRPr="003302C8">
        <w:rPr>
          <w:rFonts w:ascii="Times New Roman" w:hAnsi="Times New Roman" w:cs="Times New Roman"/>
          <w:b/>
          <w:sz w:val="24"/>
          <w:szCs w:val="24"/>
        </w:rPr>
        <w:t>:</w:t>
      </w:r>
    </w:p>
    <w:p w:rsidR="005325A1" w:rsidRDefault="005325A1" w:rsidP="00071EBF">
      <w:pPr>
        <w:spacing w:line="240" w:lineRule="auto"/>
        <w:rPr>
          <w:rFonts w:ascii="Times New Roman" w:hAnsi="Times New Roman" w:cs="Times New Roman"/>
          <w:b/>
          <w:sz w:val="24"/>
          <w:szCs w:val="24"/>
        </w:rPr>
      </w:pPr>
    </w:p>
    <w:p w:rsidR="00BF2373" w:rsidRPr="0081610B" w:rsidRDefault="00BF2373" w:rsidP="00BF2373">
      <w:pPr>
        <w:pStyle w:val="Zkladntext"/>
        <w:widowControl w:val="0"/>
        <w:jc w:val="left"/>
        <w:rPr>
          <w:b w:val="0"/>
          <w:color w:val="000000"/>
          <w:shd w:val="clear" w:color="auto" w:fill="FFFFFF"/>
        </w:rPr>
      </w:pPr>
      <w:r w:rsidRPr="0081610B">
        <w:rPr>
          <w:b w:val="0"/>
          <w:color w:val="000000"/>
        </w:rPr>
        <w:t>Zlepšenie stavu bioto</w:t>
      </w:r>
      <w:r w:rsidRPr="00DC2750">
        <w:rPr>
          <w:b w:val="0"/>
          <w:color w:val="000000"/>
        </w:rPr>
        <w:t>pu</w:t>
      </w:r>
      <w:r w:rsidRPr="00DC2750">
        <w:rPr>
          <w:color w:val="000000"/>
        </w:rPr>
        <w:t xml:space="preserve"> Ls1.1 </w:t>
      </w:r>
      <w:r w:rsidRPr="00DC2750">
        <w:rPr>
          <w:bCs w:val="0"/>
          <w:color w:val="000000"/>
          <w:shd w:val="clear" w:color="auto" w:fill="FFFFFF"/>
        </w:rPr>
        <w:t>(</w:t>
      </w:r>
      <w:r w:rsidRPr="00DC2750">
        <w:rPr>
          <w:color w:val="000000"/>
          <w:lang w:eastAsia="sk-SK"/>
        </w:rPr>
        <w:t>91E0*</w:t>
      </w:r>
      <w:r w:rsidRPr="00DC2750">
        <w:rPr>
          <w:bCs w:val="0"/>
          <w:color w:val="000000"/>
          <w:shd w:val="clear" w:color="auto" w:fill="FFFFFF"/>
        </w:rPr>
        <w:t>) Vŕbovo-topoľové nížinné lužné lesy</w:t>
      </w:r>
      <w:r w:rsidRPr="00DC2750">
        <w:rPr>
          <w:b w:val="0"/>
          <w:color w:val="000000"/>
        </w:rPr>
        <w:t xml:space="preserve"> za splnenia nasledovných atribútov</w:t>
      </w:r>
      <w:r w:rsidRPr="00DC2750">
        <w:rPr>
          <w:b w:val="0"/>
          <w:color w:val="000000"/>
          <w:shd w:val="clear" w:color="auto" w:fill="FFFFFF"/>
        </w:rPr>
        <w:t>:</w:t>
      </w:r>
      <w:r w:rsidRPr="0081610B">
        <w:rPr>
          <w:b w:val="0"/>
          <w:color w:val="000000"/>
          <w:shd w:val="clear" w:color="auto" w:fill="FFFFFF"/>
        </w:rPr>
        <w:t xml:space="preserve"> </w:t>
      </w:r>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2"/>
        <w:gridCol w:w="1276"/>
        <w:gridCol w:w="1417"/>
        <w:gridCol w:w="4961"/>
      </w:tblGrid>
      <w:tr w:rsidR="00BF2373" w:rsidRPr="0081610B" w:rsidTr="006E48DA">
        <w:trPr>
          <w:trHeight w:val="240"/>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Parameter</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Merateľnosť</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Doplnkové informácie</w:t>
            </w:r>
          </w:p>
        </w:tc>
      </w:tr>
      <w:tr w:rsidR="00BF2373" w:rsidRPr="0081610B" w:rsidTr="006E48DA">
        <w:trPr>
          <w:trHeight w:val="50"/>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 xml:space="preserve">Výmera biotopu </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5325A1">
            <w:pPr>
              <w:widowControl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5325A1">
            <w:pPr>
              <w:widowControl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Min. u</w:t>
            </w:r>
            <w:r w:rsidR="00BF2373" w:rsidRPr="0081610B">
              <w:rPr>
                <w:rFonts w:ascii="Times New Roman" w:hAnsi="Times New Roman" w:cs="Times New Roman"/>
                <w:color w:val="000000"/>
                <w:sz w:val="18"/>
                <w:szCs w:val="18"/>
              </w:rPr>
              <w:t xml:space="preserve">držanie existujúcej výmery biotopu v ÚEV. </w:t>
            </w:r>
          </w:p>
        </w:tc>
      </w:tr>
      <w:tr w:rsidR="00BF2373" w:rsidRPr="0081610B" w:rsidTr="006E48DA">
        <w:trPr>
          <w:trHeight w:val="179"/>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Zastúpenie charakteristických drevín</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Percento pokrytia / 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najmenej 80 %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Charakteristická druhová skladba:</w:t>
            </w:r>
          </w:p>
          <w:p w:rsidR="00BF2373" w:rsidRPr="0081610B" w:rsidRDefault="00BF2373" w:rsidP="00D0642E">
            <w:pPr>
              <w:spacing w:line="240" w:lineRule="auto"/>
              <w:rPr>
                <w:rFonts w:ascii="Times New Roman" w:hAnsi="Times New Roman" w:cs="Times New Roman"/>
                <w:i/>
                <w:color w:val="000000"/>
                <w:sz w:val="18"/>
                <w:szCs w:val="18"/>
              </w:rPr>
            </w:pPr>
            <w:r w:rsidRPr="0081610B">
              <w:rPr>
                <w:rFonts w:ascii="Times New Roman" w:hAnsi="Times New Roman" w:cs="Times New Roman"/>
                <w:i/>
                <w:color w:val="000000"/>
                <w:sz w:val="18"/>
                <w:szCs w:val="18"/>
              </w:rPr>
              <w:t xml:space="preserve">Alnus glutinosa &lt;30%, Fraxinus </w:t>
            </w:r>
            <w:r w:rsidR="00D0642E">
              <w:rPr>
                <w:rFonts w:ascii="Times New Roman" w:hAnsi="Times New Roman" w:cs="Times New Roman"/>
                <w:i/>
                <w:color w:val="000000"/>
                <w:sz w:val="18"/>
                <w:szCs w:val="18"/>
              </w:rPr>
              <w:t>excelsior</w:t>
            </w:r>
            <w:r w:rsidRPr="0081610B">
              <w:rPr>
                <w:rFonts w:ascii="Times New Roman" w:hAnsi="Times New Roman" w:cs="Times New Roman"/>
                <w:i/>
                <w:color w:val="000000"/>
                <w:sz w:val="18"/>
                <w:szCs w:val="18"/>
              </w:rPr>
              <w:t xml:space="preserve">, Padus racemosa, Populus alba, P. nigra, Salix alba, S. caprea, S. fragilis, S. </w:t>
            </w:r>
            <w:r w:rsidRPr="0081610B">
              <w:rPr>
                <w:rFonts w:ascii="Times New Roman" w:hAnsi="Times New Roman" w:cs="Times New Roman"/>
                <w:i/>
                <w:color w:val="000000"/>
                <w:sz w:val="18"/>
                <w:szCs w:val="18"/>
              </w:rPr>
              <w:sym w:font="Symbol" w:char="F0B4"/>
            </w:r>
            <w:r w:rsidRPr="0081610B">
              <w:rPr>
                <w:rFonts w:ascii="Times New Roman" w:hAnsi="Times New Roman" w:cs="Times New Roman"/>
                <w:i/>
                <w:color w:val="000000"/>
                <w:sz w:val="18"/>
                <w:szCs w:val="18"/>
              </w:rPr>
              <w:t xml:space="preserve"> rubens, S. triandra, Ulmus laevis, U. minor.</w:t>
            </w:r>
          </w:p>
        </w:tc>
      </w:tr>
      <w:tr w:rsidR="00BF2373" w:rsidRPr="0081610B" w:rsidTr="006E48DA">
        <w:trPr>
          <w:trHeight w:val="173"/>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Zastúpenie charakteristických druhov synúzie podrastu (bylín, krov, machorastov, lišajníkov)</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Počet druhov / 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najmenej 3</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Charakteristická druhová skladba:</w:t>
            </w:r>
          </w:p>
          <w:p w:rsidR="00BF2373" w:rsidRPr="0081610B" w:rsidRDefault="00BF2373">
            <w:pPr>
              <w:spacing w:line="240" w:lineRule="auto"/>
              <w:rPr>
                <w:rFonts w:ascii="Times New Roman" w:hAnsi="Times New Roman" w:cs="Times New Roman"/>
                <w:i/>
                <w:color w:val="000000"/>
                <w:sz w:val="18"/>
                <w:szCs w:val="18"/>
              </w:rPr>
            </w:pPr>
            <w:r w:rsidRPr="0081610B">
              <w:rPr>
                <w:rFonts w:ascii="Times New Roman" w:hAnsi="Times New Roman" w:cs="Times New Roman"/>
                <w:i/>
                <w:color w:val="000000"/>
                <w:sz w:val="18"/>
                <w:szCs w:val="18"/>
              </w:rPr>
              <w:t>Caltha palustris, Carex riparia, Galium palustre, Humulus lupulus, Lycopus europaeus, Lysimachia nummularia, L. vulgaris, Lythrum salicaria, Mentha longifolia, Myosotis scopioides agg., Persicaria hydropiper, Phalaroides arundinacea, Rubus caesius, Symphytum officinale, Stachys palustris, Urtica dioica.</w:t>
            </w:r>
          </w:p>
        </w:tc>
      </w:tr>
      <w:tr w:rsidR="00BF2373" w:rsidRPr="0081610B" w:rsidTr="006E48DA">
        <w:trPr>
          <w:trHeight w:val="114"/>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Zastúpenie alochtónnych druhov/inváznych druhov drevín a bylín</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Percento pokrytia / 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DC2750" w:rsidRDefault="00BF2373">
            <w:pPr>
              <w:spacing w:line="240" w:lineRule="auto"/>
              <w:rPr>
                <w:rFonts w:ascii="Times New Roman" w:hAnsi="Times New Roman" w:cs="Times New Roman"/>
                <w:color w:val="000000"/>
                <w:sz w:val="18"/>
                <w:szCs w:val="18"/>
              </w:rPr>
            </w:pPr>
            <w:r w:rsidRPr="00DC2750">
              <w:rPr>
                <w:rFonts w:ascii="Times New Roman" w:hAnsi="Times New Roman" w:cs="Times New Roman"/>
                <w:color w:val="000000"/>
                <w:sz w:val="18"/>
                <w:szCs w:val="18"/>
              </w:rPr>
              <w:t xml:space="preserve">menej ako </w:t>
            </w:r>
            <w:r w:rsidR="00DC2750" w:rsidRPr="00DC2750">
              <w:rPr>
                <w:rFonts w:ascii="Times New Roman" w:hAnsi="Times New Roman" w:cs="Times New Roman"/>
                <w:color w:val="000000"/>
                <w:sz w:val="18"/>
                <w:szCs w:val="18"/>
              </w:rPr>
              <w:t>5</w:t>
            </w:r>
            <w:r w:rsidRPr="00DC2750">
              <w:rPr>
                <w:rFonts w:ascii="Times New Roman" w:hAnsi="Times New Roman" w:cs="Times New Roman"/>
                <w:color w:val="000000"/>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rsidR="00BF2373" w:rsidRPr="00DC2750" w:rsidRDefault="00DC2750" w:rsidP="00DC2750">
            <w:pPr>
              <w:pStyle w:val="Zarkazkladnhotextu3"/>
              <w:ind w:left="0"/>
              <w:rPr>
                <w:rFonts w:ascii="Times New Roman" w:hAnsi="Times New Roman"/>
                <w:sz w:val="18"/>
                <w:szCs w:val="18"/>
              </w:rPr>
            </w:pPr>
            <w:r>
              <w:rPr>
                <w:rFonts w:ascii="Times New Roman" w:hAnsi="Times New Roman"/>
                <w:color w:val="000000"/>
                <w:sz w:val="18"/>
                <w:szCs w:val="18"/>
              </w:rPr>
              <w:t>Minimálne zastúpenie</w:t>
            </w:r>
            <w:r w:rsidRPr="0000010E">
              <w:rPr>
                <w:rFonts w:ascii="Times New Roman" w:hAnsi="Times New Roman"/>
                <w:color w:val="000000"/>
                <w:sz w:val="18"/>
                <w:szCs w:val="18"/>
              </w:rPr>
              <w:t xml:space="preserve"> </w:t>
            </w:r>
            <w:r w:rsidR="00BF2373" w:rsidRPr="00DC2750">
              <w:rPr>
                <w:rFonts w:ascii="Times New Roman" w:hAnsi="Times New Roman"/>
                <w:sz w:val="18"/>
                <w:szCs w:val="18"/>
              </w:rPr>
              <w:t>nepôvodných, inváznych a expanzívnych cievnatých rastlín pajaseň žliazkatý (</w:t>
            </w:r>
            <w:r w:rsidR="00BF2373" w:rsidRPr="00DC2750">
              <w:rPr>
                <w:rFonts w:ascii="Times New Roman" w:hAnsi="Times New Roman"/>
                <w:i/>
                <w:sz w:val="18"/>
                <w:szCs w:val="18"/>
              </w:rPr>
              <w:t>Ailanthus altissima</w:t>
            </w:r>
            <w:r w:rsidR="00BF2373" w:rsidRPr="00DC2750">
              <w:rPr>
                <w:rFonts w:ascii="Times New Roman" w:hAnsi="Times New Roman"/>
                <w:sz w:val="18"/>
                <w:szCs w:val="18"/>
              </w:rPr>
              <w:t>)</w:t>
            </w:r>
            <w:r w:rsidR="00BF2373" w:rsidRPr="00DC2750">
              <w:rPr>
                <w:rFonts w:ascii="Times New Roman" w:hAnsi="Times New Roman"/>
                <w:i/>
                <w:sz w:val="18"/>
                <w:szCs w:val="18"/>
              </w:rPr>
              <w:t>,</w:t>
            </w:r>
            <w:r w:rsidR="00BF2373" w:rsidRPr="00DC2750">
              <w:rPr>
                <w:rFonts w:ascii="Times New Roman" w:hAnsi="Times New Roman"/>
                <w:sz w:val="18"/>
                <w:szCs w:val="18"/>
              </w:rPr>
              <w:t xml:space="preserve"> javorovec jaseňolistý (</w:t>
            </w:r>
            <w:r w:rsidR="00BF2373" w:rsidRPr="00DC2750">
              <w:rPr>
                <w:rFonts w:ascii="Times New Roman" w:hAnsi="Times New Roman"/>
                <w:i/>
                <w:sz w:val="18"/>
                <w:szCs w:val="18"/>
              </w:rPr>
              <w:t>Negundo aceroides</w:t>
            </w:r>
            <w:r w:rsidR="00BF2373" w:rsidRPr="00DC2750">
              <w:rPr>
                <w:rFonts w:ascii="Times New Roman" w:hAnsi="Times New Roman"/>
                <w:sz w:val="18"/>
                <w:szCs w:val="18"/>
              </w:rPr>
              <w:t>)</w:t>
            </w:r>
            <w:r w:rsidR="00BF2373" w:rsidRPr="00DC2750">
              <w:rPr>
                <w:rFonts w:ascii="Times New Roman" w:hAnsi="Times New Roman"/>
                <w:i/>
                <w:sz w:val="18"/>
                <w:szCs w:val="18"/>
              </w:rPr>
              <w:t xml:space="preserve">, </w:t>
            </w:r>
            <w:r w:rsidR="00BF2373" w:rsidRPr="00DC2750">
              <w:rPr>
                <w:rFonts w:ascii="Times New Roman" w:hAnsi="Times New Roman"/>
                <w:sz w:val="18"/>
                <w:szCs w:val="18"/>
              </w:rPr>
              <w:t>agát biely (</w:t>
            </w:r>
            <w:r w:rsidR="00BF2373" w:rsidRPr="00DC2750">
              <w:rPr>
                <w:rFonts w:ascii="Times New Roman" w:hAnsi="Times New Roman"/>
                <w:i/>
                <w:sz w:val="18"/>
                <w:szCs w:val="18"/>
              </w:rPr>
              <w:t>Robinia pseudoacacia</w:t>
            </w:r>
            <w:r w:rsidR="00BF2373" w:rsidRPr="00DC2750">
              <w:rPr>
                <w:rFonts w:ascii="Times New Roman" w:hAnsi="Times New Roman"/>
                <w:sz w:val="18"/>
                <w:szCs w:val="18"/>
              </w:rPr>
              <w:t>)</w:t>
            </w:r>
            <w:r w:rsidR="00BF2373" w:rsidRPr="00DC2750">
              <w:rPr>
                <w:rFonts w:ascii="Times New Roman" w:hAnsi="Times New Roman"/>
                <w:i/>
                <w:sz w:val="18"/>
                <w:szCs w:val="18"/>
              </w:rPr>
              <w:t xml:space="preserve">, </w:t>
            </w:r>
            <w:r w:rsidR="00BF2373" w:rsidRPr="00DC2750">
              <w:rPr>
                <w:rFonts w:ascii="Times New Roman" w:hAnsi="Times New Roman"/>
                <w:sz w:val="18"/>
                <w:szCs w:val="18"/>
              </w:rPr>
              <w:t>javor cukrový (</w:t>
            </w:r>
            <w:r w:rsidR="00BF2373" w:rsidRPr="00DC2750">
              <w:rPr>
                <w:rFonts w:ascii="Times New Roman" w:hAnsi="Times New Roman"/>
                <w:i/>
                <w:sz w:val="18"/>
                <w:szCs w:val="18"/>
              </w:rPr>
              <w:t>Acer saccharinum</w:t>
            </w:r>
            <w:r w:rsidR="00BF2373" w:rsidRPr="00DC2750">
              <w:rPr>
                <w:rFonts w:ascii="Times New Roman" w:hAnsi="Times New Roman"/>
                <w:sz w:val="18"/>
                <w:szCs w:val="18"/>
              </w:rPr>
              <w:t>)</w:t>
            </w:r>
            <w:r w:rsidR="00BF2373" w:rsidRPr="00DC2750">
              <w:rPr>
                <w:rFonts w:ascii="Times New Roman" w:hAnsi="Times New Roman"/>
                <w:i/>
                <w:sz w:val="18"/>
                <w:szCs w:val="18"/>
              </w:rPr>
              <w:t xml:space="preserve">, </w:t>
            </w:r>
            <w:r w:rsidR="00BF2373" w:rsidRPr="00DC2750">
              <w:rPr>
                <w:rFonts w:ascii="Times New Roman" w:hAnsi="Times New Roman"/>
                <w:sz w:val="18"/>
                <w:szCs w:val="18"/>
              </w:rPr>
              <w:t>beztvarec krovitý (</w:t>
            </w:r>
            <w:r w:rsidR="00BF2373" w:rsidRPr="00DC2750">
              <w:rPr>
                <w:rFonts w:ascii="Times New Roman" w:hAnsi="Times New Roman"/>
                <w:i/>
                <w:sz w:val="18"/>
                <w:szCs w:val="18"/>
              </w:rPr>
              <w:t>Amorpha fruticosa</w:t>
            </w:r>
            <w:r w:rsidR="00BF2373" w:rsidRPr="00DC2750">
              <w:rPr>
                <w:rFonts w:ascii="Times New Roman" w:hAnsi="Times New Roman"/>
                <w:sz w:val="18"/>
                <w:szCs w:val="18"/>
              </w:rPr>
              <w:t>), hlošina úzkolistá (</w:t>
            </w:r>
            <w:r w:rsidR="00BF2373" w:rsidRPr="00DC2750">
              <w:rPr>
                <w:rFonts w:ascii="Times New Roman" w:hAnsi="Times New Roman"/>
                <w:i/>
                <w:sz w:val="18"/>
                <w:szCs w:val="18"/>
              </w:rPr>
              <w:t>Elaeagnus angustifolia</w:t>
            </w:r>
            <w:r w:rsidR="00BF2373" w:rsidRPr="00DC2750">
              <w:rPr>
                <w:rFonts w:ascii="Times New Roman" w:hAnsi="Times New Roman"/>
                <w:sz w:val="18"/>
                <w:szCs w:val="18"/>
              </w:rPr>
              <w:t>)</w:t>
            </w:r>
            <w:r w:rsidR="00BF2373" w:rsidRPr="00DC2750">
              <w:rPr>
                <w:rFonts w:ascii="Times New Roman" w:hAnsi="Times New Roman"/>
                <w:i/>
                <w:sz w:val="18"/>
                <w:szCs w:val="18"/>
              </w:rPr>
              <w:t xml:space="preserve">, </w:t>
            </w:r>
            <w:r w:rsidR="00BF2373" w:rsidRPr="00DC2750">
              <w:rPr>
                <w:rFonts w:ascii="Times New Roman" w:hAnsi="Times New Roman"/>
                <w:sz w:val="18"/>
                <w:szCs w:val="18"/>
              </w:rPr>
              <w:t>jaseň červený (</w:t>
            </w:r>
            <w:r w:rsidR="00BF2373" w:rsidRPr="00DC2750">
              <w:rPr>
                <w:rFonts w:ascii="Times New Roman" w:hAnsi="Times New Roman"/>
                <w:i/>
                <w:sz w:val="18"/>
                <w:szCs w:val="18"/>
              </w:rPr>
              <w:t>Fraxinus pennsylvanica</w:t>
            </w:r>
            <w:r w:rsidR="00BF2373" w:rsidRPr="00DC2750">
              <w:rPr>
                <w:rFonts w:ascii="Times New Roman" w:hAnsi="Times New Roman"/>
                <w:sz w:val="18"/>
                <w:szCs w:val="18"/>
              </w:rPr>
              <w:t>)</w:t>
            </w:r>
            <w:r w:rsidR="00BF2373" w:rsidRPr="00DC2750">
              <w:rPr>
                <w:rFonts w:ascii="Times New Roman" w:hAnsi="Times New Roman"/>
                <w:i/>
                <w:sz w:val="18"/>
                <w:szCs w:val="18"/>
              </w:rPr>
              <w:t xml:space="preserve">, </w:t>
            </w:r>
            <w:r w:rsidR="00BF2373" w:rsidRPr="00DC2750">
              <w:rPr>
                <w:rFonts w:ascii="Times New Roman" w:hAnsi="Times New Roman"/>
                <w:sz w:val="18"/>
                <w:szCs w:val="18"/>
              </w:rPr>
              <w:t>zemolez tatársky (</w:t>
            </w:r>
            <w:r w:rsidR="00BF2373" w:rsidRPr="00DC2750">
              <w:rPr>
                <w:rFonts w:ascii="Times New Roman" w:hAnsi="Times New Roman"/>
                <w:i/>
                <w:sz w:val="18"/>
                <w:szCs w:val="18"/>
              </w:rPr>
              <w:t>Lonicera tatarica</w:t>
            </w:r>
            <w:r w:rsidR="00BF2373" w:rsidRPr="00DC2750">
              <w:rPr>
                <w:rFonts w:ascii="Times New Roman" w:hAnsi="Times New Roman"/>
                <w:sz w:val="18"/>
                <w:szCs w:val="18"/>
              </w:rPr>
              <w:t>)</w:t>
            </w:r>
            <w:r w:rsidR="00BF2373" w:rsidRPr="00DC2750">
              <w:rPr>
                <w:rFonts w:ascii="Times New Roman" w:hAnsi="Times New Roman"/>
                <w:i/>
                <w:sz w:val="18"/>
                <w:szCs w:val="18"/>
              </w:rPr>
              <w:t xml:space="preserve">, </w:t>
            </w:r>
            <w:r w:rsidR="00BF2373" w:rsidRPr="00DC2750">
              <w:rPr>
                <w:rFonts w:ascii="Times New Roman" w:hAnsi="Times New Roman"/>
                <w:sz w:val="18"/>
                <w:szCs w:val="18"/>
              </w:rPr>
              <w:t>kustovnica cudzia (</w:t>
            </w:r>
            <w:r w:rsidR="00BF2373" w:rsidRPr="00DC2750">
              <w:rPr>
                <w:rFonts w:ascii="Times New Roman" w:hAnsi="Times New Roman"/>
                <w:i/>
                <w:sz w:val="18"/>
                <w:szCs w:val="18"/>
              </w:rPr>
              <w:t>Lycium barbarum</w:t>
            </w:r>
            <w:r w:rsidR="00BF2373" w:rsidRPr="00DC2750">
              <w:rPr>
                <w:rFonts w:ascii="Times New Roman" w:hAnsi="Times New Roman"/>
                <w:sz w:val="18"/>
                <w:szCs w:val="18"/>
              </w:rPr>
              <w:t>), mahónia cezmínolistá (</w:t>
            </w:r>
            <w:r w:rsidR="00BF2373" w:rsidRPr="00DC2750">
              <w:rPr>
                <w:rFonts w:ascii="Times New Roman" w:hAnsi="Times New Roman"/>
                <w:i/>
                <w:sz w:val="18"/>
                <w:szCs w:val="18"/>
              </w:rPr>
              <w:t>Mahonia aquifolium</w:t>
            </w:r>
            <w:r w:rsidR="00BF2373" w:rsidRPr="00DC2750">
              <w:rPr>
                <w:rFonts w:ascii="Times New Roman" w:hAnsi="Times New Roman"/>
                <w:sz w:val="18"/>
                <w:szCs w:val="18"/>
              </w:rPr>
              <w:t>)</w:t>
            </w:r>
            <w:r w:rsidR="00BF2373" w:rsidRPr="00DC2750">
              <w:rPr>
                <w:rFonts w:ascii="Times New Roman" w:hAnsi="Times New Roman"/>
                <w:i/>
                <w:sz w:val="18"/>
                <w:szCs w:val="18"/>
              </w:rPr>
              <w:t xml:space="preserve">, </w:t>
            </w:r>
            <w:r w:rsidR="00BF2373" w:rsidRPr="00DC2750">
              <w:rPr>
                <w:rFonts w:ascii="Times New Roman" w:hAnsi="Times New Roman"/>
                <w:sz w:val="18"/>
                <w:szCs w:val="18"/>
              </w:rPr>
              <w:t>čremcha neskorá (</w:t>
            </w:r>
            <w:r w:rsidR="00BF2373" w:rsidRPr="00DC2750">
              <w:rPr>
                <w:rFonts w:ascii="Times New Roman" w:hAnsi="Times New Roman"/>
                <w:i/>
                <w:sz w:val="18"/>
                <w:szCs w:val="18"/>
              </w:rPr>
              <w:t>Padus serotina</w:t>
            </w:r>
            <w:r w:rsidR="00BF2373" w:rsidRPr="00DC2750">
              <w:rPr>
                <w:rFonts w:ascii="Times New Roman" w:hAnsi="Times New Roman"/>
                <w:sz w:val="18"/>
                <w:szCs w:val="18"/>
              </w:rPr>
              <w:t>)</w:t>
            </w:r>
            <w:r w:rsidR="00BF2373" w:rsidRPr="00DC2750">
              <w:rPr>
                <w:rFonts w:ascii="Times New Roman" w:hAnsi="Times New Roman"/>
                <w:i/>
                <w:sz w:val="18"/>
                <w:szCs w:val="18"/>
              </w:rPr>
              <w:t xml:space="preserve">, </w:t>
            </w:r>
            <w:r w:rsidR="00BF2373" w:rsidRPr="00DC2750">
              <w:rPr>
                <w:rFonts w:ascii="Times New Roman" w:hAnsi="Times New Roman"/>
                <w:sz w:val="18"/>
                <w:szCs w:val="18"/>
              </w:rPr>
              <w:t>sumach pálkový (</w:t>
            </w:r>
            <w:r w:rsidR="00BF2373" w:rsidRPr="00DC2750">
              <w:rPr>
                <w:rFonts w:ascii="Times New Roman" w:hAnsi="Times New Roman"/>
                <w:i/>
                <w:sz w:val="18"/>
                <w:szCs w:val="18"/>
              </w:rPr>
              <w:t>Rhus typhina</w:t>
            </w:r>
            <w:r w:rsidR="00BF2373" w:rsidRPr="00DC2750">
              <w:rPr>
                <w:rFonts w:ascii="Times New Roman" w:hAnsi="Times New Roman"/>
                <w:sz w:val="18"/>
                <w:szCs w:val="18"/>
              </w:rPr>
              <w:t>), ambrózia palinolistá (</w:t>
            </w:r>
            <w:r w:rsidR="00BF2373" w:rsidRPr="00DC2750">
              <w:rPr>
                <w:rFonts w:ascii="Times New Roman" w:hAnsi="Times New Roman"/>
                <w:i/>
                <w:sz w:val="18"/>
                <w:szCs w:val="18"/>
              </w:rPr>
              <w:t>Ambrosia artemisiifolia</w:t>
            </w:r>
            <w:r w:rsidR="00BF2373" w:rsidRPr="00DC2750">
              <w:rPr>
                <w:rFonts w:ascii="Times New Roman" w:hAnsi="Times New Roman"/>
                <w:sz w:val="18"/>
                <w:szCs w:val="18"/>
              </w:rPr>
              <w:t>), pohánkovec (krídlatka) (</w:t>
            </w:r>
            <w:r w:rsidR="00BF2373" w:rsidRPr="00DC2750">
              <w:rPr>
                <w:rFonts w:ascii="Times New Roman" w:hAnsi="Times New Roman"/>
                <w:i/>
                <w:sz w:val="18"/>
                <w:szCs w:val="18"/>
              </w:rPr>
              <w:t>Fallopia</w:t>
            </w:r>
            <w:r w:rsidR="00BF2373" w:rsidRPr="00DC2750">
              <w:rPr>
                <w:rFonts w:ascii="Times New Roman" w:hAnsi="Times New Roman"/>
                <w:sz w:val="18"/>
                <w:szCs w:val="18"/>
              </w:rPr>
              <w:t xml:space="preserve"> spp.), slnečnica hľuznatá (</w:t>
            </w:r>
            <w:r w:rsidR="00BF2373" w:rsidRPr="00DC2750">
              <w:rPr>
                <w:rFonts w:ascii="Times New Roman" w:hAnsi="Times New Roman"/>
                <w:i/>
                <w:sz w:val="18"/>
                <w:szCs w:val="18"/>
              </w:rPr>
              <w:t>Helianthus tuberosus</w:t>
            </w:r>
            <w:r w:rsidR="00BF2373" w:rsidRPr="00DC2750">
              <w:rPr>
                <w:rFonts w:ascii="Times New Roman" w:hAnsi="Times New Roman"/>
                <w:sz w:val="18"/>
                <w:szCs w:val="18"/>
              </w:rPr>
              <w:t>), boľševník obrovský (</w:t>
            </w:r>
            <w:r w:rsidR="00BF2373" w:rsidRPr="00DC2750">
              <w:rPr>
                <w:rFonts w:ascii="Times New Roman" w:hAnsi="Times New Roman"/>
                <w:i/>
                <w:sz w:val="18"/>
                <w:szCs w:val="18"/>
              </w:rPr>
              <w:t>Heracleum mantegazzianum</w:t>
            </w:r>
            <w:r w:rsidR="00BF2373" w:rsidRPr="00DC2750">
              <w:rPr>
                <w:rFonts w:ascii="Times New Roman" w:hAnsi="Times New Roman"/>
                <w:sz w:val="18"/>
                <w:szCs w:val="18"/>
              </w:rPr>
              <w:t>), netýkavka žliazkatá (</w:t>
            </w:r>
            <w:r w:rsidR="00BF2373" w:rsidRPr="00DC2750">
              <w:rPr>
                <w:rFonts w:ascii="Times New Roman" w:hAnsi="Times New Roman"/>
                <w:i/>
                <w:sz w:val="18"/>
                <w:szCs w:val="18"/>
              </w:rPr>
              <w:t>Impatiens glandulifera</w:t>
            </w:r>
            <w:r w:rsidR="00BF2373" w:rsidRPr="00DC2750">
              <w:rPr>
                <w:rFonts w:ascii="Times New Roman" w:hAnsi="Times New Roman"/>
                <w:sz w:val="18"/>
                <w:szCs w:val="18"/>
              </w:rPr>
              <w:t>), zlatobyľ kanadská (</w:t>
            </w:r>
            <w:r w:rsidR="00BF2373" w:rsidRPr="00DC2750">
              <w:rPr>
                <w:rFonts w:ascii="Times New Roman" w:hAnsi="Times New Roman"/>
                <w:i/>
                <w:sz w:val="18"/>
                <w:szCs w:val="18"/>
              </w:rPr>
              <w:t>Solidago canadensis</w:t>
            </w:r>
            <w:r w:rsidR="00BF2373" w:rsidRPr="00DC2750">
              <w:rPr>
                <w:rFonts w:ascii="Times New Roman" w:hAnsi="Times New Roman"/>
                <w:sz w:val="18"/>
                <w:szCs w:val="18"/>
              </w:rPr>
              <w:t>), zlatobyľ obrovská (</w:t>
            </w:r>
            <w:r w:rsidR="00BF2373" w:rsidRPr="00DC2750">
              <w:rPr>
                <w:rFonts w:ascii="Times New Roman" w:hAnsi="Times New Roman"/>
                <w:i/>
                <w:sz w:val="18"/>
                <w:szCs w:val="18"/>
              </w:rPr>
              <w:t>Solidago gigantea</w:t>
            </w:r>
            <w:r w:rsidR="00BF2373" w:rsidRPr="00DC2750">
              <w:rPr>
                <w:rFonts w:ascii="Times New Roman" w:hAnsi="Times New Roman"/>
                <w:sz w:val="18"/>
                <w:szCs w:val="18"/>
              </w:rPr>
              <w:t xml:space="preserve">). </w:t>
            </w:r>
          </w:p>
        </w:tc>
      </w:tr>
      <w:tr w:rsidR="00BF2373" w:rsidRPr="0081610B" w:rsidTr="006E48DA">
        <w:trPr>
          <w:trHeight w:val="114"/>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 xml:space="preserve">Mŕtve drevo </w:t>
            </w:r>
          </w:p>
          <w:p w:rsidR="00BF2373" w:rsidRPr="0081610B" w:rsidRDefault="00BF2373" w:rsidP="0029688A">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(stojace, ležiace kmene stromov hlavnej úrovne s limit</w:t>
            </w:r>
            <w:r w:rsidR="0029688A">
              <w:rPr>
                <w:rFonts w:ascii="Times New Roman" w:hAnsi="Times New Roman" w:cs="Times New Roman"/>
                <w:color w:val="000000"/>
                <w:sz w:val="18"/>
                <w:szCs w:val="18"/>
              </w:rPr>
              <w:t>nou hrúbkou d1,3 najmenej 30 cm</w:t>
            </w:r>
            <w:r w:rsidRPr="0081610B">
              <w:rPr>
                <w:rFonts w:ascii="Times New Roman" w:hAnsi="Times New Roman" w:cs="Times New Roman"/>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m</w:t>
            </w:r>
            <w:r w:rsidRPr="0081610B">
              <w:rPr>
                <w:rFonts w:ascii="Times New Roman" w:hAnsi="Times New Roman" w:cs="Times New Roman"/>
                <w:color w:val="000000"/>
                <w:sz w:val="18"/>
                <w:szCs w:val="18"/>
                <w:vertAlign w:val="superscript"/>
              </w:rPr>
              <w:t>3</w:t>
            </w:r>
            <w:r w:rsidRPr="0081610B">
              <w:rPr>
                <w:rFonts w:ascii="Times New Roman" w:hAnsi="Times New Roman" w:cs="Times New Roman"/>
                <w:color w:val="000000"/>
                <w:sz w:val="18"/>
                <w:szCs w:val="18"/>
              </w:rPr>
              <w:t>/ha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najmenej 10</w:t>
            </w:r>
          </w:p>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rovnomerne po celej ploche</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Zabezpečenie prítomnosti odumretého dreva na ploche biotopu v danom objeme.</w:t>
            </w:r>
          </w:p>
          <w:p w:rsidR="00BF2373" w:rsidRPr="0081610B" w:rsidRDefault="00BF2373">
            <w:pPr>
              <w:spacing w:line="240" w:lineRule="auto"/>
              <w:rPr>
                <w:rFonts w:ascii="Times New Roman" w:hAnsi="Times New Roman" w:cs="Times New Roman"/>
                <w:color w:val="000000"/>
                <w:sz w:val="18"/>
                <w:szCs w:val="18"/>
              </w:rPr>
            </w:pPr>
          </w:p>
        </w:tc>
      </w:tr>
      <w:tr w:rsidR="006E48DA" w:rsidRPr="0081610B" w:rsidTr="006E48DA">
        <w:trPr>
          <w:trHeight w:val="114"/>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E48DA" w:rsidRPr="0029688A" w:rsidRDefault="006E48DA" w:rsidP="006E48DA">
            <w:pPr>
              <w:spacing w:line="240" w:lineRule="auto"/>
              <w:rPr>
                <w:rFonts w:ascii="Times New Roman" w:hAnsi="Times New Roman" w:cs="Times New Roman"/>
                <w:color w:val="000000"/>
                <w:sz w:val="18"/>
                <w:szCs w:val="18"/>
              </w:rPr>
            </w:pPr>
            <w:r w:rsidRPr="0029688A">
              <w:rPr>
                <w:rFonts w:ascii="Times New Roman" w:eastAsia="Times New Roman" w:hAnsi="Times New Roman" w:cs="Times New Roman"/>
                <w:sz w:val="18"/>
                <w:szCs w:val="18"/>
                <w:lang w:eastAsia="sk-SK"/>
              </w:rPr>
              <w:t>Zachovalá prirodzená dynamika toku</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E48DA" w:rsidRPr="0029688A" w:rsidRDefault="006E48DA" w:rsidP="006E48DA">
            <w:pPr>
              <w:spacing w:line="240" w:lineRule="auto"/>
              <w:rPr>
                <w:rFonts w:ascii="Times New Roman" w:hAnsi="Times New Roman" w:cs="Times New Roman"/>
                <w:color w:val="000000"/>
                <w:sz w:val="18"/>
                <w:szCs w:val="18"/>
              </w:rPr>
            </w:pPr>
            <w:r w:rsidRPr="0029688A">
              <w:rPr>
                <w:rFonts w:ascii="Times New Roman" w:eastAsia="Times New Roman" w:hAnsi="Times New Roman" w:cs="Times New Roman"/>
                <w:sz w:val="18"/>
                <w:szCs w:val="18"/>
                <w:lang w:eastAsia="sk-SK"/>
              </w:rPr>
              <w:t> Výskyt prirodzených úsekov tokov</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E48DA" w:rsidRPr="0029688A" w:rsidRDefault="006E48DA" w:rsidP="006E48DA">
            <w:pPr>
              <w:spacing w:line="240" w:lineRule="auto"/>
              <w:jc w:val="center"/>
              <w:rPr>
                <w:rFonts w:ascii="Times New Roman" w:hAnsi="Times New Roman" w:cs="Times New Roman"/>
                <w:color w:val="000000"/>
                <w:sz w:val="18"/>
                <w:szCs w:val="18"/>
              </w:rPr>
            </w:pPr>
            <w:r w:rsidRPr="0029688A">
              <w:rPr>
                <w:rFonts w:ascii="Times New Roman" w:eastAsia="Times New Roman" w:hAnsi="Times New Roman" w:cs="Times New Roman"/>
                <w:sz w:val="18"/>
                <w:szCs w:val="18"/>
                <w:lang w:eastAsia="sk-SK"/>
              </w:rPr>
              <w:t>Na celom toku v UEV a v jeho bezprostrednom okolí</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E48DA" w:rsidRPr="0029688A" w:rsidRDefault="006E48DA" w:rsidP="006E48DA">
            <w:pPr>
              <w:spacing w:line="240" w:lineRule="auto"/>
              <w:rPr>
                <w:rFonts w:ascii="Times New Roman" w:hAnsi="Times New Roman" w:cs="Times New Roman"/>
                <w:color w:val="000000"/>
                <w:sz w:val="18"/>
                <w:szCs w:val="18"/>
              </w:rPr>
            </w:pPr>
            <w:r w:rsidRPr="0029688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rsidR="00BF2373" w:rsidRPr="0081610B" w:rsidRDefault="00BF2373" w:rsidP="00BF2373">
      <w:pPr>
        <w:rPr>
          <w:rFonts w:ascii="Times New Roman" w:hAnsi="Times New Roman" w:cs="Times New Roman"/>
          <w:color w:val="000000"/>
        </w:rPr>
      </w:pPr>
    </w:p>
    <w:p w:rsidR="00BF2373" w:rsidRPr="0081610B" w:rsidRDefault="00BF2373" w:rsidP="00DC2750">
      <w:pPr>
        <w:pStyle w:val="Zkladntext"/>
        <w:widowControl w:val="0"/>
        <w:jc w:val="both"/>
        <w:rPr>
          <w:b w:val="0"/>
          <w:color w:val="000000"/>
          <w:shd w:val="clear" w:color="auto" w:fill="FFFFFF"/>
        </w:rPr>
      </w:pPr>
      <w:r w:rsidRPr="0081610B">
        <w:rPr>
          <w:b w:val="0"/>
          <w:color w:val="000000"/>
        </w:rPr>
        <w:t>Zachovanie stavu biotopu</w:t>
      </w:r>
      <w:r w:rsidRPr="0081610B">
        <w:rPr>
          <w:color w:val="000000"/>
        </w:rPr>
        <w:t xml:space="preserve"> Vo4 </w:t>
      </w:r>
      <w:r w:rsidRPr="0081610B">
        <w:rPr>
          <w:bCs w:val="0"/>
          <w:color w:val="000000"/>
          <w:shd w:val="clear" w:color="auto" w:fill="FFFFFF"/>
        </w:rPr>
        <w:t>(</w:t>
      </w:r>
      <w:r w:rsidRPr="0081610B">
        <w:rPr>
          <w:color w:val="000000"/>
          <w:lang w:eastAsia="sk-SK"/>
        </w:rPr>
        <w:t>3260</w:t>
      </w:r>
      <w:r w:rsidRPr="0081610B">
        <w:rPr>
          <w:bCs w:val="0"/>
          <w:color w:val="000000"/>
          <w:shd w:val="clear" w:color="auto" w:fill="FFFFFF"/>
        </w:rPr>
        <w:t xml:space="preserve">) Nížinné </w:t>
      </w:r>
      <w:r w:rsidR="00DC2750">
        <w:rPr>
          <w:bCs w:val="0"/>
          <w:color w:val="000000"/>
          <w:shd w:val="clear" w:color="auto" w:fill="FFFFFF"/>
        </w:rPr>
        <w:t>až horské vodné toky s vegetáci</w:t>
      </w:r>
      <w:r w:rsidRPr="0081610B">
        <w:rPr>
          <w:bCs w:val="0"/>
          <w:color w:val="000000"/>
          <w:shd w:val="clear" w:color="auto" w:fill="FFFFFF"/>
        </w:rPr>
        <w:t xml:space="preserve">ou zväzu Ranunculion fluitantis a Callitricho-Batrachion </w:t>
      </w:r>
      <w:r w:rsidRPr="0081610B">
        <w:rPr>
          <w:b w:val="0"/>
          <w:color w:val="000000"/>
        </w:rPr>
        <w:t>za splnenia nasledovných atribútov</w:t>
      </w:r>
      <w:r w:rsidRPr="0081610B">
        <w:rPr>
          <w:b w:val="0"/>
          <w:color w:val="000000"/>
          <w:shd w:val="clear" w:color="auto" w:fill="FFFFFF"/>
        </w:rPr>
        <w:t xml:space="preserve">: </w:t>
      </w:r>
    </w:p>
    <w:tbl>
      <w:tblPr>
        <w:tblW w:w="5309"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5"/>
        <w:gridCol w:w="1439"/>
        <w:gridCol w:w="1806"/>
        <w:gridCol w:w="3891"/>
      </w:tblGrid>
      <w:tr w:rsidR="00BF2373" w:rsidRPr="0081610B" w:rsidTr="00BF2373">
        <w:trPr>
          <w:trHeight w:val="312"/>
        </w:trPr>
        <w:tc>
          <w:tcPr>
            <w:tcW w:w="2524"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b/>
                <w:color w:val="000000"/>
                <w:sz w:val="20"/>
                <w:szCs w:val="20"/>
                <w:lang w:eastAsia="sk-SK"/>
              </w:rPr>
            </w:pPr>
            <w:r w:rsidRPr="0081610B">
              <w:rPr>
                <w:rFonts w:ascii="Times New Roman" w:eastAsia="Times New Roman" w:hAnsi="Times New Roman" w:cs="Times New Roman"/>
                <w:b/>
                <w:color w:val="000000"/>
                <w:sz w:val="20"/>
                <w:szCs w:val="20"/>
                <w:lang w:eastAsia="sk-SK"/>
              </w:rPr>
              <w:t>Parameter</w:t>
            </w:r>
          </w:p>
        </w:tc>
        <w:tc>
          <w:tcPr>
            <w:tcW w:w="1446"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b/>
                <w:color w:val="000000"/>
                <w:sz w:val="20"/>
                <w:szCs w:val="20"/>
                <w:lang w:eastAsia="sk-SK"/>
              </w:rPr>
            </w:pPr>
            <w:r w:rsidRPr="0081610B">
              <w:rPr>
                <w:rFonts w:ascii="Times New Roman" w:hAnsi="Times New Roman" w:cs="Times New Roman"/>
                <w:b/>
                <w:sz w:val="20"/>
                <w:szCs w:val="20"/>
                <w:lang w:eastAsia="sk-SK"/>
              </w:rPr>
              <w:t>Merateľnosť</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b/>
                <w:color w:val="000000"/>
                <w:sz w:val="20"/>
                <w:szCs w:val="20"/>
                <w:lang w:eastAsia="sk-SK"/>
              </w:rPr>
            </w:pPr>
            <w:r w:rsidRPr="0081610B">
              <w:rPr>
                <w:rFonts w:ascii="Times New Roman" w:eastAsia="Times New Roman" w:hAnsi="Times New Roman" w:cs="Times New Roman"/>
                <w:b/>
                <w:color w:val="000000"/>
                <w:sz w:val="20"/>
                <w:szCs w:val="20"/>
                <w:lang w:eastAsia="sk-SK"/>
              </w:rPr>
              <w:t>Cieľová hodnota</w:t>
            </w:r>
          </w:p>
        </w:tc>
        <w:tc>
          <w:tcPr>
            <w:tcW w:w="396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b/>
                <w:color w:val="000000"/>
                <w:sz w:val="20"/>
                <w:szCs w:val="20"/>
                <w:lang w:eastAsia="sk-SK"/>
              </w:rPr>
            </w:pPr>
            <w:r w:rsidRPr="0081610B">
              <w:rPr>
                <w:rFonts w:ascii="Times New Roman" w:hAnsi="Times New Roman" w:cs="Times New Roman"/>
                <w:b/>
                <w:sz w:val="20"/>
                <w:szCs w:val="20"/>
                <w:lang w:eastAsia="sk-SK"/>
              </w:rPr>
              <w:t>Doplnkové informácie</w:t>
            </w:r>
          </w:p>
        </w:tc>
      </w:tr>
      <w:tr w:rsidR="00BF2373" w:rsidRPr="0081610B" w:rsidTr="00BF2373">
        <w:trPr>
          <w:trHeight w:val="290"/>
        </w:trPr>
        <w:tc>
          <w:tcPr>
            <w:tcW w:w="2524"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Výmera biotopu</w:t>
            </w:r>
          </w:p>
        </w:tc>
        <w:tc>
          <w:tcPr>
            <w:tcW w:w="1446"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 xml:space="preserve">ha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2373" w:rsidRPr="00DC2750" w:rsidRDefault="005325A1">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76,62</w:t>
            </w:r>
          </w:p>
        </w:tc>
        <w:tc>
          <w:tcPr>
            <w:tcW w:w="3967" w:type="dxa"/>
            <w:tcBorders>
              <w:top w:val="single" w:sz="4" w:space="0" w:color="auto"/>
              <w:left w:val="single" w:sz="4" w:space="0" w:color="auto"/>
              <w:bottom w:val="single" w:sz="4" w:space="0" w:color="auto"/>
              <w:right w:val="single" w:sz="4" w:space="0" w:color="auto"/>
            </w:tcBorders>
            <w:vAlign w:val="center"/>
            <w:hideMark/>
          </w:tcPr>
          <w:p w:rsidR="00BF2373" w:rsidRPr="00DC2750" w:rsidRDefault="005325A1" w:rsidP="005325A1">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Zachovať výmeru 76,62</w:t>
            </w:r>
            <w:r w:rsidR="00BF2373" w:rsidRPr="00DC2750">
              <w:rPr>
                <w:rFonts w:ascii="Times New Roman" w:eastAsia="Times New Roman" w:hAnsi="Times New Roman" w:cs="Times New Roman"/>
                <w:sz w:val="18"/>
                <w:szCs w:val="18"/>
                <w:lang w:eastAsia="sk-SK"/>
              </w:rPr>
              <w:t xml:space="preserve"> ha. </w:t>
            </w:r>
          </w:p>
        </w:tc>
      </w:tr>
      <w:tr w:rsidR="00BF2373" w:rsidRPr="0081610B" w:rsidTr="00BF2373">
        <w:trPr>
          <w:trHeight w:val="2030"/>
        </w:trPr>
        <w:tc>
          <w:tcPr>
            <w:tcW w:w="2524"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lastRenderedPageBreak/>
              <w:t>Zastúpenie charakteristických druhov</w:t>
            </w:r>
          </w:p>
        </w:tc>
        <w:tc>
          <w:tcPr>
            <w:tcW w:w="1446"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počet druhov/16 m</w:t>
            </w:r>
            <w:r w:rsidRPr="00DC2750">
              <w:rPr>
                <w:rFonts w:ascii="Times New Roman" w:eastAsia="Times New Roman" w:hAnsi="Times New Roman" w:cs="Times New Roman"/>
                <w:sz w:val="18"/>
                <w:szCs w:val="18"/>
                <w:vertAlign w:val="superscript"/>
                <w:lang w:eastAsia="sk-SK"/>
              </w:rPr>
              <w:t>2</w:t>
            </w:r>
            <w:r w:rsidRPr="0081610B">
              <w:rPr>
                <w:rFonts w:ascii="Times New Roman" w:eastAsia="Times New Roman" w:hAnsi="Times New Roman" w:cs="Times New Roman"/>
                <w:sz w:val="18"/>
                <w:szCs w:val="18"/>
                <w:lang w:eastAsia="sk-SK"/>
              </w:rPr>
              <w:t>, príp. 100 m úsek toku</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najmenej 1 druh</w:t>
            </w:r>
          </w:p>
        </w:tc>
        <w:tc>
          <w:tcPr>
            <w:tcW w:w="396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rsidP="00A46C08">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 xml:space="preserve">Charakteristické/typické druhové zloženie: </w:t>
            </w:r>
            <w:r w:rsidRPr="00A46C08">
              <w:rPr>
                <w:rFonts w:ascii="Times New Roman" w:hAnsi="Times New Roman" w:cs="Times New Roman"/>
                <w:i/>
                <w:sz w:val="18"/>
                <w:szCs w:val="18"/>
              </w:rPr>
              <w:t>Batrachium aquatile, Batrachium fluitans, Berula erecta, Callitriche sp., Fontinalis antipyretica, Groenlandia densa, Potamogeton crispus, Potamogeton nodosus, Potamogeton pectinatus, Potamogeton perfoliatus, Rhynchostegium riparioides, Sparganium emersum, Zannichellia palustris</w:t>
            </w:r>
          </w:p>
        </w:tc>
      </w:tr>
      <w:tr w:rsidR="00BF2373" w:rsidRPr="0081610B" w:rsidTr="00BF2373">
        <w:trPr>
          <w:trHeight w:val="850"/>
        </w:trPr>
        <w:tc>
          <w:tcPr>
            <w:tcW w:w="2524"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Zastúpenie alochtónnych/</w:t>
            </w:r>
          </w:p>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inváznych/invázne sa správajúcich druhov</w:t>
            </w:r>
          </w:p>
        </w:tc>
        <w:tc>
          <w:tcPr>
            <w:tcW w:w="1446"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percento pokrytia/16 m</w:t>
            </w:r>
            <w:r w:rsidRPr="00DC2750">
              <w:rPr>
                <w:rFonts w:ascii="Times New Roman" w:eastAsia="Times New Roman" w:hAnsi="Times New Roman" w:cs="Times New Roman"/>
                <w:sz w:val="18"/>
                <w:szCs w:val="18"/>
                <w:vertAlign w:val="superscript"/>
                <w:lang w:eastAsia="sk-SK"/>
              </w:rPr>
              <w:t>2</w:t>
            </w:r>
            <w:r w:rsidRPr="0081610B">
              <w:rPr>
                <w:rFonts w:ascii="Times New Roman" w:eastAsia="Times New Roman" w:hAnsi="Times New Roman" w:cs="Times New Roman"/>
                <w:sz w:val="18"/>
                <w:szCs w:val="18"/>
                <w:lang w:eastAsia="sk-SK"/>
              </w:rPr>
              <w:t>, príp. 100 m úsek toku</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0 %</w:t>
            </w:r>
          </w:p>
        </w:tc>
        <w:tc>
          <w:tcPr>
            <w:tcW w:w="396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Žiadny výskyt inváznych druhov</w:t>
            </w:r>
          </w:p>
        </w:tc>
      </w:tr>
      <w:tr w:rsidR="00BF2373" w:rsidRPr="0081610B" w:rsidTr="00BF2373">
        <w:trPr>
          <w:trHeight w:val="290"/>
        </w:trPr>
        <w:tc>
          <w:tcPr>
            <w:tcW w:w="2524"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Zachovalá prirodzená dynamika toku</w:t>
            </w:r>
          </w:p>
        </w:tc>
        <w:tc>
          <w:tcPr>
            <w:tcW w:w="1446"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Výskyt prirodzených úsekov tokov</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Na celom toku </w:t>
            </w:r>
          </w:p>
        </w:tc>
        <w:tc>
          <w:tcPr>
            <w:tcW w:w="3967" w:type="dxa"/>
            <w:tcBorders>
              <w:top w:val="single" w:sz="4" w:space="0" w:color="auto"/>
              <w:left w:val="single" w:sz="4" w:space="0" w:color="auto"/>
              <w:bottom w:val="single" w:sz="4" w:space="0" w:color="auto"/>
              <w:right w:val="single" w:sz="4" w:space="0" w:color="auto"/>
            </w:tcBorders>
            <w:vAlign w:val="center"/>
            <w:hideMark/>
          </w:tcPr>
          <w:p w:rsidR="00BF2373" w:rsidRPr="00DC2750" w:rsidRDefault="00BF2373">
            <w:pPr>
              <w:spacing w:line="240" w:lineRule="auto"/>
              <w:rPr>
                <w:rFonts w:ascii="Times New Roman" w:eastAsia="Times New Roman" w:hAnsi="Times New Roman" w:cs="Times New Roman"/>
                <w:sz w:val="18"/>
                <w:szCs w:val="18"/>
                <w:lang w:eastAsia="sk-SK"/>
              </w:rPr>
            </w:pPr>
            <w:r w:rsidRPr="00DC2750">
              <w:rPr>
                <w:rFonts w:ascii="Times New Roman" w:eastAsia="Times New Roman" w:hAnsi="Times New Roman" w:cs="Times New Roman"/>
                <w:sz w:val="18"/>
                <w:szCs w:val="18"/>
                <w:lang w:eastAsia="sk-SK"/>
              </w:rPr>
              <w:t>Tok bez prekážok spôsobujúcich spomalenie vodného toku, odklonenie toku, hrádze, zníženie prietočnosti, nezasahovať do dna toku.</w:t>
            </w:r>
          </w:p>
        </w:tc>
      </w:tr>
    </w:tbl>
    <w:p w:rsidR="00BF2373" w:rsidRPr="0081610B" w:rsidRDefault="00BF2373" w:rsidP="00BF2373">
      <w:pPr>
        <w:spacing w:line="240" w:lineRule="auto"/>
        <w:rPr>
          <w:rFonts w:ascii="Times New Roman" w:hAnsi="Times New Roman" w:cs="Times New Roman"/>
          <w:color w:val="000000"/>
          <w:sz w:val="18"/>
          <w:szCs w:val="18"/>
        </w:rPr>
      </w:pPr>
    </w:p>
    <w:p w:rsidR="00BF2373" w:rsidRPr="0081610B" w:rsidRDefault="00BF2373" w:rsidP="00BF2373">
      <w:pPr>
        <w:pStyle w:val="Zkladntext"/>
        <w:widowControl w:val="0"/>
        <w:jc w:val="left"/>
        <w:rPr>
          <w:b w:val="0"/>
          <w:color w:val="000000"/>
          <w:shd w:val="clear" w:color="auto" w:fill="FFFFFF"/>
        </w:rPr>
      </w:pPr>
      <w:r w:rsidRPr="0081610B">
        <w:rPr>
          <w:b w:val="0"/>
          <w:color w:val="000000"/>
        </w:rPr>
        <w:t>Zlepšenie stavu biotopu</w:t>
      </w:r>
      <w:r w:rsidRPr="0081610B">
        <w:rPr>
          <w:color w:val="000000"/>
        </w:rPr>
        <w:t xml:space="preserve"> Br5 </w:t>
      </w:r>
      <w:r w:rsidRPr="0081610B">
        <w:rPr>
          <w:bCs w:val="0"/>
          <w:color w:val="000000"/>
          <w:shd w:val="clear" w:color="auto" w:fill="FFFFFF"/>
        </w:rPr>
        <w:t>(</w:t>
      </w:r>
      <w:r w:rsidRPr="0081610B">
        <w:rPr>
          <w:color w:val="000000"/>
          <w:lang w:eastAsia="sk-SK"/>
        </w:rPr>
        <w:t>3270</w:t>
      </w:r>
      <w:r w:rsidRPr="0081610B">
        <w:rPr>
          <w:bCs w:val="0"/>
          <w:color w:val="000000"/>
          <w:shd w:val="clear" w:color="auto" w:fill="FFFFFF"/>
        </w:rPr>
        <w:t xml:space="preserve">) Rieky s bahnitými až piesočnatými brehmi s vegetáciou zväzov Chenopodion rubri p.p a Bidention p.p. </w:t>
      </w:r>
      <w:r w:rsidRPr="0081610B">
        <w:rPr>
          <w:b w:val="0"/>
          <w:color w:val="000000"/>
        </w:rPr>
        <w:t>za splnenia nasledovných atribútov</w:t>
      </w:r>
      <w:r w:rsidRPr="0081610B">
        <w:rPr>
          <w:b w:val="0"/>
          <w:color w:val="000000"/>
          <w:shd w:val="clear" w:color="auto" w:fill="FFFFFF"/>
        </w:rPr>
        <w:t>:</w:t>
      </w:r>
    </w:p>
    <w:tbl>
      <w:tblPr>
        <w:tblW w:w="4872" w:type="pct"/>
        <w:tblInd w:w="63" w:type="dxa"/>
        <w:tblCellMar>
          <w:left w:w="70" w:type="dxa"/>
          <w:right w:w="70" w:type="dxa"/>
        </w:tblCellMar>
        <w:tblLook w:val="04A0" w:firstRow="1" w:lastRow="0" w:firstColumn="1" w:lastColumn="0" w:noHBand="0" w:noVBand="1"/>
      </w:tblPr>
      <w:tblGrid>
        <w:gridCol w:w="1697"/>
        <w:gridCol w:w="1266"/>
        <w:gridCol w:w="1269"/>
        <w:gridCol w:w="4597"/>
      </w:tblGrid>
      <w:tr w:rsidR="00BF2373" w:rsidRPr="0081610B" w:rsidTr="00BF2373">
        <w:trPr>
          <w:trHeight w:val="290"/>
        </w:trPr>
        <w:tc>
          <w:tcPr>
            <w:tcW w:w="1705" w:type="dxa"/>
            <w:tcBorders>
              <w:top w:val="single" w:sz="4" w:space="0" w:color="auto"/>
              <w:left w:val="single" w:sz="4" w:space="0" w:color="auto"/>
              <w:bottom w:val="single" w:sz="4" w:space="0" w:color="auto"/>
              <w:right w:val="single" w:sz="4" w:space="0" w:color="auto"/>
            </w:tcBorders>
            <w:hideMark/>
          </w:tcPr>
          <w:p w:rsidR="00BF2373" w:rsidRPr="0081610B" w:rsidRDefault="00BF2373">
            <w:pPr>
              <w:spacing w:line="240" w:lineRule="auto"/>
              <w:rPr>
                <w:rFonts w:ascii="Times New Roman" w:eastAsia="Times New Roman" w:hAnsi="Times New Roman" w:cs="Times New Roman"/>
                <w:color w:val="000000"/>
                <w:sz w:val="20"/>
                <w:szCs w:val="20"/>
                <w:lang w:eastAsia="sk-SK"/>
              </w:rPr>
            </w:pPr>
            <w:r w:rsidRPr="0081610B">
              <w:rPr>
                <w:rFonts w:ascii="Times New Roman" w:hAnsi="Times New Roman" w:cs="Times New Roman"/>
                <w:b/>
                <w:color w:val="000000"/>
                <w:sz w:val="20"/>
                <w:szCs w:val="20"/>
              </w:rPr>
              <w:t>Parameter</w:t>
            </w:r>
          </w:p>
        </w:tc>
        <w:tc>
          <w:tcPr>
            <w:tcW w:w="1267" w:type="dxa"/>
            <w:tcBorders>
              <w:top w:val="single" w:sz="4" w:space="0" w:color="auto"/>
              <w:left w:val="nil"/>
              <w:bottom w:val="single" w:sz="4" w:space="0" w:color="auto"/>
              <w:right w:val="single" w:sz="4" w:space="0" w:color="auto"/>
            </w:tcBorders>
            <w:hideMark/>
          </w:tcPr>
          <w:p w:rsidR="00BF2373" w:rsidRPr="0081610B" w:rsidRDefault="00BF2373">
            <w:pPr>
              <w:spacing w:line="240" w:lineRule="auto"/>
              <w:rPr>
                <w:rFonts w:ascii="Times New Roman" w:eastAsia="Times New Roman" w:hAnsi="Times New Roman" w:cs="Times New Roman"/>
                <w:color w:val="000000"/>
                <w:sz w:val="20"/>
                <w:szCs w:val="20"/>
                <w:lang w:eastAsia="sk-SK"/>
              </w:rPr>
            </w:pPr>
            <w:r w:rsidRPr="0081610B">
              <w:rPr>
                <w:rFonts w:ascii="Times New Roman" w:hAnsi="Times New Roman" w:cs="Times New Roman"/>
                <w:b/>
                <w:color w:val="000000"/>
                <w:sz w:val="20"/>
                <w:szCs w:val="20"/>
              </w:rPr>
              <w:t>Merateľnosť</w:t>
            </w:r>
          </w:p>
        </w:tc>
        <w:tc>
          <w:tcPr>
            <w:tcW w:w="1288" w:type="dxa"/>
            <w:tcBorders>
              <w:top w:val="single" w:sz="4" w:space="0" w:color="auto"/>
              <w:left w:val="nil"/>
              <w:bottom w:val="single" w:sz="4" w:space="0" w:color="auto"/>
              <w:right w:val="single" w:sz="4" w:space="0" w:color="auto"/>
            </w:tcBorders>
            <w:hideMark/>
          </w:tcPr>
          <w:p w:rsidR="00BF2373" w:rsidRPr="0081610B" w:rsidRDefault="00BF2373">
            <w:pPr>
              <w:spacing w:line="240" w:lineRule="auto"/>
              <w:jc w:val="center"/>
              <w:rPr>
                <w:rFonts w:ascii="Times New Roman" w:eastAsia="Times New Roman" w:hAnsi="Times New Roman" w:cs="Times New Roman"/>
                <w:color w:val="000000"/>
                <w:sz w:val="20"/>
                <w:szCs w:val="20"/>
                <w:lang w:eastAsia="sk-SK"/>
              </w:rPr>
            </w:pPr>
            <w:r w:rsidRPr="0081610B">
              <w:rPr>
                <w:rFonts w:ascii="Times New Roman" w:hAnsi="Times New Roman" w:cs="Times New Roman"/>
                <w:b/>
                <w:color w:val="000000"/>
                <w:sz w:val="20"/>
                <w:szCs w:val="20"/>
              </w:rPr>
              <w:t>Cieľová hodnota</w:t>
            </w:r>
          </w:p>
        </w:tc>
        <w:tc>
          <w:tcPr>
            <w:tcW w:w="4715" w:type="dxa"/>
            <w:tcBorders>
              <w:top w:val="single" w:sz="4" w:space="0" w:color="auto"/>
              <w:left w:val="nil"/>
              <w:bottom w:val="single" w:sz="4" w:space="0" w:color="auto"/>
              <w:right w:val="single" w:sz="4" w:space="0" w:color="auto"/>
            </w:tcBorders>
            <w:hideMark/>
          </w:tcPr>
          <w:p w:rsidR="00BF2373" w:rsidRPr="0081610B" w:rsidRDefault="00BF2373">
            <w:pPr>
              <w:spacing w:line="240" w:lineRule="auto"/>
              <w:rPr>
                <w:rFonts w:ascii="Times New Roman" w:eastAsia="Times New Roman" w:hAnsi="Times New Roman" w:cs="Times New Roman"/>
                <w:color w:val="000000"/>
                <w:sz w:val="20"/>
                <w:szCs w:val="20"/>
                <w:lang w:eastAsia="sk-SK"/>
              </w:rPr>
            </w:pPr>
            <w:r w:rsidRPr="0081610B">
              <w:rPr>
                <w:rFonts w:ascii="Times New Roman" w:hAnsi="Times New Roman" w:cs="Times New Roman"/>
                <w:b/>
                <w:color w:val="000000"/>
                <w:sz w:val="20"/>
                <w:szCs w:val="20"/>
              </w:rPr>
              <w:t>Doplnkové informácie</w:t>
            </w:r>
          </w:p>
        </w:tc>
      </w:tr>
      <w:tr w:rsidR="00BF2373" w:rsidRPr="0081610B" w:rsidTr="00BF2373">
        <w:trPr>
          <w:trHeight w:val="290"/>
        </w:trPr>
        <w:tc>
          <w:tcPr>
            <w:tcW w:w="1705" w:type="dxa"/>
            <w:tcBorders>
              <w:top w:val="single" w:sz="4" w:space="0" w:color="auto"/>
              <w:left w:val="single" w:sz="4" w:space="0" w:color="auto"/>
              <w:bottom w:val="single" w:sz="4" w:space="0" w:color="auto"/>
              <w:right w:val="single" w:sz="4" w:space="0" w:color="auto"/>
            </w:tcBorders>
            <w:vAlign w:val="bottom"/>
            <w:hideMark/>
          </w:tcPr>
          <w:p w:rsidR="00BF2373" w:rsidRPr="0081610B" w:rsidRDefault="00BF2373">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Výmera biotopu</w:t>
            </w:r>
          </w:p>
        </w:tc>
        <w:tc>
          <w:tcPr>
            <w:tcW w:w="1267" w:type="dxa"/>
            <w:tcBorders>
              <w:top w:val="single" w:sz="4" w:space="0" w:color="auto"/>
              <w:left w:val="nil"/>
              <w:bottom w:val="single" w:sz="4" w:space="0" w:color="auto"/>
              <w:right w:val="single" w:sz="4" w:space="0" w:color="auto"/>
            </w:tcBorders>
            <w:vAlign w:val="bottom"/>
            <w:hideMark/>
          </w:tcPr>
          <w:p w:rsidR="00BF2373" w:rsidRPr="0081610B" w:rsidRDefault="00BF2373">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 xml:space="preserve">ha </w:t>
            </w:r>
          </w:p>
        </w:tc>
        <w:tc>
          <w:tcPr>
            <w:tcW w:w="1288" w:type="dxa"/>
            <w:tcBorders>
              <w:top w:val="single" w:sz="4" w:space="0" w:color="auto"/>
              <w:left w:val="nil"/>
              <w:bottom w:val="single" w:sz="4" w:space="0" w:color="auto"/>
              <w:right w:val="single" w:sz="4" w:space="0" w:color="auto"/>
            </w:tcBorders>
            <w:vAlign w:val="bottom"/>
            <w:hideMark/>
          </w:tcPr>
          <w:p w:rsidR="00BF2373" w:rsidRPr="00DC2750" w:rsidRDefault="005325A1" w:rsidP="00A46C08">
            <w:pPr>
              <w:spacing w:line="240" w:lineRule="auto"/>
              <w:jc w:val="center"/>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0,</w:t>
            </w:r>
            <w:r w:rsidR="00A46C08">
              <w:rPr>
                <w:rFonts w:ascii="Times New Roman" w:eastAsia="Times New Roman" w:hAnsi="Times New Roman" w:cs="Times New Roman"/>
                <w:color w:val="000000"/>
                <w:sz w:val="18"/>
                <w:szCs w:val="18"/>
                <w:lang w:eastAsia="sk-SK"/>
              </w:rPr>
              <w:t>1</w:t>
            </w:r>
          </w:p>
        </w:tc>
        <w:tc>
          <w:tcPr>
            <w:tcW w:w="4715" w:type="dxa"/>
            <w:tcBorders>
              <w:top w:val="single" w:sz="4" w:space="0" w:color="auto"/>
              <w:left w:val="nil"/>
              <w:bottom w:val="single" w:sz="4" w:space="0" w:color="auto"/>
              <w:right w:val="single" w:sz="4" w:space="0" w:color="auto"/>
            </w:tcBorders>
            <w:vAlign w:val="bottom"/>
            <w:hideMark/>
          </w:tcPr>
          <w:p w:rsidR="00BF2373" w:rsidRPr="00DC2750" w:rsidRDefault="00BF2373" w:rsidP="00D1268A">
            <w:pPr>
              <w:spacing w:line="240" w:lineRule="auto"/>
              <w:rPr>
                <w:rFonts w:ascii="Times New Roman" w:eastAsia="Times New Roman" w:hAnsi="Times New Roman" w:cs="Times New Roman"/>
                <w:color w:val="000000"/>
                <w:sz w:val="18"/>
                <w:szCs w:val="18"/>
                <w:lang w:eastAsia="sk-SK"/>
              </w:rPr>
            </w:pPr>
            <w:r w:rsidRPr="00DC2750">
              <w:rPr>
                <w:rFonts w:ascii="Times New Roman" w:eastAsia="Times New Roman" w:hAnsi="Times New Roman" w:cs="Times New Roman"/>
                <w:color w:val="000000"/>
                <w:sz w:val="18"/>
                <w:szCs w:val="18"/>
                <w:lang w:eastAsia="sk-SK"/>
              </w:rPr>
              <w:t xml:space="preserve">Udržať výmeru biotopu </w:t>
            </w:r>
            <w:r w:rsidR="00D1268A" w:rsidRPr="00DC2750">
              <w:rPr>
                <w:rFonts w:ascii="Times New Roman" w:eastAsia="Times New Roman" w:hAnsi="Times New Roman" w:cs="Times New Roman"/>
                <w:color w:val="000000"/>
                <w:sz w:val="18"/>
                <w:szCs w:val="18"/>
                <w:lang w:eastAsia="sk-SK"/>
              </w:rPr>
              <w:t>0,1</w:t>
            </w:r>
            <w:r w:rsidRPr="00DC2750">
              <w:rPr>
                <w:rFonts w:ascii="Times New Roman" w:eastAsia="Times New Roman" w:hAnsi="Times New Roman" w:cs="Times New Roman"/>
                <w:color w:val="000000"/>
                <w:sz w:val="18"/>
                <w:szCs w:val="18"/>
                <w:lang w:eastAsia="sk-SK"/>
              </w:rPr>
              <w:t xml:space="preserve"> ha, resp. udržať schopnosť toku vytvárať v prípade nízkej hladiny obnažené brehy s vegetáciou biotopu </w:t>
            </w:r>
          </w:p>
        </w:tc>
      </w:tr>
      <w:tr w:rsidR="00BF2373" w:rsidRPr="0081610B" w:rsidTr="00BF2373">
        <w:trPr>
          <w:trHeight w:val="2320"/>
        </w:trPr>
        <w:tc>
          <w:tcPr>
            <w:tcW w:w="1705" w:type="dxa"/>
            <w:tcBorders>
              <w:top w:val="nil"/>
              <w:left w:val="single" w:sz="4" w:space="0" w:color="auto"/>
              <w:bottom w:val="single" w:sz="4" w:space="0" w:color="auto"/>
              <w:right w:val="single" w:sz="4" w:space="0" w:color="auto"/>
            </w:tcBorders>
            <w:vAlign w:val="bottom"/>
            <w:hideMark/>
          </w:tcPr>
          <w:p w:rsidR="00BF2373" w:rsidRPr="0081610B" w:rsidRDefault="00BF2373">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Zastúpenie charakteristických druhov</w:t>
            </w:r>
          </w:p>
        </w:tc>
        <w:tc>
          <w:tcPr>
            <w:tcW w:w="1267" w:type="dxa"/>
            <w:tcBorders>
              <w:top w:val="nil"/>
              <w:left w:val="nil"/>
              <w:bottom w:val="single" w:sz="4" w:space="0" w:color="auto"/>
              <w:right w:val="single" w:sz="4" w:space="0" w:color="auto"/>
            </w:tcBorders>
            <w:vAlign w:val="bottom"/>
            <w:hideMark/>
          </w:tcPr>
          <w:p w:rsidR="00BF2373" w:rsidRPr="0081610B" w:rsidRDefault="00BF2373">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počet druhov/16 m</w:t>
            </w:r>
            <w:r w:rsidRPr="00DC2750">
              <w:rPr>
                <w:rFonts w:ascii="Times New Roman" w:eastAsia="Times New Roman" w:hAnsi="Times New Roman" w:cs="Times New Roman"/>
                <w:color w:val="000000"/>
                <w:sz w:val="18"/>
                <w:szCs w:val="18"/>
                <w:vertAlign w:val="superscript"/>
                <w:lang w:eastAsia="sk-SK"/>
              </w:rPr>
              <w:t>2</w:t>
            </w:r>
          </w:p>
        </w:tc>
        <w:tc>
          <w:tcPr>
            <w:tcW w:w="1288" w:type="dxa"/>
            <w:tcBorders>
              <w:top w:val="nil"/>
              <w:left w:val="nil"/>
              <w:bottom w:val="single" w:sz="4" w:space="0" w:color="auto"/>
              <w:right w:val="single" w:sz="4" w:space="0" w:color="auto"/>
            </w:tcBorders>
            <w:vAlign w:val="bottom"/>
            <w:hideMark/>
          </w:tcPr>
          <w:p w:rsidR="00BF2373" w:rsidRPr="0081610B" w:rsidRDefault="00BF2373">
            <w:pPr>
              <w:spacing w:line="240" w:lineRule="auto"/>
              <w:jc w:val="center"/>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najmenej 5 druhov</w:t>
            </w:r>
          </w:p>
        </w:tc>
        <w:tc>
          <w:tcPr>
            <w:tcW w:w="4715" w:type="dxa"/>
            <w:tcBorders>
              <w:top w:val="nil"/>
              <w:left w:val="nil"/>
              <w:bottom w:val="single" w:sz="4" w:space="0" w:color="auto"/>
              <w:right w:val="single" w:sz="4" w:space="0" w:color="auto"/>
            </w:tcBorders>
            <w:shd w:val="clear" w:color="auto" w:fill="FFFFFF"/>
            <w:vAlign w:val="bottom"/>
            <w:hideMark/>
          </w:tcPr>
          <w:p w:rsidR="00BF2373" w:rsidRPr="0081610B" w:rsidRDefault="00BF2373" w:rsidP="00E568FB">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 xml:space="preserve">Charakteristické/typické druhové zloženie: </w:t>
            </w:r>
            <w:r w:rsidRPr="0081610B">
              <w:rPr>
                <w:rFonts w:ascii="Times New Roman" w:eastAsia="Times New Roman" w:hAnsi="Times New Roman" w:cs="Times New Roman"/>
                <w:i/>
                <w:color w:val="000000"/>
                <w:sz w:val="18"/>
                <w:szCs w:val="18"/>
                <w:lang w:eastAsia="sk-SK"/>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Plantago major, Poa annua, Ranunculus repens, Ranunculus scelerathus, Rorippa palustris, Rumex maritimus, Rumex obtusifolius, Setaria pumila, Veronica anagalis-aquatica, Veronica beccabunga</w:t>
            </w:r>
          </w:p>
        </w:tc>
      </w:tr>
      <w:tr w:rsidR="00BF2373" w:rsidRPr="0081610B" w:rsidTr="00BF2373">
        <w:trPr>
          <w:trHeight w:val="290"/>
        </w:trPr>
        <w:tc>
          <w:tcPr>
            <w:tcW w:w="1705" w:type="dxa"/>
            <w:tcBorders>
              <w:top w:val="nil"/>
              <w:left w:val="single" w:sz="4" w:space="0" w:color="auto"/>
              <w:bottom w:val="single" w:sz="4" w:space="0" w:color="auto"/>
              <w:right w:val="single" w:sz="4" w:space="0" w:color="auto"/>
            </w:tcBorders>
            <w:vAlign w:val="bottom"/>
            <w:hideMark/>
          </w:tcPr>
          <w:p w:rsidR="00BF2373" w:rsidRPr="0081610B" w:rsidRDefault="00BF2373">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Vertikálna štruktúra biotopu</w:t>
            </w:r>
          </w:p>
        </w:tc>
        <w:tc>
          <w:tcPr>
            <w:tcW w:w="1267" w:type="dxa"/>
            <w:tcBorders>
              <w:top w:val="nil"/>
              <w:left w:val="nil"/>
              <w:bottom w:val="single" w:sz="4" w:space="0" w:color="auto"/>
              <w:right w:val="single" w:sz="4" w:space="0" w:color="auto"/>
            </w:tcBorders>
            <w:vAlign w:val="bottom"/>
            <w:hideMark/>
          </w:tcPr>
          <w:p w:rsidR="00BF2373" w:rsidRPr="0081610B" w:rsidRDefault="00BF2373">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percento pokrytia drevín a krovín/plocha biotopu</w:t>
            </w:r>
          </w:p>
        </w:tc>
        <w:tc>
          <w:tcPr>
            <w:tcW w:w="1288" w:type="dxa"/>
            <w:tcBorders>
              <w:top w:val="nil"/>
              <w:left w:val="nil"/>
              <w:bottom w:val="single" w:sz="4" w:space="0" w:color="auto"/>
              <w:right w:val="single" w:sz="4" w:space="0" w:color="auto"/>
            </w:tcBorders>
            <w:vAlign w:val="bottom"/>
            <w:hideMark/>
          </w:tcPr>
          <w:p w:rsidR="00BF2373" w:rsidRPr="0081610B" w:rsidRDefault="00BF2373">
            <w:pPr>
              <w:spacing w:line="240" w:lineRule="auto"/>
              <w:jc w:val="center"/>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menej ako 2 %</w:t>
            </w:r>
          </w:p>
        </w:tc>
        <w:tc>
          <w:tcPr>
            <w:tcW w:w="4715" w:type="dxa"/>
            <w:tcBorders>
              <w:top w:val="nil"/>
              <w:left w:val="nil"/>
              <w:bottom w:val="single" w:sz="4" w:space="0" w:color="auto"/>
              <w:right w:val="single" w:sz="4" w:space="0" w:color="auto"/>
            </w:tcBorders>
            <w:vAlign w:val="bottom"/>
            <w:hideMark/>
          </w:tcPr>
          <w:p w:rsidR="00BF2373" w:rsidRPr="0081610B" w:rsidRDefault="00BF2373">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Udržiavané len nízke zastúpenie drevín a krovín</w:t>
            </w:r>
          </w:p>
        </w:tc>
      </w:tr>
      <w:tr w:rsidR="00BF2373" w:rsidRPr="0081610B" w:rsidTr="006E48DA">
        <w:trPr>
          <w:trHeight w:val="850"/>
        </w:trPr>
        <w:tc>
          <w:tcPr>
            <w:tcW w:w="1705" w:type="dxa"/>
            <w:tcBorders>
              <w:top w:val="nil"/>
              <w:left w:val="single" w:sz="4" w:space="0" w:color="auto"/>
              <w:bottom w:val="single" w:sz="4" w:space="0" w:color="auto"/>
              <w:right w:val="single" w:sz="4" w:space="0" w:color="auto"/>
            </w:tcBorders>
            <w:vAlign w:val="bottom"/>
            <w:hideMark/>
          </w:tcPr>
          <w:p w:rsidR="00BF2373" w:rsidRPr="0081610B" w:rsidRDefault="00BF2373">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Zastúpenie alochtónnych/ inváznych/invázne sa správajúcich druhov</w:t>
            </w:r>
          </w:p>
        </w:tc>
        <w:tc>
          <w:tcPr>
            <w:tcW w:w="1267" w:type="dxa"/>
            <w:tcBorders>
              <w:top w:val="nil"/>
              <w:left w:val="nil"/>
              <w:bottom w:val="single" w:sz="4" w:space="0" w:color="auto"/>
              <w:right w:val="single" w:sz="4" w:space="0" w:color="auto"/>
            </w:tcBorders>
            <w:vAlign w:val="bottom"/>
            <w:hideMark/>
          </w:tcPr>
          <w:p w:rsidR="00BF2373" w:rsidRPr="0081610B" w:rsidRDefault="00BF2373">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percento pokrytia/16 m</w:t>
            </w:r>
            <w:r w:rsidRPr="00DC2750">
              <w:rPr>
                <w:rFonts w:ascii="Times New Roman" w:eastAsia="Times New Roman" w:hAnsi="Times New Roman" w:cs="Times New Roman"/>
                <w:color w:val="000000"/>
                <w:sz w:val="18"/>
                <w:szCs w:val="18"/>
                <w:vertAlign w:val="superscript"/>
                <w:lang w:eastAsia="sk-SK"/>
              </w:rPr>
              <w:t>2</w:t>
            </w:r>
          </w:p>
        </w:tc>
        <w:tc>
          <w:tcPr>
            <w:tcW w:w="1288" w:type="dxa"/>
            <w:tcBorders>
              <w:top w:val="nil"/>
              <w:left w:val="nil"/>
              <w:bottom w:val="single" w:sz="4" w:space="0" w:color="auto"/>
              <w:right w:val="single" w:sz="4" w:space="0" w:color="auto"/>
            </w:tcBorders>
            <w:vAlign w:val="bottom"/>
            <w:hideMark/>
          </w:tcPr>
          <w:p w:rsidR="00BF2373" w:rsidRPr="0081610B" w:rsidRDefault="00BF2373">
            <w:pPr>
              <w:spacing w:line="240" w:lineRule="auto"/>
              <w:jc w:val="center"/>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menej ako 1 %</w:t>
            </w:r>
          </w:p>
        </w:tc>
        <w:tc>
          <w:tcPr>
            <w:tcW w:w="4715" w:type="dxa"/>
            <w:tcBorders>
              <w:top w:val="nil"/>
              <w:left w:val="nil"/>
              <w:bottom w:val="single" w:sz="4" w:space="0" w:color="auto"/>
              <w:right w:val="single" w:sz="4" w:space="0" w:color="auto"/>
            </w:tcBorders>
            <w:shd w:val="clear" w:color="auto" w:fill="FFFFFF"/>
            <w:vAlign w:val="bottom"/>
            <w:hideMark/>
          </w:tcPr>
          <w:p w:rsidR="00BF2373" w:rsidRPr="0081610B" w:rsidRDefault="00BF2373">
            <w:pPr>
              <w:spacing w:line="240" w:lineRule="auto"/>
              <w:rPr>
                <w:rFonts w:ascii="Times New Roman" w:eastAsia="Times New Roman" w:hAnsi="Times New Roman" w:cs="Times New Roman"/>
                <w:i/>
                <w:color w:val="000000"/>
                <w:sz w:val="18"/>
                <w:szCs w:val="18"/>
                <w:lang w:eastAsia="sk-SK"/>
              </w:rPr>
            </w:pPr>
            <w:r w:rsidRPr="0081610B">
              <w:rPr>
                <w:rFonts w:ascii="Times New Roman" w:eastAsia="Times New Roman" w:hAnsi="Times New Roman" w:cs="Times New Roman"/>
                <w:i/>
                <w:color w:val="000000"/>
                <w:sz w:val="18"/>
                <w:szCs w:val="18"/>
                <w:lang w:eastAsia="sk-SK"/>
              </w:rPr>
              <w:t>Bidens frondosa, Phalaris arundinacea</w:t>
            </w:r>
          </w:p>
        </w:tc>
      </w:tr>
      <w:tr w:rsidR="006E48DA" w:rsidRPr="0081610B" w:rsidTr="00FE4E8A">
        <w:trPr>
          <w:trHeight w:val="850"/>
        </w:trPr>
        <w:tc>
          <w:tcPr>
            <w:tcW w:w="1705" w:type="dxa"/>
            <w:tcBorders>
              <w:top w:val="single" w:sz="4" w:space="0" w:color="auto"/>
              <w:left w:val="single" w:sz="4" w:space="0" w:color="auto"/>
              <w:bottom w:val="single" w:sz="4" w:space="0" w:color="auto"/>
              <w:right w:val="single" w:sz="4" w:space="0" w:color="auto"/>
            </w:tcBorders>
            <w:vAlign w:val="center"/>
          </w:tcPr>
          <w:p w:rsidR="006E48DA" w:rsidRPr="0081610B" w:rsidRDefault="006E48DA" w:rsidP="006E48DA">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Zachovalá prirodzená dynamika toku</w:t>
            </w:r>
          </w:p>
        </w:tc>
        <w:tc>
          <w:tcPr>
            <w:tcW w:w="1267" w:type="dxa"/>
            <w:tcBorders>
              <w:top w:val="single" w:sz="4" w:space="0" w:color="auto"/>
              <w:left w:val="nil"/>
              <w:bottom w:val="single" w:sz="4" w:space="0" w:color="auto"/>
              <w:right w:val="single" w:sz="4" w:space="0" w:color="auto"/>
            </w:tcBorders>
            <w:vAlign w:val="center"/>
          </w:tcPr>
          <w:p w:rsidR="006E48DA" w:rsidRPr="0081610B" w:rsidRDefault="006E48DA" w:rsidP="006E48DA">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Výskyt prirodzených úsekov tokov</w:t>
            </w:r>
          </w:p>
        </w:tc>
        <w:tc>
          <w:tcPr>
            <w:tcW w:w="1288" w:type="dxa"/>
            <w:tcBorders>
              <w:top w:val="single" w:sz="4" w:space="0" w:color="auto"/>
              <w:left w:val="nil"/>
              <w:bottom w:val="single" w:sz="4" w:space="0" w:color="auto"/>
              <w:right w:val="single" w:sz="4" w:space="0" w:color="auto"/>
            </w:tcBorders>
            <w:vAlign w:val="center"/>
          </w:tcPr>
          <w:p w:rsidR="006E48DA" w:rsidRPr="0081610B" w:rsidRDefault="006E48DA" w:rsidP="006E48DA">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Na celom toku </w:t>
            </w:r>
          </w:p>
        </w:tc>
        <w:tc>
          <w:tcPr>
            <w:tcW w:w="4715" w:type="dxa"/>
            <w:tcBorders>
              <w:top w:val="single" w:sz="4" w:space="0" w:color="auto"/>
              <w:left w:val="nil"/>
              <w:bottom w:val="single" w:sz="4" w:space="0" w:color="auto"/>
              <w:right w:val="single" w:sz="4" w:space="0" w:color="auto"/>
            </w:tcBorders>
            <w:shd w:val="clear" w:color="auto" w:fill="FFFFFF"/>
            <w:vAlign w:val="center"/>
          </w:tcPr>
          <w:p w:rsidR="006E48DA" w:rsidRPr="00DC2750" w:rsidRDefault="006E48DA" w:rsidP="006E48DA">
            <w:pPr>
              <w:spacing w:line="240" w:lineRule="auto"/>
              <w:rPr>
                <w:rFonts w:ascii="Times New Roman" w:eastAsia="Times New Roman" w:hAnsi="Times New Roman" w:cs="Times New Roman"/>
                <w:sz w:val="18"/>
                <w:szCs w:val="18"/>
                <w:lang w:eastAsia="sk-SK"/>
              </w:rPr>
            </w:pPr>
            <w:r w:rsidRPr="00DC2750">
              <w:rPr>
                <w:rFonts w:ascii="Times New Roman" w:eastAsia="Times New Roman" w:hAnsi="Times New Roman" w:cs="Times New Roman"/>
                <w:sz w:val="18"/>
                <w:szCs w:val="18"/>
                <w:lang w:eastAsia="sk-SK"/>
              </w:rPr>
              <w:t>Tok bez prekážok spôsobujúcich spomalenie vodného toku, odklonenie toku, hrádze, zníženie prietočnosti, nezasahovať do dna toku.</w:t>
            </w:r>
          </w:p>
        </w:tc>
      </w:tr>
    </w:tbl>
    <w:p w:rsidR="00BF2373" w:rsidRPr="0081610B" w:rsidRDefault="00BF2373" w:rsidP="00BF2373">
      <w:pPr>
        <w:pStyle w:val="Zkladntext"/>
        <w:widowControl w:val="0"/>
        <w:jc w:val="left"/>
        <w:rPr>
          <w:b w:val="0"/>
          <w:color w:val="000000"/>
          <w:shd w:val="clear" w:color="auto" w:fill="FFFFFF"/>
        </w:rPr>
      </w:pPr>
    </w:p>
    <w:p w:rsidR="00BF2373" w:rsidRPr="0081610B" w:rsidRDefault="00BF2373" w:rsidP="00BF2373">
      <w:pPr>
        <w:pStyle w:val="Zkladntext"/>
        <w:widowControl w:val="0"/>
        <w:jc w:val="left"/>
        <w:rPr>
          <w:b w:val="0"/>
          <w:color w:val="000000"/>
          <w:shd w:val="clear" w:color="auto" w:fill="FFFFFF"/>
        </w:rPr>
      </w:pPr>
      <w:r w:rsidRPr="0081610B">
        <w:rPr>
          <w:b w:val="0"/>
          <w:color w:val="000000"/>
        </w:rPr>
        <w:t>Zlepšenie stavu biotopu</w:t>
      </w:r>
      <w:r w:rsidRPr="0081610B">
        <w:rPr>
          <w:color w:val="000000"/>
        </w:rPr>
        <w:t xml:space="preserve"> Br6 </w:t>
      </w:r>
      <w:r w:rsidRPr="0081610B">
        <w:rPr>
          <w:bCs w:val="0"/>
          <w:color w:val="000000"/>
          <w:shd w:val="clear" w:color="auto" w:fill="FFFFFF"/>
        </w:rPr>
        <w:t>(</w:t>
      </w:r>
      <w:r w:rsidRPr="0081610B">
        <w:rPr>
          <w:color w:val="000000"/>
          <w:lang w:eastAsia="sk-SK"/>
        </w:rPr>
        <w:t>6430</w:t>
      </w:r>
      <w:r w:rsidRPr="0081610B">
        <w:rPr>
          <w:bCs w:val="0"/>
          <w:color w:val="000000"/>
          <w:shd w:val="clear" w:color="auto" w:fill="FFFFFF"/>
        </w:rPr>
        <w:t xml:space="preserve">) Brehové porasty deväťsilov </w:t>
      </w:r>
      <w:r w:rsidRPr="0081610B">
        <w:rPr>
          <w:b w:val="0"/>
          <w:color w:val="000000"/>
        </w:rPr>
        <w:t>za splnenia nasledovných atribútov</w:t>
      </w:r>
      <w:r w:rsidRPr="0081610B">
        <w:rPr>
          <w:b w:val="0"/>
          <w:color w:val="000000"/>
          <w:shd w:val="clear" w:color="auto" w:fill="FFFFFF"/>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387"/>
      </w:tblGrid>
      <w:tr w:rsidR="00BF2373" w:rsidRPr="0081610B" w:rsidTr="006E48DA">
        <w:trPr>
          <w:trHeight w:val="401"/>
        </w:trPr>
        <w:tc>
          <w:tcPr>
            <w:tcW w:w="1702"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b/>
                <w:color w:val="000000"/>
                <w:sz w:val="20"/>
                <w:szCs w:val="20"/>
                <w:lang w:eastAsia="sk-SK"/>
              </w:rPr>
            </w:pPr>
            <w:r w:rsidRPr="0081610B">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b/>
                <w:color w:val="000000"/>
                <w:sz w:val="20"/>
                <w:szCs w:val="20"/>
                <w:lang w:eastAsia="sk-SK"/>
              </w:rPr>
            </w:pPr>
            <w:r w:rsidRPr="0081610B">
              <w:rPr>
                <w:rFonts w:ascii="Times New Roman" w:hAnsi="Times New Roman" w:cs="Times New Roman"/>
                <w:b/>
                <w:sz w:val="20"/>
                <w:szCs w:val="20"/>
                <w:lang w:eastAsia="sk-SK"/>
              </w:rPr>
              <w:t>Merateľnosť</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b/>
                <w:color w:val="000000"/>
                <w:sz w:val="20"/>
                <w:szCs w:val="20"/>
                <w:lang w:eastAsia="sk-SK"/>
              </w:rPr>
            </w:pPr>
            <w:r w:rsidRPr="0081610B">
              <w:rPr>
                <w:rFonts w:ascii="Times New Roman" w:eastAsia="Times New Roman" w:hAnsi="Times New Roman" w:cs="Times New Roman"/>
                <w:b/>
                <w:color w:val="000000"/>
                <w:sz w:val="20"/>
                <w:szCs w:val="20"/>
                <w:lang w:eastAsia="sk-SK"/>
              </w:rPr>
              <w:t>Cieľová hodnota</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b/>
                <w:color w:val="000000"/>
                <w:sz w:val="20"/>
                <w:szCs w:val="20"/>
                <w:lang w:eastAsia="sk-SK"/>
              </w:rPr>
            </w:pPr>
            <w:r w:rsidRPr="0081610B">
              <w:rPr>
                <w:rFonts w:ascii="Times New Roman" w:hAnsi="Times New Roman" w:cs="Times New Roman"/>
                <w:b/>
                <w:sz w:val="20"/>
                <w:szCs w:val="20"/>
                <w:lang w:eastAsia="sk-SK"/>
              </w:rPr>
              <w:t>Doplnkové informácie</w:t>
            </w:r>
          </w:p>
        </w:tc>
      </w:tr>
      <w:tr w:rsidR="00BF2373" w:rsidRPr="0081610B" w:rsidTr="006E48DA">
        <w:trPr>
          <w:trHeight w:val="290"/>
        </w:trPr>
        <w:tc>
          <w:tcPr>
            <w:tcW w:w="1702"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Výmera biotopu</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color w:val="000000"/>
                <w:sz w:val="18"/>
                <w:szCs w:val="18"/>
                <w:lang w:eastAsia="sk-SK"/>
              </w:rPr>
              <w:t>ha</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5325A1">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5</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5325A1">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color w:val="000000"/>
                <w:sz w:val="18"/>
                <w:szCs w:val="18"/>
                <w:lang w:eastAsia="sk-SK"/>
              </w:rPr>
              <w:t xml:space="preserve">Udržať výmeru na min. 5 </w:t>
            </w:r>
            <w:r w:rsidR="00BF2373" w:rsidRPr="0081610B">
              <w:rPr>
                <w:rFonts w:ascii="Times New Roman" w:eastAsia="Times New Roman" w:hAnsi="Times New Roman" w:cs="Times New Roman"/>
                <w:color w:val="000000"/>
                <w:sz w:val="18"/>
                <w:szCs w:val="18"/>
                <w:lang w:eastAsia="sk-SK"/>
              </w:rPr>
              <w:t xml:space="preserve"> ha</w:t>
            </w:r>
          </w:p>
        </w:tc>
      </w:tr>
      <w:tr w:rsidR="00BF2373" w:rsidRPr="0081610B" w:rsidTr="006E48DA">
        <w:trPr>
          <w:trHeight w:val="2030"/>
        </w:trPr>
        <w:tc>
          <w:tcPr>
            <w:tcW w:w="1702"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Zastúpenie charakteristických druhov</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počet druhov/16 m</w:t>
            </w:r>
            <w:r w:rsidRPr="00DC2750">
              <w:rPr>
                <w:rFonts w:ascii="Times New Roman" w:eastAsia="Times New Roman" w:hAnsi="Times New Roman" w:cs="Times New Roman"/>
                <w:sz w:val="18"/>
                <w:szCs w:val="18"/>
                <w:vertAlign w:val="superscript"/>
                <w:lang w:eastAsia="sk-SK"/>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373" w:rsidRPr="00DC2750" w:rsidRDefault="00BF2373">
            <w:pPr>
              <w:spacing w:line="240" w:lineRule="auto"/>
              <w:rPr>
                <w:rFonts w:ascii="Times New Roman" w:eastAsia="Times New Roman" w:hAnsi="Times New Roman" w:cs="Times New Roman"/>
                <w:sz w:val="18"/>
                <w:szCs w:val="18"/>
                <w:lang w:eastAsia="sk-SK"/>
              </w:rPr>
            </w:pPr>
            <w:r w:rsidRPr="00DC2750">
              <w:rPr>
                <w:rFonts w:ascii="Times New Roman" w:eastAsia="Times New Roman" w:hAnsi="Times New Roman" w:cs="Times New Roman"/>
                <w:sz w:val="18"/>
                <w:szCs w:val="18"/>
                <w:lang w:eastAsia="sk-SK"/>
              </w:rPr>
              <w:t>najmenej 2 druhy</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 xml:space="preserve">Charakteristické/typické druhové zloženie: </w:t>
            </w:r>
            <w:r w:rsidRPr="0081610B">
              <w:rPr>
                <w:rFonts w:ascii="Times New Roman" w:eastAsia="Times New Roman" w:hAnsi="Times New Roman" w:cs="Times New Roman"/>
                <w:i/>
                <w:sz w:val="18"/>
                <w:szCs w:val="18"/>
                <w:lang w:eastAsia="sk-SK"/>
              </w:rPr>
              <w:t>Aegopodium podagraria, Angelica sylvestris, Carduus personata, Chaerophyllum aromaticum, Chaerophyllum hirsutum, Geranium phaeum, Geum rivale, Cirsium oleraceum, Crepis paludosa, Chrysosplenium alternifolium, Myosotis scorpioides, Orobanche flava, Petasites albus, Petasites, hybridus, Petasites kablikianus, Poa trivialis, Primula elatior, Roegneria canina, Rumex alpinus, Stellaria nemorum.</w:t>
            </w:r>
          </w:p>
        </w:tc>
      </w:tr>
      <w:tr w:rsidR="00BF2373" w:rsidRPr="0081610B" w:rsidTr="006E48DA">
        <w:trPr>
          <w:trHeight w:val="580"/>
        </w:trPr>
        <w:tc>
          <w:tcPr>
            <w:tcW w:w="1702"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lastRenderedPageBreak/>
              <w:t>Vertikálna štruktúra biotopu</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percento pokrytia drevín a krovín/plocha biotopu</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Menej ako 30 %</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Drevinová vegetácia len menej zastúpená.</w:t>
            </w:r>
          </w:p>
        </w:tc>
      </w:tr>
      <w:tr w:rsidR="00BF2373" w:rsidRPr="0081610B" w:rsidTr="006E48DA">
        <w:trPr>
          <w:trHeight w:val="850"/>
        </w:trPr>
        <w:tc>
          <w:tcPr>
            <w:tcW w:w="1702"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Zastúpenie alochtónnych/</w:t>
            </w:r>
          </w:p>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inváznych/invázne sa správajúcich druhov</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percento pokrytia/25 m</w:t>
            </w:r>
            <w:r w:rsidRPr="00DC2750">
              <w:rPr>
                <w:rFonts w:ascii="Times New Roman" w:eastAsia="Times New Roman" w:hAnsi="Times New Roman" w:cs="Times New Roman"/>
                <w:sz w:val="18"/>
                <w:szCs w:val="18"/>
                <w:vertAlign w:val="superscript"/>
                <w:lang w:eastAsia="sk-SK"/>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men</w:t>
            </w:r>
            <w:r w:rsidR="00DC2750">
              <w:rPr>
                <w:rFonts w:ascii="Times New Roman" w:eastAsia="Times New Roman" w:hAnsi="Times New Roman" w:cs="Times New Roman"/>
                <w:sz w:val="18"/>
                <w:szCs w:val="18"/>
                <w:lang w:eastAsia="sk-SK"/>
              </w:rPr>
              <w:t>ej ako 1</w:t>
            </w:r>
            <w:r w:rsidRPr="0081610B">
              <w:rPr>
                <w:rFonts w:ascii="Times New Roman" w:eastAsia="Times New Roman" w:hAnsi="Times New Roman" w:cs="Times New Roman"/>
                <w:sz w:val="18"/>
                <w:szCs w:val="18"/>
                <w:lang w:eastAsia="sk-SK"/>
              </w:rPr>
              <w:t xml:space="preserve"> %</w:t>
            </w:r>
          </w:p>
        </w:tc>
        <w:tc>
          <w:tcPr>
            <w:tcW w:w="5387" w:type="dxa"/>
            <w:tcBorders>
              <w:top w:val="single" w:sz="4" w:space="0" w:color="auto"/>
              <w:left w:val="single" w:sz="4" w:space="0" w:color="auto"/>
              <w:bottom w:val="single" w:sz="4" w:space="0" w:color="auto"/>
              <w:right w:val="single" w:sz="4" w:space="0" w:color="auto"/>
            </w:tcBorders>
            <w:vAlign w:val="center"/>
            <w:hideMark/>
          </w:tcPr>
          <w:p w:rsidR="00BF2373" w:rsidRPr="0081610B" w:rsidRDefault="00BF2373">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 xml:space="preserve">Minimálne zastúpenie nepôvodných a inváznych druhov </w:t>
            </w:r>
            <w:r w:rsidRPr="0081610B">
              <w:rPr>
                <w:rFonts w:ascii="Times New Roman" w:eastAsia="Times New Roman" w:hAnsi="Times New Roman" w:cs="Times New Roman"/>
                <w:i/>
                <w:sz w:val="18"/>
                <w:szCs w:val="18"/>
                <w:lang w:eastAsia="sk-SK"/>
              </w:rPr>
              <w:t>Fallopia japonica, Impatiens glanduliflora, Impatiens parviflora.</w:t>
            </w:r>
          </w:p>
        </w:tc>
      </w:tr>
    </w:tbl>
    <w:p w:rsidR="001733BA" w:rsidRPr="0081610B" w:rsidRDefault="001733BA" w:rsidP="00616169">
      <w:pPr>
        <w:pStyle w:val="Zkladntext"/>
        <w:widowControl w:val="0"/>
        <w:jc w:val="left"/>
        <w:rPr>
          <w:b w:val="0"/>
          <w:color w:val="000000"/>
          <w:shd w:val="clear" w:color="auto" w:fill="FFFFFF"/>
        </w:rPr>
      </w:pPr>
    </w:p>
    <w:p w:rsidR="005325A1" w:rsidRPr="00775056" w:rsidRDefault="005325A1" w:rsidP="005325A1">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775056">
        <w:rPr>
          <w:rFonts w:ascii="Times New Roman" w:hAnsi="Times New Roman" w:cs="Times New Roman"/>
          <w:color w:val="000000"/>
          <w:sz w:val="24"/>
          <w:szCs w:val="24"/>
        </w:rPr>
        <w:t xml:space="preserve">stavu </w:t>
      </w:r>
      <w:r w:rsidRPr="00775056">
        <w:rPr>
          <w:rFonts w:ascii="Times New Roman" w:hAnsi="Times New Roman" w:cs="Times New Roman"/>
          <w:b/>
          <w:color w:val="000000"/>
          <w:sz w:val="24"/>
          <w:szCs w:val="24"/>
        </w:rPr>
        <w:t>biotopu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5325A1" w:rsidRPr="0000010E" w:rsidTr="00F26EE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rsidR="005325A1" w:rsidRPr="00775056" w:rsidRDefault="005325A1" w:rsidP="00F26EE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5325A1" w:rsidRPr="0000010E" w:rsidTr="00F26EE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5325A1" w:rsidRPr="0000010E" w:rsidTr="00F26EEB">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528"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736D1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5325A1" w:rsidRPr="0000010E" w:rsidTr="00F26EEB">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528"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5325A1" w:rsidRPr="0000010E" w:rsidTr="00F26EEB">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sidR="0029688A">
              <w:rPr>
                <w:rFonts w:ascii="Times New Roman" w:eastAsia="Times New Roman" w:hAnsi="Times New Roman" w:cs="Times New Roman"/>
                <w:color w:val="000000"/>
                <w:sz w:val="20"/>
                <w:szCs w:val="20"/>
                <w:lang w:eastAsia="sk-SK"/>
              </w:rPr>
              <w:t xml:space="preserve"> nepôvodných a 1 % inváznych druhov</w:t>
            </w:r>
          </w:p>
        </w:tc>
        <w:tc>
          <w:tcPr>
            <w:tcW w:w="5528"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rsidR="005325A1" w:rsidRDefault="005325A1" w:rsidP="005325A1">
      <w:pPr>
        <w:spacing w:line="240" w:lineRule="auto"/>
        <w:rPr>
          <w:rFonts w:ascii="Times New Roman" w:hAnsi="Times New Roman" w:cs="Times New Roman"/>
          <w:color w:val="000000"/>
          <w:sz w:val="24"/>
          <w:szCs w:val="24"/>
        </w:rPr>
      </w:pPr>
    </w:p>
    <w:p w:rsidR="005325A1" w:rsidRPr="00D33C1D" w:rsidRDefault="005325A1" w:rsidP="005325A1">
      <w:pPr>
        <w:spacing w:line="240" w:lineRule="auto"/>
        <w:rPr>
          <w:rFonts w:ascii="Times New Roman" w:hAnsi="Times New Roman" w:cs="Times New Roman"/>
          <w:color w:val="000000"/>
          <w:sz w:val="24"/>
          <w:szCs w:val="24"/>
        </w:rPr>
      </w:pPr>
      <w:r w:rsidRPr="00D33C1D">
        <w:rPr>
          <w:rFonts w:ascii="Times New Roman" w:hAnsi="Times New Roman" w:cs="Times New Roman"/>
          <w:color w:val="000000"/>
          <w:sz w:val="24"/>
          <w:szCs w:val="24"/>
        </w:rPr>
        <w:t xml:space="preserve">Zlepšenie 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110"/>
        <w:gridCol w:w="4307"/>
      </w:tblGrid>
      <w:tr w:rsidR="005325A1" w:rsidRPr="008451CF" w:rsidTr="00F26EEB">
        <w:trPr>
          <w:trHeight w:val="705"/>
        </w:trPr>
        <w:tc>
          <w:tcPr>
            <w:tcW w:w="2510" w:type="dxa"/>
            <w:shd w:val="clear" w:color="auto" w:fill="FFFFFF"/>
            <w:hideMark/>
          </w:tcPr>
          <w:p w:rsidR="005325A1" w:rsidRPr="0029688A" w:rsidRDefault="005325A1" w:rsidP="00F26EEB">
            <w:pPr>
              <w:spacing w:line="240" w:lineRule="auto"/>
              <w:jc w:val="both"/>
              <w:rPr>
                <w:rFonts w:ascii="Times New Roman" w:eastAsia="Times New Roman" w:hAnsi="Times New Roman" w:cs="Times New Roman"/>
                <w:b/>
                <w:color w:val="000000"/>
                <w:sz w:val="18"/>
                <w:szCs w:val="18"/>
                <w:lang w:eastAsia="sk-SK"/>
              </w:rPr>
            </w:pPr>
            <w:r w:rsidRPr="0029688A">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rsidR="005325A1" w:rsidRPr="0029688A" w:rsidRDefault="005325A1" w:rsidP="00F26EEB">
            <w:pPr>
              <w:spacing w:line="240" w:lineRule="auto"/>
              <w:jc w:val="both"/>
              <w:rPr>
                <w:rFonts w:ascii="Times New Roman" w:eastAsia="Times New Roman" w:hAnsi="Times New Roman" w:cs="Times New Roman"/>
                <w:b/>
                <w:color w:val="000000"/>
                <w:sz w:val="18"/>
                <w:szCs w:val="18"/>
                <w:lang w:eastAsia="sk-SK"/>
              </w:rPr>
            </w:pPr>
            <w:r w:rsidRPr="0029688A">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rsidR="005325A1" w:rsidRPr="0029688A" w:rsidRDefault="005325A1" w:rsidP="00F26EEB">
            <w:pPr>
              <w:spacing w:line="240" w:lineRule="auto"/>
              <w:jc w:val="center"/>
              <w:rPr>
                <w:rFonts w:ascii="Times New Roman" w:eastAsia="Times New Roman" w:hAnsi="Times New Roman" w:cs="Times New Roman"/>
                <w:b/>
                <w:color w:val="000000"/>
                <w:sz w:val="18"/>
                <w:szCs w:val="18"/>
                <w:lang w:eastAsia="sk-SK"/>
              </w:rPr>
            </w:pPr>
            <w:r w:rsidRPr="0029688A">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rsidR="005325A1" w:rsidRPr="0029688A" w:rsidRDefault="005325A1" w:rsidP="00F26EEB">
            <w:pPr>
              <w:spacing w:line="240" w:lineRule="auto"/>
              <w:jc w:val="both"/>
              <w:rPr>
                <w:rFonts w:ascii="Times New Roman" w:eastAsia="Times New Roman" w:hAnsi="Times New Roman" w:cs="Times New Roman"/>
                <w:b/>
                <w:color w:val="000000"/>
                <w:sz w:val="18"/>
                <w:szCs w:val="18"/>
                <w:lang w:eastAsia="sk-SK"/>
              </w:rPr>
            </w:pPr>
            <w:r w:rsidRPr="0029688A">
              <w:rPr>
                <w:rFonts w:ascii="Times New Roman" w:eastAsia="Times New Roman" w:hAnsi="Times New Roman" w:cs="Times New Roman"/>
                <w:b/>
                <w:color w:val="000000"/>
                <w:sz w:val="18"/>
                <w:szCs w:val="18"/>
                <w:lang w:eastAsia="sk-SK"/>
              </w:rPr>
              <w:t>Poznámky/Doplňujúce informácie</w:t>
            </w:r>
          </w:p>
        </w:tc>
      </w:tr>
      <w:tr w:rsidR="005325A1" w:rsidRPr="008451CF" w:rsidTr="00F26EEB">
        <w:trPr>
          <w:trHeight w:val="290"/>
        </w:trPr>
        <w:tc>
          <w:tcPr>
            <w:tcW w:w="2510" w:type="dxa"/>
            <w:shd w:val="clear" w:color="auto" w:fill="FFFFFF"/>
            <w:vAlign w:val="bottom"/>
            <w:hideMark/>
          </w:tcPr>
          <w:p w:rsidR="005325A1" w:rsidRPr="008451CF" w:rsidRDefault="005325A1" w:rsidP="00F26EEB">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rsidR="005325A1" w:rsidRPr="008451CF" w:rsidRDefault="005325A1" w:rsidP="00F26EEB">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rsidR="005325A1" w:rsidRPr="00073F37" w:rsidRDefault="005325A1" w:rsidP="00F26EE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w:t>
            </w:r>
            <w:r w:rsidRPr="00073F37">
              <w:rPr>
                <w:rFonts w:ascii="Times New Roman" w:eastAsia="Times New Roman" w:hAnsi="Times New Roman" w:cs="Times New Roman"/>
                <w:sz w:val="18"/>
                <w:szCs w:val="18"/>
                <w:lang w:eastAsia="sk-SK"/>
              </w:rPr>
              <w:t xml:space="preserve"> ha</w:t>
            </w:r>
          </w:p>
        </w:tc>
        <w:tc>
          <w:tcPr>
            <w:tcW w:w="4327" w:type="dxa"/>
            <w:shd w:val="clear" w:color="auto" w:fill="FFFFFF"/>
            <w:vAlign w:val="bottom"/>
            <w:hideMark/>
          </w:tcPr>
          <w:p w:rsidR="005325A1" w:rsidRPr="00073F37" w:rsidRDefault="009F7261" w:rsidP="009F7261">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w:t>
            </w:r>
            <w:r w:rsidR="005325A1" w:rsidRPr="00073F37">
              <w:rPr>
                <w:rFonts w:ascii="Times New Roman" w:eastAsia="Times New Roman" w:hAnsi="Times New Roman" w:cs="Times New Roman"/>
                <w:sz w:val="18"/>
                <w:szCs w:val="18"/>
                <w:lang w:eastAsia="sk-SK"/>
              </w:rPr>
              <w:t xml:space="preserve">držať výmeru biotopu. </w:t>
            </w:r>
          </w:p>
        </w:tc>
      </w:tr>
      <w:tr w:rsidR="005325A1" w:rsidRPr="008451CF" w:rsidTr="0029688A">
        <w:trPr>
          <w:trHeight w:val="2400"/>
        </w:trPr>
        <w:tc>
          <w:tcPr>
            <w:tcW w:w="2510" w:type="dxa"/>
            <w:shd w:val="clear" w:color="auto" w:fill="FFFFFF"/>
            <w:vAlign w:val="bottom"/>
            <w:hideMark/>
          </w:tcPr>
          <w:p w:rsidR="005325A1" w:rsidRPr="008451CF" w:rsidRDefault="005325A1" w:rsidP="00F26EEB">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lastRenderedPageBreak/>
              <w:t>Zastúpenie charakteristických druhov</w:t>
            </w:r>
          </w:p>
        </w:tc>
        <w:tc>
          <w:tcPr>
            <w:tcW w:w="1140" w:type="dxa"/>
            <w:shd w:val="clear" w:color="auto" w:fill="FFFFFF"/>
            <w:vAlign w:val="bottom"/>
            <w:hideMark/>
          </w:tcPr>
          <w:p w:rsidR="005325A1" w:rsidRPr="008451CF" w:rsidRDefault="005325A1" w:rsidP="00F26EE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rsidR="005325A1" w:rsidRPr="008451CF" w:rsidRDefault="005325A1" w:rsidP="00F26EEB">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rsidR="005325A1" w:rsidRPr="008451CF" w:rsidRDefault="005325A1" w:rsidP="00AD50B8">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Colymbada scabiosa, Festuca rupicola, </w:t>
            </w:r>
            <w:r w:rsidR="00AD50B8">
              <w:rPr>
                <w:rFonts w:ascii="Times New Roman" w:eastAsia="Times New Roman" w:hAnsi="Times New Roman" w:cs="Times New Roman"/>
                <w:i/>
                <w:sz w:val="18"/>
                <w:szCs w:val="18"/>
                <w:lang w:eastAsia="sk-SK"/>
              </w:rPr>
              <w:t xml:space="preserve">Galium album, </w:t>
            </w:r>
            <w:r w:rsidRPr="008451CF">
              <w:rPr>
                <w:rFonts w:ascii="Times New Roman" w:eastAsia="Times New Roman" w:hAnsi="Times New Roman" w:cs="Times New Roman"/>
                <w:i/>
                <w:sz w:val="18"/>
                <w:szCs w:val="18"/>
                <w:lang w:eastAsia="sk-SK"/>
              </w:rPr>
              <w:t xml:space="preserve"> Galium verum, Inula ensifolia, Medicago lupulina, Linum catharticum, Ononis spinosa, Phleum phleoides, Pimpinella saxifraga, Poa angustifolia, Potentilla heptaphylla, Prunella laciniata, Salvia pratensis, Sanguisorba minor, Scabiosa ochroleuca, Securigera varia, Teucryum chmaedrys, Thesium linophyllon</w:t>
            </w:r>
            <w:r w:rsidR="00AD50B8">
              <w:rPr>
                <w:rFonts w:ascii="Times New Roman" w:eastAsia="Times New Roman" w:hAnsi="Times New Roman" w:cs="Times New Roman"/>
                <w:i/>
                <w:sz w:val="18"/>
                <w:szCs w:val="18"/>
                <w:lang w:eastAsia="sk-SK"/>
              </w:rPr>
              <w:t xml:space="preserve">, </w:t>
            </w:r>
            <w:r w:rsidRPr="008451CF">
              <w:rPr>
                <w:rFonts w:ascii="Times New Roman" w:eastAsia="Times New Roman" w:hAnsi="Times New Roman" w:cs="Times New Roman"/>
                <w:i/>
                <w:sz w:val="18"/>
                <w:szCs w:val="18"/>
                <w:lang w:eastAsia="sk-SK"/>
              </w:rPr>
              <w:t>Trifolium montanum</w:t>
            </w:r>
          </w:p>
        </w:tc>
      </w:tr>
      <w:tr w:rsidR="005325A1" w:rsidRPr="008451CF" w:rsidTr="00F26EEB">
        <w:trPr>
          <w:trHeight w:val="290"/>
        </w:trPr>
        <w:tc>
          <w:tcPr>
            <w:tcW w:w="2510" w:type="dxa"/>
            <w:shd w:val="clear" w:color="auto" w:fill="FFFFFF"/>
            <w:vAlign w:val="bottom"/>
            <w:hideMark/>
          </w:tcPr>
          <w:p w:rsidR="005325A1" w:rsidRPr="008451CF" w:rsidRDefault="005325A1" w:rsidP="00F26EEB">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rsidR="005325A1" w:rsidRPr="008451CF" w:rsidRDefault="005325A1" w:rsidP="00F26EEB">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rsidR="005325A1" w:rsidRPr="008451CF" w:rsidRDefault="005325A1" w:rsidP="00F26EEB">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rsidR="005325A1" w:rsidRPr="008451CF" w:rsidRDefault="005325A1" w:rsidP="00F26EEB">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29688A" w:rsidRPr="008451CF" w:rsidTr="00F26EEB">
        <w:trPr>
          <w:trHeight w:val="850"/>
        </w:trPr>
        <w:tc>
          <w:tcPr>
            <w:tcW w:w="2510" w:type="dxa"/>
            <w:shd w:val="clear" w:color="auto" w:fill="FFFFFF"/>
            <w:vAlign w:val="bottom"/>
            <w:hideMark/>
          </w:tcPr>
          <w:p w:rsidR="0029688A" w:rsidRPr="008451CF" w:rsidRDefault="0029688A" w:rsidP="0029688A">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rsidR="0029688A" w:rsidRPr="008451CF" w:rsidRDefault="0029688A" w:rsidP="0029688A">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rsidR="0029688A" w:rsidRPr="0029688A" w:rsidRDefault="0029688A" w:rsidP="0029688A">
            <w:pPr>
              <w:spacing w:line="240" w:lineRule="auto"/>
              <w:jc w:val="center"/>
              <w:rPr>
                <w:rFonts w:ascii="Times New Roman" w:eastAsia="Times New Roman" w:hAnsi="Times New Roman" w:cs="Times New Roman"/>
                <w:color w:val="000000"/>
                <w:sz w:val="18"/>
                <w:szCs w:val="18"/>
                <w:lang w:eastAsia="sk-SK"/>
              </w:rPr>
            </w:pPr>
            <w:r w:rsidRPr="0029688A">
              <w:rPr>
                <w:rFonts w:ascii="Times New Roman" w:eastAsia="Times New Roman" w:hAnsi="Times New Roman" w:cs="Times New Roman"/>
                <w:color w:val="000000"/>
                <w:sz w:val="18"/>
                <w:szCs w:val="18"/>
                <w:lang w:eastAsia="sk-SK"/>
              </w:rPr>
              <w:t>menej ako 15% nepôvodných a 1 % inváznych druhov</w:t>
            </w:r>
          </w:p>
        </w:tc>
        <w:tc>
          <w:tcPr>
            <w:tcW w:w="4327" w:type="dxa"/>
            <w:shd w:val="clear" w:color="auto" w:fill="FFFFFF"/>
            <w:vAlign w:val="bottom"/>
            <w:hideMark/>
          </w:tcPr>
          <w:p w:rsidR="0029688A" w:rsidRPr="008451CF" w:rsidRDefault="0029688A" w:rsidP="0029688A">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rsidR="005325A1" w:rsidRDefault="005325A1" w:rsidP="005325A1">
      <w:pPr>
        <w:spacing w:line="240" w:lineRule="auto"/>
        <w:rPr>
          <w:rFonts w:ascii="Times New Roman" w:hAnsi="Times New Roman" w:cs="Times New Roman"/>
          <w:color w:val="000000"/>
          <w:sz w:val="24"/>
          <w:szCs w:val="24"/>
        </w:rPr>
      </w:pPr>
    </w:p>
    <w:p w:rsidR="005325A1" w:rsidRDefault="005325A1" w:rsidP="005325A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Ra6 (7230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Slatiny s vysokým obsahom báz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5325A1" w:rsidRPr="0000010E" w:rsidTr="00F26EE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rsidR="005325A1" w:rsidRPr="00775056" w:rsidRDefault="005325A1" w:rsidP="00F26EE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5325A1" w:rsidRPr="0000010E" w:rsidTr="00F26EE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325A1" w:rsidRPr="00775056" w:rsidRDefault="005325A1" w:rsidP="005325A1">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rsidR="005325A1" w:rsidRPr="00775056" w:rsidRDefault="00E9610F" w:rsidP="00E9610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w:t>
            </w:r>
            <w:r w:rsidR="005325A1">
              <w:rPr>
                <w:rFonts w:ascii="Times New Roman" w:eastAsia="Times New Roman" w:hAnsi="Times New Roman" w:cs="Times New Roman"/>
                <w:color w:val="000000"/>
                <w:sz w:val="20"/>
                <w:szCs w:val="20"/>
                <w:lang w:eastAsia="sk-SK"/>
              </w:rPr>
              <w:t>držať výmeru biotopu.</w:t>
            </w:r>
          </w:p>
        </w:tc>
      </w:tr>
      <w:tr w:rsidR="005325A1" w:rsidRPr="0000010E" w:rsidTr="00F26EEB">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rsidR="005325A1" w:rsidRDefault="005325A1" w:rsidP="00F26EEB">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 xml:space="preserve">Blysmus compressus, Carex davalliana, </w:t>
            </w:r>
            <w:r w:rsidR="00E9610F">
              <w:rPr>
                <w:rFonts w:ascii="Times New Roman" w:eastAsia="Times New Roman" w:hAnsi="Times New Roman" w:cs="Times New Roman"/>
                <w:i/>
                <w:color w:val="000000"/>
                <w:sz w:val="20"/>
                <w:szCs w:val="20"/>
                <w:lang w:eastAsia="sk-SK"/>
              </w:rPr>
              <w:t xml:space="preserve">Carex hostiana, </w:t>
            </w:r>
            <w:r w:rsidRPr="000F15B6">
              <w:rPr>
                <w:rFonts w:ascii="Times New Roman" w:eastAsia="Times New Roman" w:hAnsi="Times New Roman" w:cs="Times New Roman"/>
                <w:i/>
                <w:color w:val="000000"/>
                <w:sz w:val="20"/>
                <w:szCs w:val="20"/>
                <w:lang w:eastAsia="sk-SK"/>
              </w:rPr>
              <w:t xml:space="preserve">Carex lepidocarpa, Carex flava, </w:t>
            </w:r>
            <w:r w:rsidR="0002562C">
              <w:rPr>
                <w:rFonts w:ascii="Times New Roman" w:eastAsia="Times New Roman" w:hAnsi="Times New Roman" w:cs="Times New Roman"/>
                <w:i/>
                <w:color w:val="000000"/>
                <w:sz w:val="20"/>
                <w:szCs w:val="20"/>
                <w:lang w:eastAsia="sk-SK"/>
              </w:rPr>
              <w:t xml:space="preserve">Carex panicea, </w:t>
            </w:r>
            <w:r w:rsidR="00E9610F">
              <w:rPr>
                <w:rFonts w:ascii="Times New Roman" w:eastAsia="Times New Roman" w:hAnsi="Times New Roman" w:cs="Times New Roman"/>
                <w:i/>
                <w:color w:val="000000"/>
                <w:sz w:val="20"/>
                <w:szCs w:val="20"/>
                <w:lang w:eastAsia="sk-SK"/>
              </w:rPr>
              <w:t xml:space="preserve">Carex nigra, </w:t>
            </w:r>
            <w:r w:rsidRPr="000F15B6">
              <w:rPr>
                <w:rFonts w:ascii="Times New Roman" w:eastAsia="Times New Roman" w:hAnsi="Times New Roman" w:cs="Times New Roman"/>
                <w:i/>
                <w:color w:val="000000"/>
                <w:sz w:val="20"/>
                <w:szCs w:val="20"/>
                <w:lang w:eastAsia="sk-SK"/>
              </w:rPr>
              <w:t>Dactylorhiza incarnata, Dactylorhiza majalis, Eleocharis quinqueflora, Epipactis palustris, Eriophorum angustifolium, Eriophorum latifolium, Gymnadenia densiflora, 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w:t>
            </w:r>
            <w:r w:rsidR="00016A34">
              <w:rPr>
                <w:rFonts w:ascii="Times New Roman" w:eastAsia="Times New Roman" w:hAnsi="Times New Roman" w:cs="Times New Roman"/>
                <w:i/>
                <w:color w:val="000000"/>
                <w:sz w:val="20"/>
                <w:szCs w:val="20"/>
                <w:lang w:eastAsia="sk-SK"/>
              </w:rPr>
              <w:t xml:space="preserve">Pinguicula vulgaris, </w:t>
            </w:r>
            <w:r>
              <w:rPr>
                <w:rFonts w:ascii="Times New Roman" w:eastAsia="Times New Roman" w:hAnsi="Times New Roman" w:cs="Times New Roman"/>
                <w:i/>
                <w:color w:val="000000"/>
                <w:sz w:val="20"/>
                <w:szCs w:val="20"/>
                <w:lang w:eastAsia="sk-SK"/>
              </w:rPr>
              <w:t>Primulla farinosa, Caltha palustris,  Succisa pratensis, Sesleria caerulea, Trigloc</w:t>
            </w:r>
            <w:r w:rsidR="00016A34">
              <w:rPr>
                <w:rFonts w:ascii="Times New Roman" w:eastAsia="Times New Roman" w:hAnsi="Times New Roman" w:cs="Times New Roman"/>
                <w:i/>
                <w:color w:val="000000"/>
                <w:sz w:val="20"/>
                <w:szCs w:val="20"/>
                <w:lang w:eastAsia="sk-SK"/>
              </w:rPr>
              <w:t>hin palustre, Valeriana dioica,</w:t>
            </w:r>
          </w:p>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Calliergonella cuspidata, Campylium stellatum, Bryum pseudotriquetrum, Drepanocladus cossonii, Hypnum pratense, Tomenthypnum nitens</w:t>
            </w:r>
          </w:p>
        </w:tc>
      </w:tr>
      <w:tr w:rsidR="005325A1" w:rsidRPr="0000010E" w:rsidTr="00F26EEB">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528"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5325A1" w:rsidRPr="0000010E" w:rsidTr="00F26EEB">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1</w:t>
            </w:r>
            <w:r w:rsidR="005F6A2C">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528"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(zastúpenie súvislých porastov </w:t>
            </w:r>
            <w:r w:rsidRPr="00E07FF1">
              <w:rPr>
                <w:rFonts w:ascii="Times New Roman" w:eastAsia="Times New Roman" w:hAnsi="Times New Roman" w:cs="Times New Roman"/>
                <w:i/>
                <w:color w:val="000000"/>
                <w:sz w:val="20"/>
                <w:szCs w:val="20"/>
                <w:lang w:eastAsia="sk-SK"/>
              </w:rPr>
              <w:t>Molinia</w:t>
            </w:r>
            <w:r>
              <w:rPr>
                <w:rFonts w:ascii="Times New Roman" w:eastAsia="Times New Roman" w:hAnsi="Times New Roman" w:cs="Times New Roman"/>
                <w:color w:val="000000"/>
                <w:sz w:val="20"/>
                <w:szCs w:val="20"/>
                <w:lang w:eastAsia="sk-SK"/>
              </w:rPr>
              <w:t xml:space="preserve"> sp.</w:t>
            </w:r>
            <w:r w:rsidR="00E9610F">
              <w:rPr>
                <w:rFonts w:ascii="Times New Roman" w:eastAsia="Times New Roman" w:hAnsi="Times New Roman" w:cs="Times New Roman"/>
                <w:color w:val="000000"/>
                <w:sz w:val="20"/>
                <w:szCs w:val="20"/>
                <w:lang w:eastAsia="sk-SK"/>
              </w:rPr>
              <w:t xml:space="preserve">, </w:t>
            </w:r>
            <w:r w:rsidR="00E9610F" w:rsidRPr="00E9610F">
              <w:rPr>
                <w:rFonts w:ascii="Times New Roman" w:eastAsia="Times New Roman" w:hAnsi="Times New Roman" w:cs="Times New Roman"/>
                <w:i/>
                <w:color w:val="000000"/>
                <w:sz w:val="20"/>
                <w:szCs w:val="20"/>
                <w:lang w:eastAsia="sk-SK"/>
              </w:rPr>
              <w:t>Phragmites australis</w:t>
            </w:r>
            <w:r>
              <w:rPr>
                <w:rFonts w:ascii="Times New Roman" w:eastAsia="Times New Roman" w:hAnsi="Times New Roman" w:cs="Times New Roman"/>
                <w:color w:val="000000"/>
                <w:sz w:val="20"/>
                <w:szCs w:val="20"/>
                <w:lang w:eastAsia="sk-SK"/>
              </w:rPr>
              <w:t xml:space="preserve">) </w:t>
            </w:r>
          </w:p>
        </w:tc>
      </w:tr>
      <w:tr w:rsidR="005325A1" w:rsidRPr="0000010E" w:rsidTr="00F26EEB">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rsidR="005325A1" w:rsidRDefault="005325A1" w:rsidP="00F26EE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single" w:sz="4" w:space="0" w:color="auto"/>
              <w:left w:val="nil"/>
              <w:bottom w:val="single" w:sz="4" w:space="0" w:color="auto"/>
              <w:right w:val="single" w:sz="4" w:space="0" w:color="auto"/>
            </w:tcBorders>
            <w:shd w:val="clear" w:color="auto" w:fill="auto"/>
            <w:vAlign w:val="bottom"/>
          </w:tcPr>
          <w:p w:rsidR="005325A1" w:rsidRPr="00D33C1D" w:rsidRDefault="005325A1" w:rsidP="00F26EE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rsidR="005325A1" w:rsidRDefault="005325A1" w:rsidP="005325A1">
      <w:pPr>
        <w:spacing w:line="240" w:lineRule="auto"/>
        <w:rPr>
          <w:rFonts w:ascii="Times New Roman" w:hAnsi="Times New Roman" w:cs="Times New Roman"/>
          <w:color w:val="000000"/>
          <w:sz w:val="24"/>
          <w:szCs w:val="24"/>
        </w:rPr>
      </w:pPr>
    </w:p>
    <w:p w:rsidR="005325A1" w:rsidRDefault="005325A1" w:rsidP="005325A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Pr3 (7220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Penovcové prameniská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5325A1" w:rsidRPr="0000010E" w:rsidTr="00F26EE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rsidR="005325A1" w:rsidRPr="00775056" w:rsidRDefault="005325A1" w:rsidP="00F26EE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5325A1" w:rsidRPr="0000010E" w:rsidTr="00F26EE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0,08</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5325A1" w:rsidRPr="0000010E" w:rsidTr="00F26EEB">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rsidR="005325A1" w:rsidRDefault="005325A1" w:rsidP="00F26EEB">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w:t>
            </w:r>
            <w:r>
              <w:rPr>
                <w:rFonts w:ascii="Times New Roman" w:eastAsia="Times New Roman" w:hAnsi="Times New Roman" w:cs="Times New Roman"/>
                <w:i/>
                <w:color w:val="000000"/>
                <w:sz w:val="20"/>
                <w:szCs w:val="20"/>
                <w:lang w:eastAsia="sk-SK"/>
              </w:rPr>
              <w:t>elidiastrum michelii, B</w:t>
            </w:r>
            <w:r w:rsidRPr="000F15B6">
              <w:rPr>
                <w:rFonts w:ascii="Times New Roman" w:eastAsia="Times New Roman" w:hAnsi="Times New Roman" w:cs="Times New Roman"/>
                <w:i/>
                <w:color w:val="000000"/>
                <w:sz w:val="20"/>
                <w:szCs w:val="20"/>
                <w:lang w:eastAsia="sk-SK"/>
              </w:rPr>
              <w:t>lysmus compressus, Carex</w:t>
            </w:r>
            <w:r>
              <w:rPr>
                <w:rFonts w:ascii="Times New Roman" w:eastAsia="Times New Roman" w:hAnsi="Times New Roman" w:cs="Times New Roman"/>
                <w:i/>
                <w:color w:val="000000"/>
                <w:sz w:val="20"/>
                <w:szCs w:val="20"/>
                <w:lang w:eastAsia="sk-SK"/>
              </w:rPr>
              <w:t xml:space="preserve"> brachystachys, Carex flacca, Carex lepidocarpa, Chrysosplenium alternifolium, Cortusa matthioli, Epipactis palustris, Eupatorium cannabinum, </w:t>
            </w:r>
            <w:r w:rsidRPr="000F15B6">
              <w:rPr>
                <w:rFonts w:ascii="Times New Roman" w:eastAsia="Times New Roman" w:hAnsi="Times New Roman" w:cs="Times New Roman"/>
                <w:i/>
                <w:color w:val="000000"/>
                <w:sz w:val="20"/>
                <w:szCs w:val="20"/>
                <w:lang w:eastAsia="sk-SK"/>
              </w:rPr>
              <w:t>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Primulla farinosa,</w:t>
            </w:r>
            <w:r w:rsidR="00016A34">
              <w:rPr>
                <w:rFonts w:ascii="Times New Roman" w:eastAsia="Times New Roman" w:hAnsi="Times New Roman" w:cs="Times New Roman"/>
                <w:i/>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Pinguicula vulgaris, Scrophularia umbrosa, Triglochin palustre, </w:t>
            </w:r>
          </w:p>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Aneura pinguis, Campylium stellatum, Bryum pseudotriquetrum, Cratoneuron filicinum, Palustriella commutata, Philonotis calcarea, </w:t>
            </w:r>
          </w:p>
        </w:tc>
      </w:tr>
      <w:tr w:rsidR="005325A1" w:rsidRPr="0000010E" w:rsidTr="00F26EEB">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Bez zastúpenia</w:t>
            </w:r>
            <w:r w:rsidRPr="00775056">
              <w:rPr>
                <w:rFonts w:ascii="Times New Roman" w:eastAsia="Times New Roman" w:hAnsi="Times New Roman" w:cs="Times New Roman"/>
                <w:color w:val="000000"/>
                <w:sz w:val="20"/>
                <w:szCs w:val="20"/>
                <w:lang w:eastAsia="sk-SK"/>
              </w:rPr>
              <w:t xml:space="preserv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 xml:space="preserve"> v lokalite prameniska</w:t>
            </w:r>
          </w:p>
        </w:tc>
      </w:tr>
      <w:tr w:rsidR="005325A1" w:rsidRPr="0000010E" w:rsidTr="00F26EEB">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rsidR="005325A1" w:rsidRPr="00775056" w:rsidRDefault="005325A1" w:rsidP="00F26EEB">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Pr="00D33C1D">
              <w:rPr>
                <w:rFonts w:ascii="Times New Roman" w:eastAsia="Times New Roman" w:hAnsi="Times New Roman" w:cs="Times New Roman"/>
                <w:color w:val="000000"/>
                <w:sz w:val="20"/>
                <w:szCs w:val="20"/>
                <w:lang w:eastAsia="sk-SK"/>
              </w:rPr>
              <w:t>nepôvodných a sukcesných druhov</w:t>
            </w:r>
            <w:r>
              <w:rPr>
                <w:rFonts w:ascii="Times New Roman" w:eastAsia="Times New Roman" w:hAnsi="Times New Roman" w:cs="Times New Roman"/>
                <w:i/>
                <w:color w:val="000000"/>
                <w:sz w:val="20"/>
                <w:szCs w:val="20"/>
                <w:lang w:eastAsia="sk-SK"/>
              </w:rPr>
              <w:t xml:space="preserve"> </w:t>
            </w:r>
          </w:p>
        </w:tc>
      </w:tr>
    </w:tbl>
    <w:p w:rsidR="005325A1" w:rsidRDefault="005325A1" w:rsidP="005325A1">
      <w:pPr>
        <w:spacing w:line="240" w:lineRule="auto"/>
        <w:rPr>
          <w:rFonts w:ascii="Times New Roman" w:hAnsi="Times New Roman" w:cs="Times New Roman"/>
          <w:color w:val="000000"/>
          <w:sz w:val="24"/>
          <w:szCs w:val="24"/>
        </w:rPr>
      </w:pPr>
    </w:p>
    <w:p w:rsidR="005325A1" w:rsidRDefault="005325A1" w:rsidP="005325A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Vo2 (315</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Prirodzené eutrofné a mezotrofné stojaté vody s vegetáciou plávajúcich a/alebo ponorených cievnatých rastlín typu </w:t>
      </w:r>
      <w:r>
        <w:rPr>
          <w:rFonts w:ascii="Times New Roman" w:hAnsi="Times New Roman" w:cs="Times New Roman"/>
          <w:b/>
          <w:i/>
          <w:color w:val="000000"/>
          <w:sz w:val="24"/>
          <w:szCs w:val="24"/>
        </w:rPr>
        <w:t xml:space="preserve">Magnopotamion </w:t>
      </w:r>
      <w:r>
        <w:rPr>
          <w:rFonts w:ascii="Times New Roman" w:hAnsi="Times New Roman" w:cs="Times New Roman"/>
          <w:b/>
          <w:color w:val="000000"/>
          <w:sz w:val="24"/>
          <w:szCs w:val="24"/>
        </w:rPr>
        <w:t xml:space="preserve">alebo </w:t>
      </w:r>
      <w:r>
        <w:rPr>
          <w:rFonts w:ascii="Times New Roman" w:hAnsi="Times New Roman" w:cs="Times New Roman"/>
          <w:b/>
          <w:i/>
          <w:color w:val="000000"/>
          <w:sz w:val="24"/>
          <w:szCs w:val="24"/>
        </w:rPr>
        <w:t xml:space="preserve">Hydrocharition </w:t>
      </w:r>
      <w:r>
        <w:rPr>
          <w:rFonts w:ascii="Times New Roman" w:hAnsi="Times New Roman" w:cs="Times New Roman"/>
          <w:color w:val="000000"/>
          <w:sz w:val="24"/>
          <w:szCs w:val="24"/>
        </w:rPr>
        <w:t>za splnenia nasledovných atribútov:</w:t>
      </w:r>
    </w:p>
    <w:tbl>
      <w:tblPr>
        <w:tblW w:w="5000" w:type="pct"/>
        <w:tblInd w:w="-289" w:type="dxa"/>
        <w:tblLayout w:type="fixed"/>
        <w:tblCellMar>
          <w:left w:w="70" w:type="dxa"/>
          <w:right w:w="70" w:type="dxa"/>
        </w:tblCellMar>
        <w:tblLook w:val="00A0" w:firstRow="1" w:lastRow="0" w:firstColumn="1" w:lastColumn="0" w:noHBand="0" w:noVBand="0"/>
      </w:tblPr>
      <w:tblGrid>
        <w:gridCol w:w="1943"/>
        <w:gridCol w:w="1372"/>
        <w:gridCol w:w="1447"/>
        <w:gridCol w:w="4449"/>
      </w:tblGrid>
      <w:tr w:rsidR="005325A1" w:rsidRPr="00A74B0F" w:rsidTr="0029688A">
        <w:trPr>
          <w:trHeight w:val="290"/>
        </w:trPr>
        <w:tc>
          <w:tcPr>
            <w:tcW w:w="1943" w:type="dxa"/>
            <w:tcBorders>
              <w:top w:val="single" w:sz="4" w:space="0" w:color="auto"/>
              <w:left w:val="single" w:sz="4" w:space="0" w:color="auto"/>
              <w:bottom w:val="single" w:sz="4" w:space="0" w:color="auto"/>
              <w:right w:val="single" w:sz="4" w:space="0" w:color="auto"/>
            </w:tcBorders>
          </w:tcPr>
          <w:p w:rsidR="005325A1" w:rsidRPr="00A74B0F" w:rsidRDefault="005325A1" w:rsidP="00F26EEB">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b/>
                <w:color w:val="000000"/>
                <w:sz w:val="20"/>
                <w:szCs w:val="20"/>
              </w:rPr>
              <w:t>Parameter</w:t>
            </w:r>
          </w:p>
        </w:tc>
        <w:tc>
          <w:tcPr>
            <w:tcW w:w="1372" w:type="dxa"/>
            <w:tcBorders>
              <w:top w:val="single" w:sz="4" w:space="0" w:color="auto"/>
              <w:left w:val="nil"/>
              <w:bottom w:val="single" w:sz="4" w:space="0" w:color="auto"/>
              <w:right w:val="single" w:sz="4" w:space="0" w:color="auto"/>
            </w:tcBorders>
          </w:tcPr>
          <w:p w:rsidR="005325A1" w:rsidRPr="00A74B0F" w:rsidRDefault="005325A1" w:rsidP="00F26EEB">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Merateľnosť</w:t>
            </w:r>
          </w:p>
        </w:tc>
        <w:tc>
          <w:tcPr>
            <w:tcW w:w="1447" w:type="dxa"/>
            <w:tcBorders>
              <w:top w:val="single" w:sz="4" w:space="0" w:color="auto"/>
              <w:left w:val="nil"/>
              <w:bottom w:val="single" w:sz="4" w:space="0" w:color="auto"/>
              <w:right w:val="single" w:sz="4" w:space="0" w:color="auto"/>
            </w:tcBorders>
          </w:tcPr>
          <w:p w:rsidR="005325A1" w:rsidRPr="00A74B0F" w:rsidRDefault="005325A1" w:rsidP="00F26EEB">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b/>
                <w:color w:val="000000"/>
                <w:sz w:val="20"/>
                <w:szCs w:val="20"/>
              </w:rPr>
              <w:t>Cieľová hodnota</w:t>
            </w:r>
          </w:p>
        </w:tc>
        <w:tc>
          <w:tcPr>
            <w:tcW w:w="4449" w:type="dxa"/>
            <w:tcBorders>
              <w:top w:val="single" w:sz="4" w:space="0" w:color="auto"/>
              <w:left w:val="nil"/>
              <w:bottom w:val="single" w:sz="4" w:space="0" w:color="auto"/>
              <w:right w:val="single" w:sz="4" w:space="0" w:color="auto"/>
            </w:tcBorders>
          </w:tcPr>
          <w:p w:rsidR="005325A1" w:rsidRPr="00A74B0F" w:rsidRDefault="005325A1" w:rsidP="00F26EEB">
            <w:pPr>
              <w:spacing w:line="240" w:lineRule="auto"/>
              <w:rPr>
                <w:rFonts w:ascii="Times New Roman" w:hAnsi="Times New Roman" w:cs="Times New Roman"/>
                <w:sz w:val="20"/>
                <w:szCs w:val="20"/>
                <w:lang w:eastAsia="sk-SK"/>
              </w:rPr>
            </w:pPr>
            <w:r w:rsidRPr="00A74B0F">
              <w:rPr>
                <w:rFonts w:ascii="Times New Roman" w:hAnsi="Times New Roman" w:cs="Times New Roman"/>
                <w:b/>
                <w:color w:val="000000"/>
                <w:sz w:val="20"/>
                <w:szCs w:val="20"/>
              </w:rPr>
              <w:t>Doplnkové informácie</w:t>
            </w:r>
          </w:p>
        </w:tc>
      </w:tr>
      <w:tr w:rsidR="005325A1" w:rsidRPr="00A74B0F" w:rsidTr="0029688A">
        <w:trPr>
          <w:trHeight w:val="290"/>
        </w:trPr>
        <w:tc>
          <w:tcPr>
            <w:tcW w:w="1943" w:type="dxa"/>
            <w:tcBorders>
              <w:top w:val="single" w:sz="4" w:space="0" w:color="auto"/>
              <w:left w:val="single" w:sz="4" w:space="0" w:color="auto"/>
              <w:bottom w:val="single" w:sz="4" w:space="0" w:color="auto"/>
              <w:right w:val="single" w:sz="4" w:space="0" w:color="auto"/>
            </w:tcBorders>
            <w:vAlign w:val="bottom"/>
          </w:tcPr>
          <w:p w:rsidR="005325A1" w:rsidRPr="00A74B0F" w:rsidRDefault="005325A1" w:rsidP="00F26EEB">
            <w:pPr>
              <w:spacing w:line="240" w:lineRule="auto"/>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Výmera biotopu</w:t>
            </w:r>
          </w:p>
        </w:tc>
        <w:tc>
          <w:tcPr>
            <w:tcW w:w="1372" w:type="dxa"/>
            <w:tcBorders>
              <w:top w:val="single" w:sz="4" w:space="0" w:color="auto"/>
              <w:left w:val="nil"/>
              <w:bottom w:val="single" w:sz="4" w:space="0" w:color="auto"/>
              <w:right w:val="single" w:sz="4" w:space="0" w:color="auto"/>
            </w:tcBorders>
            <w:vAlign w:val="bottom"/>
          </w:tcPr>
          <w:p w:rsidR="005325A1" w:rsidRPr="00A74B0F" w:rsidRDefault="005325A1" w:rsidP="00F26EEB">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ha </w:t>
            </w:r>
          </w:p>
        </w:tc>
        <w:tc>
          <w:tcPr>
            <w:tcW w:w="1447" w:type="dxa"/>
            <w:tcBorders>
              <w:top w:val="single" w:sz="4" w:space="0" w:color="auto"/>
              <w:left w:val="nil"/>
              <w:bottom w:val="single" w:sz="4" w:space="0" w:color="auto"/>
              <w:right w:val="single" w:sz="4" w:space="0" w:color="auto"/>
            </w:tcBorders>
            <w:vAlign w:val="bottom"/>
          </w:tcPr>
          <w:p w:rsidR="005325A1" w:rsidRPr="00A74B0F" w:rsidRDefault="005325A1" w:rsidP="00F26EE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rPr>
              <w:t>3,4</w:t>
            </w:r>
          </w:p>
        </w:tc>
        <w:tc>
          <w:tcPr>
            <w:tcW w:w="4449" w:type="dxa"/>
            <w:tcBorders>
              <w:top w:val="single" w:sz="4" w:space="0" w:color="auto"/>
              <w:left w:val="nil"/>
              <w:bottom w:val="single" w:sz="4" w:space="0" w:color="auto"/>
              <w:right w:val="single" w:sz="4" w:space="0" w:color="auto"/>
            </w:tcBorders>
            <w:vAlign w:val="bottom"/>
          </w:tcPr>
          <w:p w:rsidR="005325A1" w:rsidRPr="00A74B0F" w:rsidRDefault="005325A1" w:rsidP="005325A1">
            <w:pPr>
              <w:spacing w:line="240" w:lineRule="auto"/>
              <w:rPr>
                <w:rFonts w:ascii="Times New Roman" w:hAnsi="Times New Roman" w:cs="Times New Roman"/>
                <w:sz w:val="20"/>
                <w:szCs w:val="20"/>
                <w:lang w:eastAsia="sk-SK"/>
              </w:rPr>
            </w:pPr>
            <w:r>
              <w:rPr>
                <w:rFonts w:ascii="Times New Roman" w:hAnsi="Times New Roman" w:cs="Times New Roman"/>
                <w:sz w:val="20"/>
                <w:szCs w:val="20"/>
              </w:rPr>
              <w:t>Udržať výmeru biotopu na 3,4</w:t>
            </w:r>
            <w:r w:rsidRPr="00A74B0F">
              <w:rPr>
                <w:rFonts w:ascii="Times New Roman" w:hAnsi="Times New Roman" w:cs="Times New Roman"/>
                <w:sz w:val="20"/>
                <w:szCs w:val="20"/>
              </w:rPr>
              <w:t xml:space="preserve"> ha </w:t>
            </w:r>
          </w:p>
        </w:tc>
      </w:tr>
      <w:tr w:rsidR="005325A1" w:rsidRPr="00A74B0F" w:rsidTr="0029688A">
        <w:trPr>
          <w:trHeight w:val="595"/>
        </w:trPr>
        <w:tc>
          <w:tcPr>
            <w:tcW w:w="1943" w:type="dxa"/>
            <w:tcBorders>
              <w:top w:val="nil"/>
              <w:left w:val="single" w:sz="4" w:space="0" w:color="auto"/>
              <w:bottom w:val="single" w:sz="4" w:space="0" w:color="auto"/>
              <w:right w:val="single" w:sz="4" w:space="0" w:color="auto"/>
            </w:tcBorders>
            <w:vAlign w:val="bottom"/>
          </w:tcPr>
          <w:p w:rsidR="005325A1" w:rsidRPr="00A74B0F" w:rsidRDefault="005325A1" w:rsidP="00F26EEB">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charakteristických druhov</w:t>
            </w:r>
          </w:p>
        </w:tc>
        <w:tc>
          <w:tcPr>
            <w:tcW w:w="1372" w:type="dxa"/>
            <w:tcBorders>
              <w:top w:val="nil"/>
              <w:left w:val="nil"/>
              <w:bottom w:val="single" w:sz="4" w:space="0" w:color="auto"/>
              <w:right w:val="single" w:sz="4" w:space="0" w:color="auto"/>
            </w:tcBorders>
            <w:vAlign w:val="bottom"/>
          </w:tcPr>
          <w:p w:rsidR="005325A1" w:rsidRPr="00A74B0F" w:rsidRDefault="005325A1" w:rsidP="00F26EEB">
            <w:pPr>
              <w:spacing w:line="240" w:lineRule="auto"/>
              <w:rPr>
                <w:rFonts w:ascii="Times New Roman" w:hAnsi="Times New Roman" w:cs="Times New Roman"/>
                <w:sz w:val="20"/>
                <w:szCs w:val="20"/>
                <w:lang w:eastAsia="sk-SK"/>
              </w:rPr>
            </w:pPr>
            <w:r>
              <w:rPr>
                <w:rFonts w:ascii="Times New Roman" w:hAnsi="Times New Roman" w:cs="Times New Roman"/>
                <w:sz w:val="20"/>
                <w:szCs w:val="20"/>
              </w:rPr>
              <w:t>počet druhov/16</w:t>
            </w:r>
            <w:r w:rsidRPr="00A74B0F">
              <w:rPr>
                <w:rFonts w:ascii="Times New Roman" w:hAnsi="Times New Roman" w:cs="Times New Roman"/>
                <w:sz w:val="20"/>
                <w:szCs w:val="20"/>
              </w:rPr>
              <w:t xml:space="preserve"> m</w:t>
            </w:r>
            <w:r w:rsidRPr="00A74B0F">
              <w:rPr>
                <w:rFonts w:ascii="Times New Roman" w:hAnsi="Times New Roman" w:cs="Times New Roman"/>
                <w:sz w:val="20"/>
                <w:szCs w:val="20"/>
                <w:vertAlign w:val="superscript"/>
              </w:rPr>
              <w:t>2</w:t>
            </w:r>
          </w:p>
        </w:tc>
        <w:tc>
          <w:tcPr>
            <w:tcW w:w="1447" w:type="dxa"/>
            <w:tcBorders>
              <w:top w:val="nil"/>
              <w:left w:val="nil"/>
              <w:bottom w:val="single" w:sz="4" w:space="0" w:color="auto"/>
              <w:right w:val="single" w:sz="4" w:space="0" w:color="auto"/>
            </w:tcBorders>
            <w:vAlign w:val="bottom"/>
          </w:tcPr>
          <w:p w:rsidR="005325A1" w:rsidRPr="00A74B0F" w:rsidRDefault="005325A1" w:rsidP="00F26EEB">
            <w:pPr>
              <w:spacing w:line="240" w:lineRule="auto"/>
              <w:jc w:val="center"/>
              <w:rPr>
                <w:rFonts w:ascii="Times New Roman" w:hAnsi="Times New Roman" w:cs="Times New Roman"/>
                <w:color w:val="000000"/>
                <w:sz w:val="20"/>
                <w:szCs w:val="20"/>
                <w:lang w:eastAsia="sk-SK"/>
              </w:rPr>
            </w:pPr>
            <w:r w:rsidRPr="00A74B0F">
              <w:rPr>
                <w:rFonts w:ascii="Times New Roman" w:hAnsi="Times New Roman" w:cs="Times New Roman"/>
                <w:color w:val="000000"/>
                <w:sz w:val="20"/>
                <w:szCs w:val="20"/>
              </w:rPr>
              <w:t>najmenej 3 druhy</w:t>
            </w:r>
          </w:p>
        </w:tc>
        <w:tc>
          <w:tcPr>
            <w:tcW w:w="4449" w:type="dxa"/>
            <w:tcBorders>
              <w:top w:val="nil"/>
              <w:left w:val="nil"/>
              <w:bottom w:val="single" w:sz="4" w:space="0" w:color="auto"/>
              <w:right w:val="single" w:sz="4" w:space="0" w:color="auto"/>
            </w:tcBorders>
            <w:vAlign w:val="bottom"/>
          </w:tcPr>
          <w:p w:rsidR="005325A1" w:rsidRPr="00A74B0F" w:rsidRDefault="005325A1" w:rsidP="00DD52E4">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Charakteristické/typické druhové zloženie: </w:t>
            </w:r>
            <w:r w:rsidRPr="00A74B0F">
              <w:rPr>
                <w:rFonts w:ascii="Times New Roman" w:hAnsi="Times New Roman" w:cs="Times New Roman"/>
                <w:i/>
                <w:sz w:val="20"/>
                <w:szCs w:val="20"/>
              </w:rPr>
              <w:t xml:space="preserve">Batrachium aquatile, Ceratophyllum demersum, Ceratophyllum submersum, Lemna minor, Myriophyllum spicatum, M. verticillatum, Najas minor, Utricularia vulgaris, </w:t>
            </w:r>
          </w:p>
        </w:tc>
      </w:tr>
      <w:tr w:rsidR="005325A1" w:rsidRPr="00A74B0F" w:rsidTr="0029688A">
        <w:trPr>
          <w:trHeight w:val="580"/>
        </w:trPr>
        <w:tc>
          <w:tcPr>
            <w:tcW w:w="1943" w:type="dxa"/>
            <w:tcBorders>
              <w:top w:val="nil"/>
              <w:left w:val="single" w:sz="4" w:space="0" w:color="auto"/>
              <w:bottom w:val="single" w:sz="4" w:space="0" w:color="auto"/>
              <w:right w:val="single" w:sz="4" w:space="0" w:color="auto"/>
            </w:tcBorders>
            <w:vAlign w:val="bottom"/>
          </w:tcPr>
          <w:p w:rsidR="005325A1" w:rsidRPr="00A74B0F" w:rsidRDefault="005325A1" w:rsidP="00F26EEB">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Zastúpenie alochtónnych/inváznych/invázne sa správajúcich druhov</w:t>
            </w:r>
          </w:p>
        </w:tc>
        <w:tc>
          <w:tcPr>
            <w:tcW w:w="1372" w:type="dxa"/>
            <w:tcBorders>
              <w:top w:val="nil"/>
              <w:left w:val="nil"/>
              <w:bottom w:val="single" w:sz="4" w:space="0" w:color="auto"/>
              <w:right w:val="single" w:sz="4" w:space="0" w:color="auto"/>
            </w:tcBorders>
            <w:vAlign w:val="bottom"/>
          </w:tcPr>
          <w:p w:rsidR="005325A1" w:rsidRPr="00A74B0F" w:rsidRDefault="005325A1" w:rsidP="00F26EEB">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percento pokrytia/25 m</w:t>
            </w:r>
            <w:r w:rsidRPr="00A74B0F">
              <w:rPr>
                <w:rFonts w:ascii="Times New Roman" w:hAnsi="Times New Roman" w:cs="Times New Roman"/>
                <w:sz w:val="20"/>
                <w:szCs w:val="20"/>
                <w:vertAlign w:val="superscript"/>
              </w:rPr>
              <w:t>2</w:t>
            </w:r>
          </w:p>
        </w:tc>
        <w:tc>
          <w:tcPr>
            <w:tcW w:w="1447" w:type="dxa"/>
            <w:tcBorders>
              <w:top w:val="nil"/>
              <w:left w:val="nil"/>
              <w:bottom w:val="single" w:sz="4" w:space="0" w:color="auto"/>
              <w:right w:val="single" w:sz="4" w:space="0" w:color="auto"/>
            </w:tcBorders>
            <w:vAlign w:val="bottom"/>
          </w:tcPr>
          <w:p w:rsidR="005325A1" w:rsidRPr="00A74B0F" w:rsidRDefault="005325A1" w:rsidP="00F26EEB">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0</w:t>
            </w:r>
          </w:p>
        </w:tc>
        <w:tc>
          <w:tcPr>
            <w:tcW w:w="4449" w:type="dxa"/>
            <w:tcBorders>
              <w:top w:val="nil"/>
              <w:left w:val="nil"/>
              <w:bottom w:val="single" w:sz="4" w:space="0" w:color="auto"/>
              <w:right w:val="single" w:sz="4" w:space="0" w:color="auto"/>
            </w:tcBorders>
            <w:vAlign w:val="bottom"/>
          </w:tcPr>
          <w:p w:rsidR="005325A1" w:rsidRPr="00A74B0F" w:rsidRDefault="005325A1" w:rsidP="00F26EEB">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Žiadny výskyt nepôvodných druhov</w:t>
            </w:r>
          </w:p>
        </w:tc>
      </w:tr>
      <w:tr w:rsidR="005325A1" w:rsidRPr="00A74B0F" w:rsidTr="0029688A">
        <w:trPr>
          <w:trHeight w:val="269"/>
        </w:trPr>
        <w:tc>
          <w:tcPr>
            <w:tcW w:w="1943" w:type="dxa"/>
            <w:tcBorders>
              <w:top w:val="nil"/>
              <w:left w:val="single" w:sz="4" w:space="0" w:color="auto"/>
              <w:bottom w:val="single" w:sz="4" w:space="0" w:color="auto"/>
              <w:right w:val="single" w:sz="4" w:space="0" w:color="auto"/>
            </w:tcBorders>
            <w:vAlign w:val="bottom"/>
          </w:tcPr>
          <w:p w:rsidR="005325A1" w:rsidRPr="00A74B0F" w:rsidRDefault="005325A1" w:rsidP="00F26EEB">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Kvalita vody</w:t>
            </w:r>
          </w:p>
        </w:tc>
        <w:tc>
          <w:tcPr>
            <w:tcW w:w="1372" w:type="dxa"/>
            <w:tcBorders>
              <w:top w:val="nil"/>
              <w:left w:val="nil"/>
              <w:bottom w:val="single" w:sz="4" w:space="0" w:color="auto"/>
              <w:right w:val="single" w:sz="4" w:space="0" w:color="auto"/>
            </w:tcBorders>
          </w:tcPr>
          <w:p w:rsidR="005325A1" w:rsidRPr="00A74B0F" w:rsidRDefault="005325A1" w:rsidP="00F26EEB">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Monitoring kvality povrchových vôd (SHMU)</w:t>
            </w:r>
          </w:p>
        </w:tc>
        <w:tc>
          <w:tcPr>
            <w:tcW w:w="1447" w:type="dxa"/>
            <w:tcBorders>
              <w:top w:val="nil"/>
              <w:left w:val="nil"/>
              <w:bottom w:val="single" w:sz="4" w:space="0" w:color="auto"/>
              <w:right w:val="single" w:sz="4" w:space="0" w:color="auto"/>
            </w:tcBorders>
          </w:tcPr>
          <w:p w:rsidR="005325A1" w:rsidRPr="00A74B0F" w:rsidRDefault="005325A1" w:rsidP="00F26EEB">
            <w:pPr>
              <w:spacing w:line="240" w:lineRule="auto"/>
              <w:jc w:val="center"/>
              <w:rPr>
                <w:rFonts w:ascii="Times New Roman" w:hAnsi="Times New Roman" w:cs="Times New Roman"/>
                <w:sz w:val="20"/>
                <w:szCs w:val="20"/>
                <w:lang w:eastAsia="sk-SK"/>
              </w:rPr>
            </w:pPr>
            <w:r w:rsidRPr="00A74B0F">
              <w:rPr>
                <w:rFonts w:ascii="Times New Roman" w:hAnsi="Times New Roman" w:cs="Times New Roman"/>
                <w:sz w:val="20"/>
                <w:szCs w:val="20"/>
              </w:rPr>
              <w:t>Vyhovujúce výsledky</w:t>
            </w:r>
            <w:r w:rsidRPr="00A74B0F" w:rsidDel="008E1527">
              <w:rPr>
                <w:rFonts w:ascii="Times New Roman" w:hAnsi="Times New Roman" w:cs="Times New Roman"/>
                <w:sz w:val="20"/>
                <w:szCs w:val="20"/>
              </w:rPr>
              <w:t xml:space="preserve"> </w:t>
            </w:r>
          </w:p>
        </w:tc>
        <w:tc>
          <w:tcPr>
            <w:tcW w:w="4449" w:type="dxa"/>
            <w:tcBorders>
              <w:top w:val="nil"/>
              <w:left w:val="nil"/>
              <w:bottom w:val="single" w:sz="4" w:space="0" w:color="auto"/>
              <w:right w:val="single" w:sz="4" w:space="0" w:color="auto"/>
            </w:tcBorders>
          </w:tcPr>
          <w:p w:rsidR="005325A1" w:rsidRPr="00A74B0F" w:rsidRDefault="005325A1" w:rsidP="00F26EEB">
            <w:pPr>
              <w:spacing w:line="240" w:lineRule="auto"/>
              <w:rPr>
                <w:rFonts w:ascii="Times New Roman" w:hAnsi="Times New Roman" w:cs="Times New Roman"/>
                <w:sz w:val="20"/>
                <w:szCs w:val="20"/>
                <w:lang w:eastAsia="sk-SK"/>
              </w:rPr>
            </w:pPr>
            <w:r w:rsidRPr="00A74B0F">
              <w:rPr>
                <w:rFonts w:ascii="Times New Roman" w:hAnsi="Times New Roman" w:cs="Times New Roman"/>
                <w:sz w:val="20"/>
                <w:szCs w:val="20"/>
              </w:rPr>
              <w:t xml:space="preserve">V zmysle výsledkov sledovania stavu kvality vody </w:t>
            </w:r>
            <w:r>
              <w:rPr>
                <w:rFonts w:ascii="Times New Roman" w:hAnsi="Times New Roman" w:cs="Times New Roman"/>
                <w:sz w:val="20"/>
                <w:szCs w:val="20"/>
              </w:rPr>
              <w:t xml:space="preserve">na Turci </w:t>
            </w:r>
            <w:r w:rsidRPr="00A74B0F">
              <w:rPr>
                <w:rFonts w:ascii="Times New Roman" w:hAnsi="Times New Roman" w:cs="Times New Roman"/>
                <w:sz w:val="20"/>
                <w:szCs w:val="20"/>
              </w:rPr>
              <w:t>sa vyžaduje zachovanie stavu vyhovujúce v zmysle platných metodík na hodnotenie stavu kvality povrchových vôd. (</w:t>
            </w:r>
            <w:hyperlink r:id="rId8" w:history="1">
              <w:r w:rsidR="00F57876" w:rsidRPr="003653C5">
                <w:rPr>
                  <w:rStyle w:val="Hypertextovprepojenie"/>
                  <w:rFonts w:ascii="Times New Roman" w:hAnsi="Times New Roman" w:cs="Times New Roman"/>
                  <w:sz w:val="20"/>
                  <w:szCs w:val="20"/>
                </w:rPr>
                <w:t>http://www.shmu.sk/File/Hydrologia/Monitoring_PV_PzV/Monitoring_kvality_PV/KvPV_2019</w:t>
              </w:r>
            </w:hyperlink>
            <w:r w:rsidR="00F57876">
              <w:rPr>
                <w:rFonts w:ascii="Times New Roman" w:hAnsi="Times New Roman" w:cs="Times New Roman"/>
                <w:sz w:val="20"/>
                <w:szCs w:val="20"/>
              </w:rPr>
              <w:t xml:space="preserve"> </w:t>
            </w:r>
            <w:r w:rsidRPr="00A74B0F">
              <w:rPr>
                <w:rFonts w:ascii="Times New Roman" w:hAnsi="Times New Roman" w:cs="Times New Roman"/>
                <w:sz w:val="20"/>
                <w:szCs w:val="20"/>
              </w:rPr>
              <w:t>) – najmä nezhoršovanie parametrov znečistenia.</w:t>
            </w:r>
          </w:p>
        </w:tc>
      </w:tr>
    </w:tbl>
    <w:p w:rsidR="005325A1" w:rsidRDefault="005325A1" w:rsidP="00616169">
      <w:pPr>
        <w:pStyle w:val="Zkladntext"/>
        <w:widowControl w:val="0"/>
        <w:jc w:val="left"/>
        <w:rPr>
          <w:b w:val="0"/>
          <w:color w:val="000000"/>
          <w:shd w:val="clear" w:color="auto" w:fill="FFFFFF"/>
        </w:rPr>
      </w:pPr>
    </w:p>
    <w:p w:rsidR="00336226" w:rsidRDefault="00336226" w:rsidP="00336226">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Zlepšenie </w:t>
      </w:r>
      <w:r w:rsidRPr="009B7A4C">
        <w:rPr>
          <w:rFonts w:ascii="Times New Roman" w:hAnsi="Times New Roman" w:cs="Times New Roman"/>
          <w:sz w:val="24"/>
          <w:szCs w:val="24"/>
        </w:rPr>
        <w:t xml:space="preserve">stavu druhu </w:t>
      </w:r>
      <w:r>
        <w:rPr>
          <w:rFonts w:ascii="Times New Roman" w:hAnsi="Times New Roman" w:cs="Times New Roman"/>
          <w:b/>
          <w:i/>
          <w:sz w:val="24"/>
          <w:szCs w:val="24"/>
        </w:rPr>
        <w:t xml:space="preserve">Unio crassus </w:t>
      </w:r>
      <w:r w:rsidRPr="009B7A4C">
        <w:rPr>
          <w:rFonts w:ascii="Times New Roman" w:hAnsi="Times New Roman" w:cs="Times New Roman"/>
          <w:sz w:val="24"/>
          <w:szCs w:val="24"/>
        </w:rPr>
        <w:t>za splnenia nasledovných atribútov</w:t>
      </w:r>
      <w:r w:rsidRPr="009B7A4C">
        <w:rPr>
          <w:rFonts w:ascii="Times New Roman" w:hAnsi="Times New Roman" w:cs="Times New Roman"/>
          <w:color w:val="000000"/>
          <w:sz w:val="24"/>
          <w:szCs w:val="24"/>
          <w:shd w:val="clear" w:color="auto" w:fill="FFFFFF"/>
        </w:rPr>
        <w:t>:</w:t>
      </w:r>
    </w:p>
    <w:tbl>
      <w:tblPr>
        <w:tblW w:w="5039" w:type="pct"/>
        <w:tblInd w:w="2" w:type="dxa"/>
        <w:tblCellMar>
          <w:left w:w="70" w:type="dxa"/>
          <w:right w:w="70" w:type="dxa"/>
        </w:tblCellMar>
        <w:tblLook w:val="00A0" w:firstRow="1" w:lastRow="0" w:firstColumn="1" w:lastColumn="0" w:noHBand="0" w:noVBand="0"/>
      </w:tblPr>
      <w:tblGrid>
        <w:gridCol w:w="1072"/>
        <w:gridCol w:w="1275"/>
        <w:gridCol w:w="1967"/>
        <w:gridCol w:w="4969"/>
      </w:tblGrid>
      <w:tr w:rsidR="00336226" w:rsidRPr="00336226" w:rsidTr="0029688A">
        <w:trPr>
          <w:trHeight w:val="310"/>
        </w:trPr>
        <w:tc>
          <w:tcPr>
            <w:tcW w:w="1072" w:type="dxa"/>
            <w:tcBorders>
              <w:top w:val="single" w:sz="4" w:space="0" w:color="auto"/>
              <w:left w:val="single" w:sz="4" w:space="0" w:color="auto"/>
              <w:bottom w:val="single" w:sz="4" w:space="0" w:color="auto"/>
              <w:right w:val="single" w:sz="4" w:space="0" w:color="auto"/>
            </w:tcBorders>
            <w:vAlign w:val="center"/>
          </w:tcPr>
          <w:p w:rsidR="00336226" w:rsidRPr="00336226" w:rsidRDefault="00336226" w:rsidP="004E7459">
            <w:pPr>
              <w:spacing w:line="240" w:lineRule="auto"/>
              <w:rPr>
                <w:rFonts w:ascii="Times New Roman" w:hAnsi="Times New Roman" w:cs="Times New Roman"/>
                <w:b/>
                <w:color w:val="000000"/>
                <w:sz w:val="20"/>
                <w:szCs w:val="20"/>
                <w:lang w:eastAsia="sk-SK"/>
              </w:rPr>
            </w:pPr>
            <w:r w:rsidRPr="00336226">
              <w:rPr>
                <w:rFonts w:ascii="Times New Roman" w:hAnsi="Times New Roman" w:cs="Times New Roman"/>
                <w:b/>
                <w:color w:val="000000"/>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tcPr>
          <w:p w:rsidR="00336226" w:rsidRPr="00336226" w:rsidRDefault="00336226" w:rsidP="004E7459">
            <w:pPr>
              <w:spacing w:line="240" w:lineRule="auto"/>
              <w:rPr>
                <w:rFonts w:ascii="Times New Roman" w:hAnsi="Times New Roman" w:cs="Times New Roman"/>
                <w:b/>
                <w:color w:val="000000"/>
                <w:sz w:val="20"/>
                <w:szCs w:val="20"/>
                <w:lang w:eastAsia="sk-SK"/>
              </w:rPr>
            </w:pPr>
            <w:r w:rsidRPr="00336226">
              <w:rPr>
                <w:rFonts w:ascii="Times New Roman" w:hAnsi="Times New Roman" w:cs="Times New Roman"/>
                <w:b/>
                <w:color w:val="000000"/>
                <w:sz w:val="20"/>
                <w:szCs w:val="20"/>
                <w:lang w:eastAsia="sk-SK"/>
              </w:rPr>
              <w:t>Merateľnosť</w:t>
            </w:r>
          </w:p>
        </w:tc>
        <w:tc>
          <w:tcPr>
            <w:tcW w:w="1967" w:type="dxa"/>
            <w:tcBorders>
              <w:top w:val="single" w:sz="4" w:space="0" w:color="auto"/>
              <w:left w:val="nil"/>
              <w:bottom w:val="single" w:sz="4" w:space="0" w:color="auto"/>
              <w:right w:val="single" w:sz="4" w:space="0" w:color="auto"/>
            </w:tcBorders>
            <w:vAlign w:val="center"/>
          </w:tcPr>
          <w:p w:rsidR="00336226" w:rsidRPr="00336226" w:rsidRDefault="00336226" w:rsidP="004E7459">
            <w:pPr>
              <w:spacing w:line="240" w:lineRule="auto"/>
              <w:rPr>
                <w:rFonts w:ascii="Times New Roman" w:hAnsi="Times New Roman" w:cs="Times New Roman"/>
                <w:b/>
                <w:color w:val="000000"/>
                <w:sz w:val="20"/>
                <w:szCs w:val="20"/>
                <w:lang w:eastAsia="sk-SK"/>
              </w:rPr>
            </w:pPr>
            <w:r w:rsidRPr="00336226">
              <w:rPr>
                <w:rFonts w:ascii="Times New Roman" w:hAnsi="Times New Roman" w:cs="Times New Roman"/>
                <w:b/>
                <w:color w:val="000000"/>
                <w:sz w:val="20"/>
                <w:szCs w:val="20"/>
                <w:lang w:eastAsia="sk-SK"/>
              </w:rPr>
              <w:t>Cieľová hodnota</w:t>
            </w:r>
          </w:p>
        </w:tc>
        <w:tc>
          <w:tcPr>
            <w:tcW w:w="4968" w:type="dxa"/>
            <w:tcBorders>
              <w:top w:val="single" w:sz="4" w:space="0" w:color="auto"/>
              <w:left w:val="nil"/>
              <w:bottom w:val="single" w:sz="4" w:space="0" w:color="auto"/>
              <w:right w:val="single" w:sz="4" w:space="0" w:color="auto"/>
            </w:tcBorders>
            <w:vAlign w:val="center"/>
          </w:tcPr>
          <w:p w:rsidR="00336226" w:rsidRPr="00336226" w:rsidRDefault="00336226" w:rsidP="004E7459">
            <w:pPr>
              <w:spacing w:line="240" w:lineRule="auto"/>
              <w:rPr>
                <w:rFonts w:ascii="Times New Roman" w:hAnsi="Times New Roman" w:cs="Times New Roman"/>
                <w:b/>
                <w:color w:val="000000"/>
                <w:sz w:val="20"/>
                <w:szCs w:val="20"/>
                <w:lang w:eastAsia="sk-SK"/>
              </w:rPr>
            </w:pPr>
            <w:r w:rsidRPr="00336226">
              <w:rPr>
                <w:rFonts w:ascii="Times New Roman" w:hAnsi="Times New Roman" w:cs="Times New Roman"/>
                <w:b/>
                <w:color w:val="000000"/>
                <w:sz w:val="20"/>
                <w:szCs w:val="20"/>
                <w:lang w:eastAsia="sk-SK"/>
              </w:rPr>
              <w:t>Doplnkové informácie</w:t>
            </w:r>
          </w:p>
        </w:tc>
      </w:tr>
      <w:tr w:rsidR="00336226" w:rsidRPr="00336226" w:rsidTr="0029688A">
        <w:trPr>
          <w:trHeight w:val="310"/>
        </w:trPr>
        <w:tc>
          <w:tcPr>
            <w:tcW w:w="1072" w:type="dxa"/>
            <w:tcBorders>
              <w:top w:val="single" w:sz="4" w:space="0" w:color="auto"/>
              <w:left w:val="single" w:sz="4" w:space="0" w:color="auto"/>
              <w:bottom w:val="single" w:sz="4" w:space="0" w:color="auto"/>
              <w:right w:val="single" w:sz="4" w:space="0" w:color="auto"/>
            </w:tcBorders>
            <w:vAlign w:val="center"/>
          </w:tcPr>
          <w:p w:rsidR="00336226" w:rsidRPr="00336226" w:rsidRDefault="00336226" w:rsidP="004E7459">
            <w:pPr>
              <w:spacing w:line="240" w:lineRule="auto"/>
              <w:rPr>
                <w:rFonts w:ascii="Times New Roman" w:hAnsi="Times New Roman" w:cs="Times New Roman"/>
                <w:sz w:val="20"/>
                <w:szCs w:val="20"/>
                <w:lang w:eastAsia="sk-SK"/>
              </w:rPr>
            </w:pPr>
            <w:r w:rsidRPr="00336226">
              <w:rPr>
                <w:rFonts w:ascii="Times New Roman" w:hAnsi="Times New Roman" w:cs="Times New Roman"/>
                <w:sz w:val="20"/>
                <w:szCs w:val="20"/>
                <w:lang w:eastAsia="sk-SK"/>
              </w:rPr>
              <w:t>Veľkosť populácie</w:t>
            </w:r>
          </w:p>
        </w:tc>
        <w:tc>
          <w:tcPr>
            <w:tcW w:w="1275" w:type="dxa"/>
            <w:tcBorders>
              <w:top w:val="single" w:sz="4" w:space="0" w:color="auto"/>
              <w:left w:val="nil"/>
              <w:bottom w:val="single" w:sz="4" w:space="0" w:color="auto"/>
              <w:right w:val="single" w:sz="4" w:space="0" w:color="auto"/>
            </w:tcBorders>
            <w:vAlign w:val="center"/>
          </w:tcPr>
          <w:p w:rsidR="00336226" w:rsidRPr="00336226" w:rsidRDefault="00336226" w:rsidP="004E7459">
            <w:pPr>
              <w:spacing w:line="240" w:lineRule="auto"/>
              <w:rPr>
                <w:rFonts w:ascii="Times New Roman" w:hAnsi="Times New Roman" w:cs="Times New Roman"/>
                <w:sz w:val="20"/>
                <w:szCs w:val="20"/>
                <w:lang w:eastAsia="sk-SK"/>
              </w:rPr>
            </w:pPr>
            <w:r w:rsidRPr="00336226">
              <w:rPr>
                <w:rFonts w:ascii="Times New Roman" w:hAnsi="Times New Roman" w:cs="Times New Roman"/>
                <w:sz w:val="20"/>
                <w:szCs w:val="20"/>
                <w:lang w:eastAsia="sk-SK"/>
              </w:rPr>
              <w:t>počet jedincov</w:t>
            </w:r>
          </w:p>
        </w:tc>
        <w:tc>
          <w:tcPr>
            <w:tcW w:w="1967" w:type="dxa"/>
            <w:tcBorders>
              <w:top w:val="single" w:sz="4" w:space="0" w:color="auto"/>
              <w:left w:val="nil"/>
              <w:bottom w:val="single" w:sz="4" w:space="0" w:color="auto"/>
              <w:right w:val="single" w:sz="4" w:space="0" w:color="auto"/>
            </w:tcBorders>
            <w:vAlign w:val="center"/>
          </w:tcPr>
          <w:p w:rsidR="00336226" w:rsidRPr="00336226" w:rsidRDefault="00336226" w:rsidP="004E7459">
            <w:pPr>
              <w:spacing w:line="240" w:lineRule="auto"/>
              <w:rPr>
                <w:rFonts w:ascii="Times New Roman" w:hAnsi="Times New Roman" w:cs="Times New Roman"/>
                <w:sz w:val="20"/>
                <w:szCs w:val="20"/>
                <w:lang w:eastAsia="sk-SK"/>
              </w:rPr>
            </w:pPr>
            <w:r w:rsidRPr="00336226">
              <w:rPr>
                <w:rFonts w:ascii="Times New Roman" w:hAnsi="Times New Roman" w:cs="Times New Roman"/>
                <w:sz w:val="20"/>
                <w:szCs w:val="20"/>
                <w:lang w:eastAsia="sk-SK"/>
              </w:rPr>
              <w:t xml:space="preserve">najmenej </w:t>
            </w:r>
            <w:r>
              <w:rPr>
                <w:rFonts w:ascii="Times New Roman" w:hAnsi="Times New Roman" w:cs="Times New Roman"/>
                <w:sz w:val="20"/>
                <w:szCs w:val="20"/>
                <w:lang w:eastAsia="sk-SK"/>
              </w:rPr>
              <w:t>2500</w:t>
            </w:r>
          </w:p>
        </w:tc>
        <w:tc>
          <w:tcPr>
            <w:tcW w:w="4968" w:type="dxa"/>
            <w:tcBorders>
              <w:top w:val="single" w:sz="4" w:space="0" w:color="auto"/>
              <w:left w:val="nil"/>
              <w:bottom w:val="single" w:sz="4" w:space="0" w:color="auto"/>
              <w:right w:val="single" w:sz="4" w:space="0" w:color="auto"/>
            </w:tcBorders>
            <w:vAlign w:val="center"/>
          </w:tcPr>
          <w:p w:rsidR="00336226" w:rsidRPr="00336226" w:rsidRDefault="00336226" w:rsidP="004E7459">
            <w:pPr>
              <w:spacing w:line="240" w:lineRule="auto"/>
              <w:rPr>
                <w:rFonts w:ascii="Times New Roman" w:hAnsi="Times New Roman" w:cs="Times New Roman"/>
                <w:sz w:val="20"/>
                <w:szCs w:val="20"/>
                <w:lang w:eastAsia="sk-SK"/>
              </w:rPr>
            </w:pPr>
            <w:r w:rsidRPr="00336226">
              <w:rPr>
                <w:rFonts w:ascii="Times New Roman" w:hAnsi="Times New Roman" w:cs="Times New Roman"/>
                <w:sz w:val="20"/>
                <w:szCs w:val="20"/>
                <w:lang w:eastAsia="sk-SK"/>
              </w:rPr>
              <w:t xml:space="preserve">Neznížená hodnota veľkosti populácie v </w:t>
            </w:r>
            <w:r>
              <w:rPr>
                <w:rFonts w:ascii="Times New Roman" w:hAnsi="Times New Roman" w:cs="Times New Roman"/>
                <w:color w:val="000000"/>
                <w:sz w:val="20"/>
                <w:szCs w:val="20"/>
                <w:lang w:eastAsia="sk-SK"/>
              </w:rPr>
              <w:t>území – 1000 - 5000 jedincov – na lokalite Turiec pri obci Socovce.</w:t>
            </w:r>
          </w:p>
        </w:tc>
      </w:tr>
      <w:tr w:rsidR="00336226" w:rsidRPr="00336226" w:rsidTr="0029688A">
        <w:trPr>
          <w:trHeight w:val="1307"/>
        </w:trPr>
        <w:tc>
          <w:tcPr>
            <w:tcW w:w="1072" w:type="dxa"/>
            <w:tcBorders>
              <w:top w:val="nil"/>
              <w:left w:val="single" w:sz="4" w:space="0" w:color="auto"/>
              <w:bottom w:val="single" w:sz="4" w:space="0" w:color="auto"/>
              <w:right w:val="single" w:sz="4" w:space="0" w:color="auto"/>
            </w:tcBorders>
            <w:vAlign w:val="center"/>
          </w:tcPr>
          <w:p w:rsidR="00336226" w:rsidRPr="00336226" w:rsidRDefault="00336226" w:rsidP="004E7459">
            <w:pPr>
              <w:spacing w:line="240" w:lineRule="auto"/>
              <w:rPr>
                <w:rFonts w:ascii="Times New Roman" w:hAnsi="Times New Roman" w:cs="Times New Roman"/>
                <w:sz w:val="20"/>
                <w:szCs w:val="20"/>
                <w:lang w:eastAsia="sk-SK"/>
              </w:rPr>
            </w:pPr>
            <w:r w:rsidRPr="00336226">
              <w:rPr>
                <w:rFonts w:ascii="Times New Roman" w:hAnsi="Times New Roman" w:cs="Times New Roman"/>
                <w:sz w:val="20"/>
                <w:szCs w:val="20"/>
                <w:lang w:eastAsia="sk-SK"/>
              </w:rPr>
              <w:t>kvalita populácie</w:t>
            </w:r>
          </w:p>
        </w:tc>
        <w:tc>
          <w:tcPr>
            <w:tcW w:w="1275" w:type="dxa"/>
            <w:tcBorders>
              <w:top w:val="nil"/>
              <w:left w:val="nil"/>
              <w:bottom w:val="single" w:sz="4" w:space="0" w:color="auto"/>
              <w:right w:val="single" w:sz="4" w:space="0" w:color="auto"/>
            </w:tcBorders>
            <w:vAlign w:val="center"/>
          </w:tcPr>
          <w:p w:rsidR="00336226" w:rsidRPr="00336226" w:rsidRDefault="00336226" w:rsidP="004E7459">
            <w:pPr>
              <w:spacing w:line="240" w:lineRule="auto"/>
              <w:rPr>
                <w:rFonts w:ascii="Times New Roman" w:hAnsi="Times New Roman" w:cs="Times New Roman"/>
                <w:sz w:val="20"/>
                <w:szCs w:val="20"/>
                <w:lang w:eastAsia="sk-SK"/>
              </w:rPr>
            </w:pPr>
            <w:r w:rsidRPr="00336226">
              <w:rPr>
                <w:rFonts w:ascii="Times New Roman" w:hAnsi="Times New Roman" w:cs="Times New Roman"/>
                <w:sz w:val="20"/>
                <w:szCs w:val="20"/>
                <w:lang w:eastAsia="sk-SK"/>
              </w:rPr>
              <w:t>počet jedincov</w:t>
            </w:r>
          </w:p>
        </w:tc>
        <w:tc>
          <w:tcPr>
            <w:tcW w:w="1967" w:type="dxa"/>
            <w:tcBorders>
              <w:top w:val="nil"/>
              <w:left w:val="nil"/>
              <w:bottom w:val="single" w:sz="4" w:space="0" w:color="auto"/>
              <w:right w:val="single" w:sz="4" w:space="0" w:color="auto"/>
            </w:tcBorders>
            <w:vAlign w:val="center"/>
          </w:tcPr>
          <w:p w:rsidR="00336226" w:rsidRPr="00336226" w:rsidRDefault="00336226" w:rsidP="00336226">
            <w:pPr>
              <w:spacing w:line="240" w:lineRule="auto"/>
              <w:rPr>
                <w:rFonts w:ascii="Times New Roman" w:hAnsi="Times New Roman" w:cs="Times New Roman"/>
                <w:color w:val="000000"/>
                <w:sz w:val="20"/>
                <w:szCs w:val="20"/>
                <w:lang w:eastAsia="sk-SK"/>
              </w:rPr>
            </w:pPr>
            <w:r>
              <w:rPr>
                <w:rFonts w:ascii="Times New Roman" w:hAnsi="Times New Roman" w:cs="Times New Roman"/>
                <w:sz w:val="20"/>
                <w:szCs w:val="20"/>
                <w:lang w:eastAsia="sk-SK"/>
              </w:rPr>
              <w:t xml:space="preserve">zvýšiť </w:t>
            </w:r>
            <w:r w:rsidRPr="00336226">
              <w:rPr>
                <w:rFonts w:ascii="Times New Roman" w:hAnsi="Times New Roman" w:cs="Times New Roman"/>
                <w:sz w:val="20"/>
                <w:szCs w:val="20"/>
                <w:lang w:eastAsia="sk-SK"/>
              </w:rPr>
              <w:t xml:space="preserve">priemer populácie na trvalej monitorovacej ploche v rozsahu </w:t>
            </w:r>
            <w:r>
              <w:rPr>
                <w:rFonts w:ascii="Times New Roman" w:hAnsi="Times New Roman" w:cs="Times New Roman"/>
                <w:sz w:val="20"/>
                <w:szCs w:val="20"/>
                <w:lang w:eastAsia="sk-SK"/>
              </w:rPr>
              <w:t>10 - 20</w:t>
            </w:r>
            <w:r w:rsidRPr="00336226">
              <w:rPr>
                <w:rFonts w:ascii="Times New Roman" w:hAnsi="Times New Roman" w:cs="Times New Roman"/>
                <w:sz w:val="20"/>
                <w:szCs w:val="20"/>
                <w:lang w:eastAsia="sk-SK"/>
              </w:rPr>
              <w:t xml:space="preserve"> jedincov na lokalite</w:t>
            </w:r>
          </w:p>
        </w:tc>
        <w:tc>
          <w:tcPr>
            <w:tcW w:w="4968" w:type="dxa"/>
            <w:tcBorders>
              <w:top w:val="nil"/>
              <w:left w:val="nil"/>
              <w:bottom w:val="single" w:sz="4" w:space="0" w:color="auto"/>
              <w:right w:val="single" w:sz="4" w:space="0" w:color="auto"/>
            </w:tcBorders>
            <w:noWrap/>
            <w:vAlign w:val="center"/>
          </w:tcPr>
          <w:p w:rsidR="00336226" w:rsidRPr="00336226" w:rsidRDefault="00336226" w:rsidP="004E7459">
            <w:pPr>
              <w:spacing w:line="240" w:lineRule="auto"/>
              <w:rPr>
                <w:rFonts w:ascii="Times New Roman" w:hAnsi="Times New Roman" w:cs="Times New Roman"/>
                <w:sz w:val="20"/>
                <w:szCs w:val="20"/>
                <w:lang w:eastAsia="sk-SK"/>
              </w:rPr>
            </w:pPr>
            <w:r w:rsidRPr="00336226">
              <w:rPr>
                <w:rFonts w:ascii="Times New Roman" w:hAnsi="Times New Roman" w:cs="Times New Roman"/>
                <w:sz w:val="20"/>
                <w:szCs w:val="20"/>
                <w:lang w:eastAsia="sk-SK"/>
              </w:rPr>
              <w:t>Počet jedincov vo vzorke na monitorovacej lokalite zaznamenaných na 100 m toku</w:t>
            </w:r>
            <w:r>
              <w:rPr>
                <w:rFonts w:ascii="Times New Roman" w:hAnsi="Times New Roman" w:cs="Times New Roman"/>
                <w:sz w:val="20"/>
                <w:szCs w:val="20"/>
                <w:lang w:eastAsia="sk-SK"/>
              </w:rPr>
              <w:t xml:space="preserve"> </w:t>
            </w:r>
            <w:r>
              <w:rPr>
                <w:rFonts w:ascii="Times New Roman" w:hAnsi="Times New Roman" w:cs="Times New Roman"/>
                <w:color w:val="000000"/>
                <w:sz w:val="20"/>
                <w:szCs w:val="20"/>
                <w:lang w:eastAsia="sk-SK"/>
              </w:rPr>
              <w:t>– na lokalite Turiec pri obci Socovce.</w:t>
            </w:r>
          </w:p>
        </w:tc>
      </w:tr>
      <w:tr w:rsidR="00336226" w:rsidRPr="00336226" w:rsidTr="0029688A">
        <w:trPr>
          <w:trHeight w:val="1307"/>
        </w:trPr>
        <w:tc>
          <w:tcPr>
            <w:tcW w:w="1072" w:type="dxa"/>
            <w:tcBorders>
              <w:top w:val="nil"/>
              <w:left w:val="single" w:sz="4" w:space="0" w:color="auto"/>
              <w:bottom w:val="single" w:sz="4" w:space="0" w:color="auto"/>
              <w:right w:val="single" w:sz="4" w:space="0" w:color="auto"/>
            </w:tcBorders>
            <w:vAlign w:val="center"/>
          </w:tcPr>
          <w:p w:rsidR="00336226" w:rsidRPr="00336226" w:rsidRDefault="00336226" w:rsidP="004E7459">
            <w:pPr>
              <w:spacing w:line="240" w:lineRule="auto"/>
              <w:rPr>
                <w:rFonts w:ascii="Times New Roman" w:hAnsi="Times New Roman" w:cs="Times New Roman"/>
                <w:sz w:val="20"/>
                <w:szCs w:val="20"/>
                <w:lang w:eastAsia="sk-SK"/>
              </w:rPr>
            </w:pPr>
            <w:r w:rsidRPr="00336226">
              <w:rPr>
                <w:rFonts w:ascii="Times New Roman" w:hAnsi="Times New Roman" w:cs="Times New Roman"/>
                <w:sz w:val="20"/>
                <w:szCs w:val="20"/>
                <w:lang w:eastAsia="sk-SK"/>
              </w:rPr>
              <w:t>Rozloha biotopu</w:t>
            </w:r>
            <w:r w:rsidRPr="00336226">
              <w:rPr>
                <w:rFonts w:ascii="Times New Roman" w:hAnsi="Times New Roman" w:cs="Times New Roman"/>
                <w:color w:val="FF0000"/>
                <w:sz w:val="20"/>
                <w:szCs w:val="20"/>
                <w:lang w:eastAsia="sk-SK"/>
              </w:rPr>
              <w:t xml:space="preserve"> </w:t>
            </w:r>
          </w:p>
        </w:tc>
        <w:tc>
          <w:tcPr>
            <w:tcW w:w="1275" w:type="dxa"/>
            <w:tcBorders>
              <w:top w:val="nil"/>
              <w:left w:val="nil"/>
              <w:bottom w:val="single" w:sz="4" w:space="0" w:color="auto"/>
              <w:right w:val="single" w:sz="4" w:space="0" w:color="auto"/>
            </w:tcBorders>
            <w:vAlign w:val="center"/>
          </w:tcPr>
          <w:p w:rsidR="00336226" w:rsidRPr="00336226" w:rsidRDefault="00336226" w:rsidP="004E7459">
            <w:pPr>
              <w:spacing w:line="240" w:lineRule="auto"/>
              <w:rPr>
                <w:rFonts w:ascii="Times New Roman" w:hAnsi="Times New Roman" w:cs="Times New Roman"/>
                <w:sz w:val="20"/>
                <w:szCs w:val="20"/>
                <w:lang w:eastAsia="sk-SK"/>
              </w:rPr>
            </w:pPr>
            <w:r w:rsidRPr="00336226">
              <w:rPr>
                <w:rFonts w:ascii="Times New Roman" w:hAnsi="Times New Roman" w:cs="Times New Roman"/>
                <w:sz w:val="20"/>
                <w:szCs w:val="20"/>
                <w:lang w:eastAsia="sk-SK"/>
              </w:rPr>
              <w:t>ha</w:t>
            </w:r>
          </w:p>
        </w:tc>
        <w:tc>
          <w:tcPr>
            <w:tcW w:w="1967" w:type="dxa"/>
            <w:tcBorders>
              <w:top w:val="nil"/>
              <w:left w:val="nil"/>
              <w:bottom w:val="single" w:sz="4" w:space="0" w:color="auto"/>
              <w:right w:val="single" w:sz="4" w:space="0" w:color="auto"/>
            </w:tcBorders>
            <w:vAlign w:val="center"/>
          </w:tcPr>
          <w:p w:rsidR="00336226" w:rsidRPr="00336226" w:rsidRDefault="00336226" w:rsidP="004E7459">
            <w:pPr>
              <w:spacing w:line="240" w:lineRule="auto"/>
              <w:rPr>
                <w:rFonts w:ascii="Times New Roman" w:hAnsi="Times New Roman" w:cs="Times New Roman"/>
                <w:sz w:val="20"/>
                <w:szCs w:val="20"/>
                <w:lang w:eastAsia="sk-SK"/>
              </w:rPr>
            </w:pPr>
            <w:r w:rsidRPr="00336226">
              <w:rPr>
                <w:rFonts w:ascii="Times New Roman" w:hAnsi="Times New Roman" w:cs="Times New Roman"/>
                <w:color w:val="000000"/>
                <w:sz w:val="20"/>
                <w:szCs w:val="20"/>
                <w:lang w:eastAsia="sk-SK"/>
              </w:rPr>
              <w:t xml:space="preserve">Min. </w:t>
            </w:r>
            <w:r>
              <w:rPr>
                <w:rFonts w:ascii="Times New Roman" w:hAnsi="Times New Roman" w:cs="Times New Roman"/>
                <w:color w:val="000000"/>
                <w:sz w:val="20"/>
                <w:szCs w:val="20"/>
                <w:lang w:eastAsia="sk-SK"/>
              </w:rPr>
              <w:t>7,1</w:t>
            </w:r>
          </w:p>
        </w:tc>
        <w:tc>
          <w:tcPr>
            <w:tcW w:w="4968" w:type="dxa"/>
            <w:tcBorders>
              <w:top w:val="nil"/>
              <w:left w:val="nil"/>
              <w:bottom w:val="single" w:sz="4" w:space="0" w:color="auto"/>
              <w:right w:val="single" w:sz="4" w:space="0" w:color="auto"/>
            </w:tcBorders>
            <w:noWrap/>
            <w:vAlign w:val="center"/>
          </w:tcPr>
          <w:p w:rsidR="00336226" w:rsidRPr="00336226" w:rsidRDefault="00336226" w:rsidP="004E7459">
            <w:pPr>
              <w:spacing w:line="240" w:lineRule="auto"/>
              <w:rPr>
                <w:rFonts w:ascii="Times New Roman" w:hAnsi="Times New Roman" w:cs="Times New Roman"/>
                <w:sz w:val="20"/>
                <w:szCs w:val="20"/>
                <w:lang w:eastAsia="sk-SK"/>
              </w:rPr>
            </w:pPr>
            <w:r w:rsidRPr="00336226">
              <w:rPr>
                <w:rFonts w:ascii="Times New Roman" w:hAnsi="Times New Roman" w:cs="Times New Roman"/>
                <w:sz w:val="20"/>
                <w:szCs w:val="20"/>
                <w:lang w:eastAsia="sk-SK"/>
              </w:rPr>
              <w:t xml:space="preserve">zachovať biotop druhu na minimálnej výmere </w:t>
            </w:r>
            <w:r>
              <w:rPr>
                <w:rFonts w:ascii="Times New Roman" w:hAnsi="Times New Roman" w:cs="Times New Roman"/>
                <w:sz w:val="20"/>
                <w:szCs w:val="20"/>
                <w:lang w:eastAsia="sk-SK"/>
              </w:rPr>
              <w:t>7,1</w:t>
            </w:r>
            <w:r w:rsidRPr="00336226">
              <w:rPr>
                <w:rFonts w:ascii="Times New Roman" w:hAnsi="Times New Roman" w:cs="Times New Roman"/>
                <w:sz w:val="20"/>
                <w:szCs w:val="20"/>
                <w:lang w:eastAsia="sk-SK"/>
              </w:rPr>
              <w:t xml:space="preserve"> ha</w:t>
            </w:r>
            <w:r>
              <w:rPr>
                <w:rFonts w:ascii="Times New Roman" w:hAnsi="Times New Roman" w:cs="Times New Roman"/>
                <w:sz w:val="20"/>
                <w:szCs w:val="20"/>
                <w:lang w:eastAsia="sk-SK"/>
              </w:rPr>
              <w:t xml:space="preserve"> </w:t>
            </w:r>
            <w:r>
              <w:rPr>
                <w:rFonts w:ascii="Times New Roman" w:hAnsi="Times New Roman" w:cs="Times New Roman"/>
                <w:color w:val="000000"/>
                <w:sz w:val="20"/>
                <w:szCs w:val="20"/>
                <w:lang w:eastAsia="sk-SK"/>
              </w:rPr>
              <w:t>– na lokalite Turiec pri obci Socovce.</w:t>
            </w:r>
          </w:p>
        </w:tc>
      </w:tr>
    </w:tbl>
    <w:p w:rsidR="00336226" w:rsidRDefault="002F4046" w:rsidP="00F26EEB">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p>
    <w:p w:rsidR="00F15DF0" w:rsidRDefault="00F15DF0" w:rsidP="00F26EEB">
      <w:pPr>
        <w:spacing w:line="240" w:lineRule="auto"/>
        <w:ind w:left="-284"/>
        <w:rPr>
          <w:rFonts w:ascii="Times New Roman" w:hAnsi="Times New Roman" w:cs="Times New Roman"/>
          <w:sz w:val="24"/>
          <w:szCs w:val="24"/>
        </w:rPr>
      </w:pPr>
    </w:p>
    <w:p w:rsidR="0000635A" w:rsidRDefault="0000635A" w:rsidP="00F26EEB">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Zachovanie </w:t>
      </w:r>
      <w:r w:rsidRPr="009B7A4C">
        <w:rPr>
          <w:rFonts w:ascii="Times New Roman" w:hAnsi="Times New Roman" w:cs="Times New Roman"/>
          <w:sz w:val="24"/>
          <w:szCs w:val="24"/>
        </w:rPr>
        <w:t xml:space="preserve">stavu druhu </w:t>
      </w:r>
      <w:r>
        <w:rPr>
          <w:rFonts w:ascii="Times New Roman" w:hAnsi="Times New Roman" w:cs="Times New Roman"/>
          <w:b/>
          <w:i/>
          <w:sz w:val="24"/>
          <w:szCs w:val="24"/>
        </w:rPr>
        <w:t xml:space="preserve">Ophiogomphus cecilia </w:t>
      </w:r>
      <w:r w:rsidRPr="009B7A4C">
        <w:rPr>
          <w:rFonts w:ascii="Times New Roman" w:hAnsi="Times New Roman" w:cs="Times New Roman"/>
          <w:sz w:val="24"/>
          <w:szCs w:val="24"/>
        </w:rPr>
        <w:t>za splnenia nasledovných atribútov</w:t>
      </w:r>
      <w:r w:rsidRPr="009B7A4C">
        <w:rPr>
          <w:rFonts w:ascii="Times New Roman" w:hAnsi="Times New Roman" w:cs="Times New Roman"/>
          <w:color w:val="000000"/>
          <w:sz w:val="24"/>
          <w:szCs w:val="24"/>
          <w:shd w:val="clear" w:color="auto" w:fill="FFFFFF"/>
        </w:rPr>
        <w:t>:</w:t>
      </w:r>
    </w:p>
    <w:tbl>
      <w:tblPr>
        <w:tblW w:w="5039" w:type="pct"/>
        <w:tblInd w:w="2" w:type="dxa"/>
        <w:tblCellMar>
          <w:left w:w="70" w:type="dxa"/>
          <w:right w:w="70" w:type="dxa"/>
        </w:tblCellMar>
        <w:tblLook w:val="00A0" w:firstRow="1" w:lastRow="0" w:firstColumn="1" w:lastColumn="0" w:noHBand="0" w:noVBand="0"/>
      </w:tblPr>
      <w:tblGrid>
        <w:gridCol w:w="1911"/>
        <w:gridCol w:w="1832"/>
        <w:gridCol w:w="1429"/>
        <w:gridCol w:w="4111"/>
      </w:tblGrid>
      <w:tr w:rsidR="0000635A" w:rsidRPr="00870D1F" w:rsidTr="0029688A">
        <w:trPr>
          <w:trHeight w:val="620"/>
        </w:trPr>
        <w:tc>
          <w:tcPr>
            <w:tcW w:w="1911" w:type="dxa"/>
            <w:tcBorders>
              <w:top w:val="single" w:sz="4" w:space="0" w:color="auto"/>
              <w:left w:val="single" w:sz="4" w:space="0" w:color="auto"/>
              <w:bottom w:val="single" w:sz="4" w:space="0" w:color="auto"/>
              <w:right w:val="single" w:sz="4" w:space="0" w:color="auto"/>
            </w:tcBorders>
          </w:tcPr>
          <w:p w:rsidR="0000635A" w:rsidRPr="00870D1F" w:rsidRDefault="0000635A" w:rsidP="004E7459">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Parameter</w:t>
            </w:r>
          </w:p>
        </w:tc>
        <w:tc>
          <w:tcPr>
            <w:tcW w:w="1832" w:type="dxa"/>
            <w:tcBorders>
              <w:top w:val="single" w:sz="4" w:space="0" w:color="auto"/>
              <w:left w:val="nil"/>
              <w:bottom w:val="single" w:sz="4" w:space="0" w:color="auto"/>
              <w:right w:val="single" w:sz="4" w:space="0" w:color="auto"/>
            </w:tcBorders>
          </w:tcPr>
          <w:p w:rsidR="0000635A" w:rsidRPr="00870D1F" w:rsidRDefault="0000635A" w:rsidP="004E7459">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Merateľný indikátor</w:t>
            </w:r>
          </w:p>
        </w:tc>
        <w:tc>
          <w:tcPr>
            <w:tcW w:w="1429" w:type="dxa"/>
            <w:tcBorders>
              <w:top w:val="single" w:sz="4" w:space="0" w:color="auto"/>
              <w:left w:val="nil"/>
              <w:bottom w:val="single" w:sz="4" w:space="0" w:color="auto"/>
              <w:right w:val="single" w:sz="4" w:space="0" w:color="auto"/>
            </w:tcBorders>
          </w:tcPr>
          <w:p w:rsidR="0000635A" w:rsidRPr="00870D1F" w:rsidRDefault="0000635A" w:rsidP="004E7459">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Cieľová hodnota</w:t>
            </w:r>
          </w:p>
        </w:tc>
        <w:tc>
          <w:tcPr>
            <w:tcW w:w="4111" w:type="dxa"/>
            <w:tcBorders>
              <w:top w:val="single" w:sz="4" w:space="0" w:color="auto"/>
              <w:left w:val="nil"/>
              <w:bottom w:val="single" w:sz="4" w:space="0" w:color="auto"/>
              <w:right w:val="single" w:sz="4" w:space="0" w:color="auto"/>
            </w:tcBorders>
          </w:tcPr>
          <w:p w:rsidR="0000635A" w:rsidRPr="00870D1F" w:rsidRDefault="0000635A" w:rsidP="004E7459">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Poznámky/Doplňujúce informácie</w:t>
            </w:r>
          </w:p>
        </w:tc>
      </w:tr>
      <w:tr w:rsidR="0000635A" w:rsidRPr="00870D1F" w:rsidTr="0029688A">
        <w:trPr>
          <w:trHeight w:val="620"/>
        </w:trPr>
        <w:tc>
          <w:tcPr>
            <w:tcW w:w="1911" w:type="dxa"/>
            <w:tcBorders>
              <w:top w:val="single" w:sz="4" w:space="0" w:color="auto"/>
              <w:left w:val="single" w:sz="4" w:space="0" w:color="auto"/>
              <w:bottom w:val="single" w:sz="4" w:space="0" w:color="auto"/>
              <w:right w:val="single" w:sz="4" w:space="0" w:color="auto"/>
            </w:tcBorders>
            <w:vAlign w:val="center"/>
          </w:tcPr>
          <w:p w:rsidR="0000635A" w:rsidRPr="00870D1F" w:rsidRDefault="0000635A" w:rsidP="004E7459">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832" w:type="dxa"/>
            <w:tcBorders>
              <w:top w:val="single" w:sz="4" w:space="0" w:color="auto"/>
              <w:left w:val="nil"/>
              <w:bottom w:val="single" w:sz="4" w:space="0" w:color="auto"/>
              <w:right w:val="single" w:sz="4" w:space="0" w:color="auto"/>
            </w:tcBorders>
            <w:vAlign w:val="center"/>
          </w:tcPr>
          <w:p w:rsidR="0000635A" w:rsidRPr="00870D1F" w:rsidRDefault="0000635A" w:rsidP="004E7459">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ks</w:t>
            </w:r>
          </w:p>
        </w:tc>
        <w:tc>
          <w:tcPr>
            <w:tcW w:w="1429" w:type="dxa"/>
            <w:tcBorders>
              <w:top w:val="single" w:sz="4" w:space="0" w:color="auto"/>
              <w:left w:val="nil"/>
              <w:bottom w:val="single" w:sz="4" w:space="0" w:color="auto"/>
              <w:right w:val="single" w:sz="4" w:space="0" w:color="auto"/>
            </w:tcBorders>
            <w:vAlign w:val="center"/>
          </w:tcPr>
          <w:p w:rsidR="0000635A" w:rsidRPr="00870D1F" w:rsidRDefault="0000635A" w:rsidP="004E7459">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Min. 15 000</w:t>
            </w:r>
          </w:p>
        </w:tc>
        <w:tc>
          <w:tcPr>
            <w:tcW w:w="4111" w:type="dxa"/>
            <w:tcBorders>
              <w:top w:val="single" w:sz="4" w:space="0" w:color="auto"/>
              <w:left w:val="nil"/>
              <w:bottom w:val="single" w:sz="4" w:space="0" w:color="auto"/>
              <w:right w:val="single" w:sz="4" w:space="0" w:color="auto"/>
            </w:tcBorders>
            <w:vAlign w:val="center"/>
          </w:tcPr>
          <w:p w:rsidR="0000635A" w:rsidRPr="00870D1F" w:rsidRDefault="0000635A" w:rsidP="004E7459">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Veľkosť populácie je v súčasnsoti odhadovaná na 15 000 až 100 000 jedincov.</w:t>
            </w:r>
          </w:p>
        </w:tc>
      </w:tr>
      <w:tr w:rsidR="0000635A" w:rsidRPr="00870D1F" w:rsidTr="0029688A">
        <w:trPr>
          <w:trHeight w:val="930"/>
        </w:trPr>
        <w:tc>
          <w:tcPr>
            <w:tcW w:w="1911" w:type="dxa"/>
            <w:tcBorders>
              <w:top w:val="nil"/>
              <w:left w:val="single" w:sz="4" w:space="0" w:color="auto"/>
              <w:bottom w:val="single" w:sz="4" w:space="0" w:color="auto"/>
              <w:right w:val="single" w:sz="4" w:space="0" w:color="auto"/>
            </w:tcBorders>
            <w:vAlign w:val="center"/>
          </w:tcPr>
          <w:p w:rsidR="0000635A" w:rsidRPr="00870D1F" w:rsidRDefault="0000635A" w:rsidP="004E7459">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Rozloha potravného biotopu druhu</w:t>
            </w:r>
          </w:p>
        </w:tc>
        <w:tc>
          <w:tcPr>
            <w:tcW w:w="1832" w:type="dxa"/>
            <w:tcBorders>
              <w:top w:val="nil"/>
              <w:left w:val="nil"/>
              <w:bottom w:val="single" w:sz="4" w:space="0" w:color="auto"/>
              <w:right w:val="single" w:sz="4" w:space="0" w:color="auto"/>
            </w:tcBorders>
            <w:vAlign w:val="center"/>
          </w:tcPr>
          <w:p w:rsidR="0000635A" w:rsidRPr="00870D1F" w:rsidRDefault="0000635A" w:rsidP="004E7459">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429" w:type="dxa"/>
            <w:tcBorders>
              <w:top w:val="nil"/>
              <w:left w:val="nil"/>
              <w:bottom w:val="single" w:sz="4" w:space="0" w:color="auto"/>
              <w:right w:val="single" w:sz="4" w:space="0" w:color="auto"/>
            </w:tcBorders>
            <w:vAlign w:val="center"/>
          </w:tcPr>
          <w:p w:rsidR="0000635A" w:rsidRPr="00870D1F" w:rsidRDefault="001E6F18" w:rsidP="004E7459">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w:t>
            </w:r>
            <w:r w:rsidR="00C12408">
              <w:rPr>
                <w:rFonts w:ascii="Times New Roman" w:hAnsi="Times New Roman" w:cs="Times New Roman"/>
                <w:color w:val="000000"/>
                <w:sz w:val="20"/>
                <w:szCs w:val="20"/>
                <w:lang w:eastAsia="sk-SK"/>
              </w:rPr>
              <w:t xml:space="preserve"> 000</w:t>
            </w:r>
          </w:p>
        </w:tc>
        <w:tc>
          <w:tcPr>
            <w:tcW w:w="4111" w:type="dxa"/>
            <w:tcBorders>
              <w:top w:val="nil"/>
              <w:left w:val="nil"/>
              <w:bottom w:val="single" w:sz="4" w:space="0" w:color="auto"/>
              <w:right w:val="single" w:sz="4" w:space="0" w:color="auto"/>
            </w:tcBorders>
            <w:vAlign w:val="center"/>
          </w:tcPr>
          <w:p w:rsidR="0000635A" w:rsidRPr="00870D1F" w:rsidRDefault="0000635A" w:rsidP="00C12408">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Výmera brehových porastov s kvetnatými lúkami v okolí v ÚEV</w:t>
            </w:r>
            <w:r>
              <w:rPr>
                <w:rFonts w:ascii="Times New Roman" w:hAnsi="Times New Roman" w:cs="Times New Roman"/>
                <w:color w:val="000000"/>
                <w:sz w:val="20"/>
                <w:szCs w:val="20"/>
                <w:lang w:eastAsia="sk-SK"/>
              </w:rPr>
              <w:t xml:space="preserve"> (b</w:t>
            </w:r>
            <w:r w:rsidRPr="00870D1F">
              <w:rPr>
                <w:rFonts w:ascii="Times New Roman" w:hAnsi="Times New Roman" w:cs="Times New Roman"/>
                <w:color w:val="000000"/>
                <w:sz w:val="20"/>
                <w:szCs w:val="20"/>
                <w:lang w:eastAsia="sk-SK"/>
              </w:rPr>
              <w:t>iotop pre imága</w:t>
            </w:r>
            <w:r>
              <w:rPr>
                <w:rFonts w:ascii="Times New Roman" w:hAnsi="Times New Roman" w:cs="Times New Roman"/>
                <w:color w:val="000000"/>
                <w:sz w:val="20"/>
                <w:szCs w:val="20"/>
                <w:lang w:eastAsia="sk-SK"/>
              </w:rPr>
              <w:t xml:space="preserve">) - </w:t>
            </w:r>
            <w:r w:rsidR="00C12408">
              <w:rPr>
                <w:rFonts w:ascii="Times New Roman" w:hAnsi="Times New Roman" w:cs="Times New Roman"/>
                <w:color w:val="000000"/>
                <w:sz w:val="20"/>
                <w:szCs w:val="20"/>
                <w:lang w:eastAsia="sk-SK"/>
              </w:rPr>
              <w:t>2000</w:t>
            </w:r>
            <w:r>
              <w:rPr>
                <w:rFonts w:ascii="Times New Roman" w:hAnsi="Times New Roman" w:cs="Times New Roman"/>
                <w:color w:val="000000"/>
                <w:sz w:val="20"/>
                <w:szCs w:val="20"/>
                <w:lang w:eastAsia="sk-SK"/>
              </w:rPr>
              <w:t xml:space="preserve"> ha</w:t>
            </w:r>
            <w:r w:rsidRPr="00870D1F">
              <w:rPr>
                <w:rFonts w:ascii="Times New Roman" w:hAnsi="Times New Roman" w:cs="Times New Roman"/>
                <w:color w:val="000000"/>
                <w:sz w:val="20"/>
                <w:szCs w:val="20"/>
                <w:lang w:eastAsia="sk-SK"/>
              </w:rPr>
              <w:t xml:space="preserve">, dôvodu nezasahovania rieky </w:t>
            </w:r>
            <w:r w:rsidR="00C12408" w:rsidRPr="002F4046">
              <w:rPr>
                <w:rFonts w:ascii="Times New Roman" w:hAnsi="Times New Roman" w:cs="Times New Roman"/>
                <w:color w:val="000000"/>
                <w:sz w:val="20"/>
                <w:szCs w:val="20"/>
                <w:lang w:eastAsia="sk-SK"/>
              </w:rPr>
              <w:t>Turiec</w:t>
            </w:r>
            <w:r w:rsidRPr="002F4046">
              <w:rPr>
                <w:rFonts w:ascii="Times New Roman" w:hAnsi="Times New Roman" w:cs="Times New Roman"/>
                <w:color w:val="000000"/>
                <w:sz w:val="20"/>
                <w:szCs w:val="20"/>
                <w:lang w:eastAsia="sk-SK"/>
              </w:rPr>
              <w:t xml:space="preserve"> do ÚEV (bez rozmnožovacích lokalít., ktoré sú priamo v rieke </w:t>
            </w:r>
            <w:r w:rsidR="00C12408" w:rsidRPr="002F4046">
              <w:rPr>
                <w:rFonts w:ascii="Times New Roman" w:hAnsi="Times New Roman" w:cs="Times New Roman"/>
                <w:color w:val="000000"/>
                <w:sz w:val="20"/>
                <w:szCs w:val="20"/>
                <w:lang w:eastAsia="sk-SK"/>
              </w:rPr>
              <w:t>Turiec</w:t>
            </w:r>
            <w:r w:rsidRPr="002F4046">
              <w:rPr>
                <w:rFonts w:ascii="Times New Roman" w:hAnsi="Times New Roman" w:cs="Times New Roman"/>
                <w:color w:val="000000"/>
                <w:sz w:val="20"/>
                <w:szCs w:val="20"/>
                <w:lang w:eastAsia="sk-SK"/>
              </w:rPr>
              <w:t>)</w:t>
            </w:r>
          </w:p>
        </w:tc>
      </w:tr>
      <w:tr w:rsidR="0000635A" w:rsidRPr="00870D1F" w:rsidTr="0029688A">
        <w:trPr>
          <w:trHeight w:val="930"/>
        </w:trPr>
        <w:tc>
          <w:tcPr>
            <w:tcW w:w="1911" w:type="dxa"/>
            <w:tcBorders>
              <w:top w:val="nil"/>
              <w:left w:val="single" w:sz="4" w:space="0" w:color="auto"/>
              <w:bottom w:val="single" w:sz="4" w:space="0" w:color="auto"/>
              <w:right w:val="single" w:sz="4" w:space="0" w:color="auto"/>
            </w:tcBorders>
            <w:vAlign w:val="center"/>
          </w:tcPr>
          <w:p w:rsidR="0000635A" w:rsidRPr="00870D1F" w:rsidRDefault="0000635A" w:rsidP="004E7459">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Rozloha rozmnožovacieho biotopu</w:t>
            </w:r>
          </w:p>
        </w:tc>
        <w:tc>
          <w:tcPr>
            <w:tcW w:w="1832" w:type="dxa"/>
            <w:tcBorders>
              <w:top w:val="nil"/>
              <w:left w:val="nil"/>
              <w:bottom w:val="single" w:sz="4" w:space="0" w:color="auto"/>
              <w:right w:val="single" w:sz="4" w:space="0" w:color="auto"/>
            </w:tcBorders>
            <w:vAlign w:val="center"/>
          </w:tcPr>
          <w:p w:rsidR="0000635A" w:rsidRPr="00870D1F" w:rsidRDefault="0000635A" w:rsidP="004E7459">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ha</w:t>
            </w:r>
          </w:p>
        </w:tc>
        <w:tc>
          <w:tcPr>
            <w:tcW w:w="1429" w:type="dxa"/>
            <w:tcBorders>
              <w:top w:val="nil"/>
              <w:left w:val="nil"/>
              <w:bottom w:val="single" w:sz="4" w:space="0" w:color="auto"/>
              <w:right w:val="single" w:sz="4" w:space="0" w:color="auto"/>
            </w:tcBorders>
            <w:vAlign w:val="center"/>
          </w:tcPr>
          <w:p w:rsidR="0000635A" w:rsidRPr="00870D1F" w:rsidRDefault="00C12408" w:rsidP="004E7459">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8 (40 km)</w:t>
            </w:r>
          </w:p>
        </w:tc>
        <w:tc>
          <w:tcPr>
            <w:tcW w:w="4111" w:type="dxa"/>
            <w:tcBorders>
              <w:top w:val="nil"/>
              <w:left w:val="nil"/>
              <w:bottom w:val="single" w:sz="4" w:space="0" w:color="auto"/>
              <w:right w:val="single" w:sz="4" w:space="0" w:color="auto"/>
            </w:tcBorders>
            <w:vAlign w:val="center"/>
          </w:tcPr>
          <w:p w:rsidR="0000635A" w:rsidRPr="00870D1F" w:rsidRDefault="0000635A" w:rsidP="0000635A">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Výmera vodných plôch (častí tokov Turiec a Blatnický potok) s vhodnými podmienkami pre rozmnožovanie druhu a vývoj lariev. </w:t>
            </w:r>
          </w:p>
        </w:tc>
      </w:tr>
      <w:tr w:rsidR="0000635A" w:rsidRPr="00870D1F" w:rsidTr="0029688A">
        <w:trPr>
          <w:trHeight w:val="300"/>
        </w:trPr>
        <w:tc>
          <w:tcPr>
            <w:tcW w:w="1911" w:type="dxa"/>
            <w:tcBorders>
              <w:top w:val="nil"/>
              <w:left w:val="single" w:sz="4" w:space="0" w:color="auto"/>
              <w:bottom w:val="single" w:sz="4" w:space="0" w:color="auto"/>
              <w:right w:val="single" w:sz="4" w:space="0" w:color="auto"/>
            </w:tcBorders>
            <w:vAlign w:val="center"/>
          </w:tcPr>
          <w:p w:rsidR="0000635A" w:rsidRPr="00870D1F" w:rsidRDefault="0000635A" w:rsidP="004E7459">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Kvalita potravného bio</w:t>
            </w:r>
            <w:r>
              <w:rPr>
                <w:rFonts w:ascii="Times New Roman" w:hAnsi="Times New Roman" w:cs="Times New Roman"/>
                <w:color w:val="000000"/>
                <w:sz w:val="20"/>
                <w:szCs w:val="20"/>
                <w:lang w:eastAsia="sk-SK"/>
              </w:rPr>
              <w:t>topu druhu – imága – bez chem. p</w:t>
            </w:r>
            <w:r w:rsidRPr="00870D1F">
              <w:rPr>
                <w:rFonts w:ascii="Times New Roman" w:hAnsi="Times New Roman" w:cs="Times New Roman"/>
                <w:color w:val="000000"/>
                <w:sz w:val="20"/>
                <w:szCs w:val="20"/>
                <w:lang w:eastAsia="sk-SK"/>
              </w:rPr>
              <w:t>ostrekov</w:t>
            </w:r>
          </w:p>
        </w:tc>
        <w:tc>
          <w:tcPr>
            <w:tcW w:w="1832" w:type="dxa"/>
            <w:tcBorders>
              <w:top w:val="nil"/>
              <w:left w:val="nil"/>
              <w:bottom w:val="single" w:sz="4" w:space="0" w:color="auto"/>
              <w:right w:val="single" w:sz="4" w:space="0" w:color="auto"/>
            </w:tcBorders>
            <w:vAlign w:val="center"/>
          </w:tcPr>
          <w:p w:rsidR="0000635A" w:rsidRPr="00870D1F" w:rsidRDefault="0000635A" w:rsidP="004E7459">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Postrek/rok</w:t>
            </w:r>
          </w:p>
        </w:tc>
        <w:tc>
          <w:tcPr>
            <w:tcW w:w="1429" w:type="dxa"/>
            <w:tcBorders>
              <w:top w:val="nil"/>
              <w:left w:val="nil"/>
              <w:bottom w:val="single" w:sz="4" w:space="0" w:color="auto"/>
              <w:right w:val="single" w:sz="4" w:space="0" w:color="auto"/>
            </w:tcBorders>
            <w:vAlign w:val="center"/>
          </w:tcPr>
          <w:p w:rsidR="0000635A" w:rsidRPr="00870D1F" w:rsidRDefault="0000635A" w:rsidP="004E7459">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0</w:t>
            </w:r>
          </w:p>
        </w:tc>
        <w:tc>
          <w:tcPr>
            <w:tcW w:w="4111" w:type="dxa"/>
            <w:tcBorders>
              <w:top w:val="nil"/>
              <w:left w:val="nil"/>
              <w:bottom w:val="single" w:sz="4" w:space="0" w:color="auto"/>
              <w:right w:val="single" w:sz="4" w:space="0" w:color="auto"/>
            </w:tcBorders>
            <w:vAlign w:val="center"/>
          </w:tcPr>
          <w:p w:rsidR="0000635A" w:rsidRPr="00870D1F" w:rsidRDefault="0000635A" w:rsidP="004E7459">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Lúky s kvetmi – kvetnatá lúka potravný biotop</w:t>
            </w:r>
          </w:p>
        </w:tc>
      </w:tr>
      <w:tr w:rsidR="0000635A" w:rsidRPr="00870D1F" w:rsidTr="0029688A">
        <w:trPr>
          <w:trHeight w:val="1240"/>
        </w:trPr>
        <w:tc>
          <w:tcPr>
            <w:tcW w:w="1911" w:type="dxa"/>
            <w:tcBorders>
              <w:top w:val="nil"/>
              <w:left w:val="single" w:sz="4" w:space="0" w:color="auto"/>
              <w:bottom w:val="single" w:sz="4" w:space="0" w:color="auto"/>
              <w:right w:val="single" w:sz="4" w:space="0" w:color="auto"/>
            </w:tcBorders>
            <w:vAlign w:val="center"/>
          </w:tcPr>
          <w:p w:rsidR="0000635A" w:rsidRPr="00870D1F" w:rsidRDefault="0000635A" w:rsidP="004E7459">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Štruktúra úkrytového biotopu druhu – imága brehový porast - pokryvnosť</w:t>
            </w:r>
          </w:p>
        </w:tc>
        <w:tc>
          <w:tcPr>
            <w:tcW w:w="1832" w:type="dxa"/>
            <w:tcBorders>
              <w:top w:val="nil"/>
              <w:left w:val="nil"/>
              <w:bottom w:val="single" w:sz="4" w:space="0" w:color="auto"/>
              <w:right w:val="single" w:sz="4" w:space="0" w:color="auto"/>
            </w:tcBorders>
            <w:vAlign w:val="center"/>
          </w:tcPr>
          <w:p w:rsidR="0000635A" w:rsidRPr="00870D1F" w:rsidRDefault="0000635A" w:rsidP="004E7459">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w:t>
            </w:r>
          </w:p>
        </w:tc>
        <w:tc>
          <w:tcPr>
            <w:tcW w:w="1429" w:type="dxa"/>
            <w:tcBorders>
              <w:top w:val="nil"/>
              <w:left w:val="nil"/>
              <w:bottom w:val="single" w:sz="4" w:space="0" w:color="auto"/>
              <w:right w:val="single" w:sz="4" w:space="0" w:color="auto"/>
            </w:tcBorders>
            <w:vAlign w:val="center"/>
          </w:tcPr>
          <w:p w:rsidR="0000635A" w:rsidRPr="00870D1F" w:rsidRDefault="0000635A" w:rsidP="004E7459">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20 %</w:t>
            </w:r>
          </w:p>
        </w:tc>
        <w:tc>
          <w:tcPr>
            <w:tcW w:w="4111" w:type="dxa"/>
            <w:tcBorders>
              <w:top w:val="nil"/>
              <w:left w:val="nil"/>
              <w:bottom w:val="single" w:sz="4" w:space="0" w:color="auto"/>
              <w:right w:val="single" w:sz="4" w:space="0" w:color="auto"/>
            </w:tcBorders>
            <w:vAlign w:val="center"/>
          </w:tcPr>
          <w:p w:rsidR="0000635A" w:rsidRPr="00870D1F" w:rsidRDefault="0000635A" w:rsidP="004E7459">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Zachovať prerušovaný brehový porast - úkryty</w:t>
            </w:r>
          </w:p>
        </w:tc>
      </w:tr>
    </w:tbl>
    <w:p w:rsidR="0000635A" w:rsidRDefault="0000635A" w:rsidP="00F26EEB">
      <w:pPr>
        <w:spacing w:line="240" w:lineRule="auto"/>
        <w:ind w:left="-284"/>
        <w:rPr>
          <w:rFonts w:ascii="Times New Roman" w:hAnsi="Times New Roman" w:cs="Times New Roman"/>
          <w:sz w:val="24"/>
          <w:szCs w:val="24"/>
        </w:rPr>
      </w:pPr>
    </w:p>
    <w:p w:rsidR="00F26EEB" w:rsidRPr="009B7A4C" w:rsidRDefault="0000635A" w:rsidP="00F26EEB">
      <w:pPr>
        <w:spacing w:line="240" w:lineRule="auto"/>
        <w:ind w:left="-284"/>
        <w:rPr>
          <w:rFonts w:ascii="Times New Roman" w:hAnsi="Times New Roman" w:cs="Times New Roman"/>
          <w:color w:val="000000"/>
          <w:sz w:val="24"/>
          <w:szCs w:val="24"/>
          <w:shd w:val="clear" w:color="auto" w:fill="FFFFFF"/>
        </w:rPr>
      </w:pPr>
      <w:r w:rsidRPr="009B7A4C">
        <w:rPr>
          <w:rFonts w:ascii="Times New Roman" w:hAnsi="Times New Roman" w:cs="Times New Roman"/>
          <w:sz w:val="24"/>
          <w:szCs w:val="24"/>
        </w:rPr>
        <w:t xml:space="preserve">Zlepšenie stavu druhu </w:t>
      </w:r>
      <w:r w:rsidRPr="009B7A4C">
        <w:rPr>
          <w:rFonts w:ascii="Times New Roman" w:hAnsi="Times New Roman" w:cs="Times New Roman"/>
          <w:b/>
          <w:i/>
          <w:sz w:val="24"/>
          <w:szCs w:val="24"/>
        </w:rPr>
        <w:t xml:space="preserve">Callimorpha </w:t>
      </w:r>
      <w:r>
        <w:rPr>
          <w:rFonts w:ascii="Times New Roman" w:hAnsi="Times New Roman" w:cs="Times New Roman"/>
          <w:b/>
          <w:i/>
          <w:sz w:val="24"/>
          <w:szCs w:val="24"/>
        </w:rPr>
        <w:t xml:space="preserve">(Euplagia) </w:t>
      </w:r>
      <w:r w:rsidRPr="009B7A4C">
        <w:rPr>
          <w:rFonts w:ascii="Times New Roman" w:hAnsi="Times New Roman" w:cs="Times New Roman"/>
          <w:b/>
          <w:i/>
          <w:sz w:val="24"/>
          <w:szCs w:val="24"/>
        </w:rPr>
        <w:t>quadripunctaria</w:t>
      </w:r>
      <w:r w:rsidRPr="009B7A4C">
        <w:rPr>
          <w:rFonts w:ascii="Times New Roman" w:hAnsi="Times New Roman" w:cs="Times New Roman"/>
          <w:sz w:val="24"/>
          <w:szCs w:val="24"/>
        </w:rPr>
        <w:t xml:space="preserve"> za splnenia nasledovných atribútov</w:t>
      </w:r>
      <w:r w:rsidRPr="009B7A4C">
        <w:rPr>
          <w:rFonts w:ascii="Times New Roman" w:hAnsi="Times New Roman" w:cs="Times New Roman"/>
          <w:color w:val="000000"/>
          <w:sz w:val="24"/>
          <w:szCs w:val="24"/>
          <w:shd w:val="clear" w:color="auto" w:fill="FFFFFF"/>
        </w:rPr>
        <w:t>:</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F26EEB" w:rsidRPr="000A7A0A" w:rsidTr="00F26EEB">
        <w:trPr>
          <w:trHeight w:val="359"/>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EEB" w:rsidRPr="001158DE" w:rsidRDefault="00F26EEB" w:rsidP="00F26EEB">
            <w:pPr>
              <w:spacing w:line="240" w:lineRule="auto"/>
              <w:rPr>
                <w:rFonts w:ascii="Times New Roman" w:eastAsia="Times New Roman" w:hAnsi="Times New Roman" w:cs="Times New Roman"/>
                <w:b/>
                <w:sz w:val="20"/>
                <w:szCs w:val="20"/>
              </w:rPr>
            </w:pPr>
            <w:r w:rsidRPr="001158DE">
              <w:rPr>
                <w:rFonts w:ascii="Times New Roman" w:hAnsi="Times New Roman" w:cs="Times New Roman"/>
                <w:b/>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26EEB" w:rsidRPr="001158DE" w:rsidRDefault="00F26EEB" w:rsidP="00F26EEB">
            <w:pPr>
              <w:spacing w:line="240" w:lineRule="auto"/>
              <w:rPr>
                <w:rFonts w:ascii="Times New Roman" w:eastAsia="Times New Roman" w:hAnsi="Times New Roman" w:cs="Times New Roman"/>
                <w:b/>
                <w:sz w:val="20"/>
                <w:szCs w:val="20"/>
              </w:rPr>
            </w:pPr>
            <w:r w:rsidRPr="001158DE">
              <w:rPr>
                <w:rFonts w:ascii="Times New Roman" w:hAnsi="Times New Roman" w:cs="Times New Roman"/>
                <w:b/>
                <w:sz w:val="20"/>
                <w:szCs w:val="20"/>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26EEB" w:rsidRPr="001158DE" w:rsidRDefault="00F26EEB" w:rsidP="00F26EEB">
            <w:pPr>
              <w:spacing w:line="240" w:lineRule="auto"/>
              <w:rPr>
                <w:rFonts w:ascii="Times New Roman" w:eastAsia="Times New Roman" w:hAnsi="Times New Roman" w:cs="Times New Roman"/>
                <w:b/>
                <w:sz w:val="20"/>
                <w:szCs w:val="20"/>
              </w:rPr>
            </w:pPr>
            <w:r w:rsidRPr="001158DE">
              <w:rPr>
                <w:rFonts w:ascii="Times New Roman" w:hAnsi="Times New Roman" w:cs="Times New Roman"/>
                <w:b/>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rsidR="00F26EEB" w:rsidRPr="001158DE" w:rsidRDefault="00F26EEB" w:rsidP="00F26EEB">
            <w:pPr>
              <w:spacing w:line="240" w:lineRule="auto"/>
              <w:rPr>
                <w:rFonts w:ascii="Times New Roman" w:eastAsia="Times New Roman" w:hAnsi="Times New Roman" w:cs="Times New Roman"/>
                <w:b/>
                <w:sz w:val="20"/>
                <w:szCs w:val="20"/>
              </w:rPr>
            </w:pPr>
            <w:r w:rsidRPr="001158DE">
              <w:rPr>
                <w:rFonts w:ascii="Times New Roman" w:hAnsi="Times New Roman" w:cs="Times New Roman"/>
                <w:b/>
                <w:sz w:val="20"/>
                <w:szCs w:val="20"/>
              </w:rPr>
              <w:t>Doplnkové informácie</w:t>
            </w:r>
          </w:p>
        </w:tc>
      </w:tr>
      <w:tr w:rsidR="00F26EEB" w:rsidRPr="000A7A0A" w:rsidTr="00F26EEB">
        <w:trPr>
          <w:trHeight w:val="553"/>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EEB" w:rsidRPr="000A7A0A" w:rsidRDefault="00F26EEB" w:rsidP="00F26EE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Pr="000A7A0A">
              <w:rPr>
                <w:rFonts w:ascii="Times New Roman" w:eastAsia="Times New Roman" w:hAnsi="Times New Roman" w:cs="Times New Roman"/>
                <w:sz w:val="20"/>
                <w:szCs w:val="20"/>
              </w:rPr>
              <w:t>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6EEB" w:rsidRPr="000A7A0A" w:rsidRDefault="00F26EEB" w:rsidP="00F26EEB">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 xml:space="preserve">počet jedincov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26EEB" w:rsidRPr="009A5B90" w:rsidRDefault="00F26EEB" w:rsidP="00F26EEB">
            <w:pPr>
              <w:spacing w:line="240" w:lineRule="auto"/>
              <w:rPr>
                <w:rFonts w:ascii="Times New Roman" w:eastAsia="Times New Roman" w:hAnsi="Times New Roman" w:cs="Times New Roman"/>
                <w:sz w:val="20"/>
                <w:szCs w:val="20"/>
              </w:rPr>
            </w:pPr>
            <w:r>
              <w:rPr>
                <w:rFonts w:ascii="Times New Roman" w:hAnsi="Times New Roman" w:cs="Times New Roman"/>
                <w:color w:val="000000"/>
                <w:sz w:val="20"/>
                <w:szCs w:val="20"/>
                <w:lang w:eastAsia="sk-SK"/>
              </w:rPr>
              <w:t>Viac ako 500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F26EEB" w:rsidRPr="000A7A0A" w:rsidRDefault="00F26EEB" w:rsidP="00F26EE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 súčasnosti sa odhaduje veľkosť populácie </w:t>
            </w:r>
            <w:r w:rsidRPr="000A7A0A">
              <w:rPr>
                <w:rFonts w:ascii="Times New Roman" w:eastAsia="Times New Roman" w:hAnsi="Times New Roman" w:cs="Times New Roman"/>
                <w:sz w:val="20"/>
                <w:szCs w:val="20"/>
              </w:rPr>
              <w:t xml:space="preserve">na  </w:t>
            </w:r>
            <w:r>
              <w:rPr>
                <w:rFonts w:ascii="Times New Roman" w:eastAsia="Times New Roman" w:hAnsi="Times New Roman" w:cs="Times New Roman"/>
                <w:sz w:val="20"/>
                <w:szCs w:val="20"/>
              </w:rPr>
              <w:t>50 – 5</w:t>
            </w:r>
            <w:r w:rsidRPr="000A7A0A">
              <w:rPr>
                <w:rFonts w:ascii="Times New Roman" w:eastAsia="Times New Roman" w:hAnsi="Times New Roman" w:cs="Times New Roman"/>
                <w:sz w:val="20"/>
                <w:szCs w:val="20"/>
              </w:rPr>
              <w:t>00 jedincov (aktuály údaj / z SDF)</w:t>
            </w:r>
            <w:r>
              <w:rPr>
                <w:rFonts w:ascii="Times New Roman" w:eastAsia="Times New Roman" w:hAnsi="Times New Roman" w:cs="Times New Roman"/>
                <w:sz w:val="20"/>
                <w:szCs w:val="20"/>
              </w:rPr>
              <w:t>.</w:t>
            </w:r>
            <w:r w:rsidRPr="000A7A0A">
              <w:rPr>
                <w:rFonts w:ascii="Times New Roman" w:eastAsia="Times New Roman" w:hAnsi="Times New Roman" w:cs="Times New Roman"/>
                <w:sz w:val="20"/>
                <w:szCs w:val="20"/>
              </w:rPr>
              <w:t xml:space="preserve"> </w:t>
            </w:r>
          </w:p>
        </w:tc>
      </w:tr>
      <w:tr w:rsidR="00F26EEB" w:rsidRPr="000A7A0A" w:rsidTr="00F26EEB">
        <w:trPr>
          <w:trHeight w:val="751"/>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EEB" w:rsidRPr="000A7A0A" w:rsidRDefault="00F26EEB" w:rsidP="00F26EE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Pr="000A7A0A">
              <w:rPr>
                <w:rFonts w:ascii="Times New Roman" w:eastAsia="Times New Roman" w:hAnsi="Times New Roman" w:cs="Times New Roman"/>
                <w:sz w:val="20"/>
                <w:szCs w:val="20"/>
              </w:rPr>
              <w:t>ozloha biotopu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6EEB" w:rsidRPr="000A7A0A" w:rsidRDefault="00F26EEB" w:rsidP="00F26EEB">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26EEB" w:rsidRPr="009A5B90" w:rsidRDefault="001E6F18" w:rsidP="00F26EEB">
            <w:pPr>
              <w:spacing w:line="240" w:lineRule="auto"/>
              <w:rPr>
                <w:rFonts w:ascii="Times New Roman" w:eastAsia="Times New Roman" w:hAnsi="Times New Roman" w:cs="Times New Roman"/>
                <w:sz w:val="20"/>
                <w:szCs w:val="20"/>
              </w:rPr>
            </w:pPr>
            <w:r>
              <w:rPr>
                <w:rFonts w:ascii="Times New Roman" w:hAnsi="Times New Roman" w:cs="Times New Roman"/>
                <w:color w:val="000000"/>
                <w:sz w:val="20"/>
                <w:szCs w:val="20"/>
                <w:lang w:eastAsia="sk-SK"/>
              </w:rPr>
              <w:t>200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F26EEB" w:rsidRPr="000A7A0A" w:rsidRDefault="00F26EEB" w:rsidP="00F26EE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Pr="000A7A0A">
              <w:rPr>
                <w:rFonts w:ascii="Times New Roman" w:eastAsia="Times New Roman" w:hAnsi="Times New Roman" w:cs="Times New Roman"/>
                <w:sz w:val="20"/>
                <w:szCs w:val="20"/>
              </w:rPr>
              <w:t>iedke lesy, lesné ekotony, lesostepné a krovinaté biotopy; zachovať členité  lesné porasty s núzkym zápojom  s množstvom lesných lúčok, svetlín, ekotonov, výrub náletových drevín a</w:t>
            </w:r>
            <w:r>
              <w:rPr>
                <w:rFonts w:ascii="Times New Roman" w:eastAsia="Times New Roman" w:hAnsi="Times New Roman" w:cs="Times New Roman"/>
                <w:sz w:val="20"/>
                <w:szCs w:val="20"/>
              </w:rPr>
              <w:t> </w:t>
            </w:r>
            <w:r w:rsidRPr="000A7A0A">
              <w:rPr>
                <w:rFonts w:ascii="Times New Roman" w:eastAsia="Times New Roman" w:hAnsi="Times New Roman" w:cs="Times New Roman"/>
                <w:sz w:val="20"/>
                <w:szCs w:val="20"/>
              </w:rPr>
              <w:t>krov</w:t>
            </w:r>
            <w:r>
              <w:rPr>
                <w:rFonts w:ascii="Times New Roman" w:eastAsia="Times New Roman" w:hAnsi="Times New Roman" w:cs="Times New Roman"/>
                <w:sz w:val="20"/>
                <w:szCs w:val="20"/>
              </w:rPr>
              <w:t>.</w:t>
            </w:r>
          </w:p>
        </w:tc>
      </w:tr>
      <w:tr w:rsidR="00F26EEB" w:rsidRPr="000A7A0A" w:rsidTr="00F26EEB">
        <w:trPr>
          <w:trHeight w:val="9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EEB" w:rsidRPr="000A7A0A" w:rsidRDefault="00F26EEB" w:rsidP="00F26EE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Pr="000A7A0A">
              <w:rPr>
                <w:rFonts w:ascii="Times New Roman" w:eastAsia="Times New Roman" w:hAnsi="Times New Roman" w:cs="Times New Roman"/>
                <w:sz w:val="20"/>
                <w:szCs w:val="20"/>
              </w:rPr>
              <w:t xml:space="preserve">rítomnosť kvitnúcich medonosných rastlín (napr. </w:t>
            </w:r>
            <w:r w:rsidRPr="009A5B90">
              <w:rPr>
                <w:rFonts w:ascii="Times New Roman" w:eastAsia="Times New Roman" w:hAnsi="Times New Roman" w:cs="Times New Roman"/>
                <w:i/>
                <w:sz w:val="20"/>
                <w:szCs w:val="20"/>
              </w:rPr>
              <w:t>Sambucus ebulus, Eupatorium cannabinum, Origanum vulgare</w:t>
            </w:r>
            <w:r>
              <w:rPr>
                <w:rFonts w:ascii="Times New Roman" w:eastAsia="Times New Roman" w:hAnsi="Times New Roman" w:cs="Times New Roman"/>
                <w:sz w:val="20"/>
                <w:szCs w:val="20"/>
              </w:rPr>
              <w:t xml:space="preserve"> a 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26EEB" w:rsidRPr="000A7A0A" w:rsidRDefault="00F26EEB" w:rsidP="00F26EEB">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pokryvnosť v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26EEB" w:rsidRPr="000A7A0A" w:rsidRDefault="00F26EEB" w:rsidP="00F26EEB">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min. 5 %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F26EEB" w:rsidRPr="000A7A0A" w:rsidRDefault="00F26EEB" w:rsidP="00F26EEB">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Výskyt medonosných druhov – na pokryvnosti biotopu</w:t>
            </w:r>
            <w:r>
              <w:rPr>
                <w:rFonts w:ascii="Times New Roman" w:eastAsia="Times New Roman" w:hAnsi="Times New Roman" w:cs="Times New Roman"/>
                <w:sz w:val="20"/>
                <w:szCs w:val="20"/>
              </w:rPr>
              <w:t>.</w:t>
            </w:r>
          </w:p>
        </w:tc>
      </w:tr>
    </w:tbl>
    <w:p w:rsidR="00F26EEB" w:rsidRDefault="00F26EEB" w:rsidP="00F26EEB">
      <w:pPr>
        <w:spacing w:line="240" w:lineRule="auto"/>
        <w:ind w:left="-284"/>
        <w:rPr>
          <w:rFonts w:ascii="Times New Roman" w:hAnsi="Times New Roman" w:cs="Times New Roman"/>
          <w:color w:val="000000"/>
        </w:rPr>
      </w:pPr>
    </w:p>
    <w:p w:rsidR="0000635A" w:rsidRPr="009B7A4C" w:rsidRDefault="0000635A" w:rsidP="0000635A">
      <w:pPr>
        <w:spacing w:line="240" w:lineRule="auto"/>
        <w:ind w:left="-284"/>
        <w:rPr>
          <w:rFonts w:ascii="Times New Roman" w:hAnsi="Times New Roman" w:cs="Times New Roman"/>
          <w:color w:val="000000"/>
          <w:sz w:val="24"/>
          <w:szCs w:val="24"/>
          <w:shd w:val="clear" w:color="auto" w:fill="FFFFFF"/>
        </w:rPr>
      </w:pPr>
      <w:r w:rsidRPr="009B7A4C">
        <w:rPr>
          <w:rFonts w:ascii="Times New Roman" w:hAnsi="Times New Roman" w:cs="Times New Roman"/>
          <w:sz w:val="24"/>
          <w:szCs w:val="24"/>
        </w:rPr>
        <w:t xml:space="preserve">Zlepšenie stavu druhu </w:t>
      </w:r>
      <w:r>
        <w:rPr>
          <w:rFonts w:ascii="Times New Roman" w:hAnsi="Times New Roman" w:cs="Times New Roman"/>
          <w:b/>
          <w:i/>
          <w:sz w:val="24"/>
          <w:szCs w:val="24"/>
        </w:rPr>
        <w:t xml:space="preserve">Phenagris teleius </w:t>
      </w:r>
      <w:r w:rsidRPr="009B7A4C">
        <w:rPr>
          <w:rFonts w:ascii="Times New Roman" w:hAnsi="Times New Roman" w:cs="Times New Roman"/>
          <w:sz w:val="24"/>
          <w:szCs w:val="24"/>
        </w:rPr>
        <w:t>za splnenia nasledovných atribútov</w:t>
      </w:r>
      <w:r w:rsidRPr="009B7A4C">
        <w:rPr>
          <w:rFonts w:ascii="Times New Roman" w:hAnsi="Times New Roman" w:cs="Times New Roman"/>
          <w:color w:val="000000"/>
          <w:sz w:val="24"/>
          <w:szCs w:val="24"/>
          <w:shd w:val="clear" w:color="auto" w:fill="FFFFFF"/>
        </w:rPr>
        <w:t>:</w:t>
      </w:r>
    </w:p>
    <w:tbl>
      <w:tblPr>
        <w:tblW w:w="9356" w:type="dxa"/>
        <w:tblInd w:w="2" w:type="dxa"/>
        <w:tblCellMar>
          <w:left w:w="70" w:type="dxa"/>
          <w:right w:w="70" w:type="dxa"/>
        </w:tblCellMar>
        <w:tblLook w:val="00A0" w:firstRow="1" w:lastRow="0" w:firstColumn="1" w:lastColumn="0" w:noHBand="0" w:noVBand="0"/>
      </w:tblPr>
      <w:tblGrid>
        <w:gridCol w:w="2410"/>
        <w:gridCol w:w="1575"/>
        <w:gridCol w:w="1701"/>
        <w:gridCol w:w="3670"/>
      </w:tblGrid>
      <w:tr w:rsidR="0000635A" w:rsidRPr="00D80300" w:rsidTr="004E7459">
        <w:trPr>
          <w:trHeight w:val="620"/>
        </w:trPr>
        <w:tc>
          <w:tcPr>
            <w:tcW w:w="2410" w:type="dxa"/>
            <w:tcBorders>
              <w:top w:val="single" w:sz="4" w:space="0" w:color="auto"/>
              <w:left w:val="single" w:sz="4" w:space="0" w:color="auto"/>
              <w:bottom w:val="single" w:sz="4" w:space="0" w:color="auto"/>
              <w:right w:val="single" w:sz="4" w:space="0" w:color="auto"/>
            </w:tcBorders>
            <w:noWrap/>
            <w:vAlign w:val="center"/>
          </w:tcPr>
          <w:p w:rsidR="0000635A" w:rsidRPr="0029688A" w:rsidRDefault="0000635A" w:rsidP="004E7459">
            <w:pPr>
              <w:spacing w:line="240" w:lineRule="auto"/>
              <w:jc w:val="center"/>
              <w:rPr>
                <w:rFonts w:ascii="Times New Roman" w:hAnsi="Times New Roman" w:cs="Times New Roman"/>
                <w:b/>
                <w:sz w:val="20"/>
                <w:szCs w:val="20"/>
                <w:lang w:eastAsia="sk-SK"/>
              </w:rPr>
            </w:pPr>
            <w:r w:rsidRPr="0029688A">
              <w:rPr>
                <w:rFonts w:ascii="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noWrap/>
            <w:vAlign w:val="center"/>
          </w:tcPr>
          <w:p w:rsidR="0000635A" w:rsidRPr="0029688A" w:rsidRDefault="0000635A" w:rsidP="004E7459">
            <w:pPr>
              <w:spacing w:line="240" w:lineRule="auto"/>
              <w:jc w:val="center"/>
              <w:rPr>
                <w:rFonts w:ascii="Times New Roman" w:hAnsi="Times New Roman" w:cs="Times New Roman"/>
                <w:b/>
                <w:sz w:val="20"/>
                <w:szCs w:val="20"/>
                <w:lang w:eastAsia="sk-SK"/>
              </w:rPr>
            </w:pPr>
            <w:r w:rsidRPr="0029688A">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noWrap/>
            <w:vAlign w:val="center"/>
          </w:tcPr>
          <w:p w:rsidR="0000635A" w:rsidRPr="0029688A" w:rsidRDefault="0000635A" w:rsidP="004E7459">
            <w:pPr>
              <w:spacing w:line="240" w:lineRule="auto"/>
              <w:jc w:val="center"/>
              <w:rPr>
                <w:rFonts w:ascii="Times New Roman" w:hAnsi="Times New Roman" w:cs="Times New Roman"/>
                <w:b/>
                <w:sz w:val="20"/>
                <w:szCs w:val="20"/>
                <w:lang w:eastAsia="sk-SK"/>
              </w:rPr>
            </w:pPr>
            <w:r w:rsidRPr="0029688A">
              <w:rPr>
                <w:rFonts w:ascii="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noWrap/>
            <w:vAlign w:val="center"/>
          </w:tcPr>
          <w:p w:rsidR="0000635A" w:rsidRPr="0029688A" w:rsidRDefault="0000635A" w:rsidP="004E7459">
            <w:pPr>
              <w:spacing w:line="240" w:lineRule="auto"/>
              <w:jc w:val="center"/>
              <w:rPr>
                <w:rFonts w:ascii="Times New Roman" w:hAnsi="Times New Roman" w:cs="Times New Roman"/>
                <w:b/>
                <w:sz w:val="20"/>
                <w:szCs w:val="20"/>
                <w:lang w:eastAsia="sk-SK"/>
              </w:rPr>
            </w:pPr>
            <w:r w:rsidRPr="0029688A">
              <w:rPr>
                <w:rFonts w:ascii="Times New Roman" w:hAnsi="Times New Roman" w:cs="Times New Roman"/>
                <w:b/>
                <w:sz w:val="20"/>
                <w:szCs w:val="20"/>
                <w:lang w:eastAsia="sk-SK"/>
              </w:rPr>
              <w:t>Doplnkové informácie</w:t>
            </w:r>
          </w:p>
        </w:tc>
      </w:tr>
      <w:tr w:rsidR="0000635A" w:rsidRPr="00652926" w:rsidTr="004E7459">
        <w:trPr>
          <w:trHeight w:val="620"/>
        </w:trPr>
        <w:tc>
          <w:tcPr>
            <w:tcW w:w="2410" w:type="dxa"/>
            <w:tcBorders>
              <w:top w:val="single" w:sz="4" w:space="0" w:color="auto"/>
              <w:left w:val="single" w:sz="4" w:space="0" w:color="auto"/>
              <w:bottom w:val="single" w:sz="4" w:space="0" w:color="auto"/>
              <w:right w:val="single" w:sz="4" w:space="0" w:color="auto"/>
            </w:tcBorders>
            <w:noWrap/>
            <w:vAlign w:val="center"/>
          </w:tcPr>
          <w:p w:rsidR="0000635A" w:rsidRPr="00652926" w:rsidRDefault="0000635A" w:rsidP="004E745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noWrap/>
            <w:vAlign w:val="center"/>
          </w:tcPr>
          <w:p w:rsidR="0000635A" w:rsidRPr="00652926" w:rsidRDefault="0000635A" w:rsidP="004E745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 (imágo, larva)</w:t>
            </w:r>
          </w:p>
        </w:tc>
        <w:tc>
          <w:tcPr>
            <w:tcW w:w="1701" w:type="dxa"/>
            <w:tcBorders>
              <w:top w:val="single" w:sz="4" w:space="0" w:color="auto"/>
              <w:left w:val="nil"/>
              <w:bottom w:val="single" w:sz="4" w:space="0" w:color="auto"/>
              <w:right w:val="single" w:sz="4" w:space="0" w:color="auto"/>
            </w:tcBorders>
            <w:noWrap/>
            <w:vAlign w:val="center"/>
          </w:tcPr>
          <w:p w:rsidR="0000635A" w:rsidRPr="00652926" w:rsidRDefault="0000635A" w:rsidP="004E745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2000</w:t>
            </w:r>
          </w:p>
        </w:tc>
        <w:tc>
          <w:tcPr>
            <w:tcW w:w="3670" w:type="dxa"/>
            <w:tcBorders>
              <w:top w:val="single" w:sz="4" w:space="0" w:color="auto"/>
              <w:left w:val="nil"/>
              <w:bottom w:val="single" w:sz="4" w:space="0" w:color="auto"/>
              <w:right w:val="single" w:sz="4" w:space="0" w:color="auto"/>
            </w:tcBorders>
            <w:noWrap/>
            <w:vAlign w:val="center"/>
          </w:tcPr>
          <w:p w:rsidR="0000635A" w:rsidRPr="00652926" w:rsidRDefault="0000635A" w:rsidP="004E745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je početnosť odhadovaná na 1000 – 2000 jedincov (aktuály údaj / z SDF) </w:t>
            </w:r>
          </w:p>
        </w:tc>
      </w:tr>
      <w:tr w:rsidR="0000635A" w:rsidRPr="00652926" w:rsidTr="004E7459">
        <w:trPr>
          <w:trHeight w:val="930"/>
        </w:trPr>
        <w:tc>
          <w:tcPr>
            <w:tcW w:w="2410" w:type="dxa"/>
            <w:tcBorders>
              <w:top w:val="nil"/>
              <w:left w:val="single" w:sz="4" w:space="0" w:color="auto"/>
              <w:bottom w:val="single" w:sz="4" w:space="0" w:color="auto"/>
              <w:right w:val="single" w:sz="4" w:space="0" w:color="auto"/>
            </w:tcBorders>
            <w:vAlign w:val="center"/>
          </w:tcPr>
          <w:p w:rsidR="0000635A" w:rsidRPr="00652926" w:rsidRDefault="0000635A" w:rsidP="004E7459">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veľkosť biotopu</w:t>
            </w:r>
          </w:p>
        </w:tc>
        <w:tc>
          <w:tcPr>
            <w:tcW w:w="1575" w:type="dxa"/>
            <w:tcBorders>
              <w:top w:val="nil"/>
              <w:left w:val="nil"/>
              <w:bottom w:val="single" w:sz="4" w:space="0" w:color="auto"/>
              <w:right w:val="single" w:sz="4" w:space="0" w:color="auto"/>
            </w:tcBorders>
            <w:noWrap/>
            <w:vAlign w:val="center"/>
          </w:tcPr>
          <w:p w:rsidR="0000635A" w:rsidRPr="00652926" w:rsidRDefault="0000635A" w:rsidP="004E745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Výmera v ha</w:t>
            </w:r>
          </w:p>
        </w:tc>
        <w:tc>
          <w:tcPr>
            <w:tcW w:w="1701" w:type="dxa"/>
            <w:tcBorders>
              <w:top w:val="nil"/>
              <w:left w:val="nil"/>
              <w:bottom w:val="single" w:sz="4" w:space="0" w:color="auto"/>
              <w:right w:val="single" w:sz="4" w:space="0" w:color="auto"/>
            </w:tcBorders>
            <w:noWrap/>
            <w:vAlign w:val="center"/>
          </w:tcPr>
          <w:p w:rsidR="0000635A" w:rsidRPr="0066146B" w:rsidRDefault="002831D9" w:rsidP="004E745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500</w:t>
            </w:r>
          </w:p>
        </w:tc>
        <w:tc>
          <w:tcPr>
            <w:tcW w:w="3670" w:type="dxa"/>
            <w:tcBorders>
              <w:top w:val="nil"/>
              <w:left w:val="nil"/>
              <w:bottom w:val="single" w:sz="4" w:space="0" w:color="auto"/>
              <w:right w:val="single" w:sz="4" w:space="0" w:color="auto"/>
            </w:tcBorders>
            <w:noWrap/>
            <w:vAlign w:val="center"/>
          </w:tcPr>
          <w:p w:rsidR="0000635A" w:rsidRPr="00652926" w:rsidRDefault="0000635A" w:rsidP="004E745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Výskyt pozdĺž vodných tokov, vlhké a podmáčané lúky s výskytom krvavca (</w:t>
            </w:r>
            <w:r>
              <w:rPr>
                <w:rFonts w:ascii="Times New Roman" w:hAnsi="Times New Roman" w:cs="Times New Roman"/>
                <w:i/>
                <w:iCs/>
                <w:sz w:val="20"/>
                <w:szCs w:val="20"/>
                <w:lang w:eastAsia="sk-SK"/>
              </w:rPr>
              <w:t xml:space="preserve">Sanguisorba </w:t>
            </w:r>
            <w:r>
              <w:rPr>
                <w:rFonts w:ascii="Times New Roman" w:hAnsi="Times New Roman" w:cs="Times New Roman"/>
                <w:sz w:val="20"/>
                <w:szCs w:val="20"/>
                <w:lang w:eastAsia="sk-SK"/>
              </w:rPr>
              <w:t>sp.)</w:t>
            </w:r>
          </w:p>
        </w:tc>
      </w:tr>
      <w:tr w:rsidR="0000635A" w:rsidTr="004E7459">
        <w:trPr>
          <w:trHeight w:val="620"/>
        </w:trPr>
        <w:tc>
          <w:tcPr>
            <w:tcW w:w="2410" w:type="dxa"/>
            <w:tcBorders>
              <w:top w:val="nil"/>
              <w:left w:val="single" w:sz="4" w:space="0" w:color="auto"/>
              <w:bottom w:val="single" w:sz="4" w:space="0" w:color="auto"/>
              <w:right w:val="single" w:sz="4" w:space="0" w:color="auto"/>
            </w:tcBorders>
            <w:noWrap/>
            <w:vAlign w:val="center"/>
          </w:tcPr>
          <w:p w:rsidR="0000635A" w:rsidRDefault="0000635A" w:rsidP="004E745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575" w:type="dxa"/>
            <w:tcBorders>
              <w:top w:val="nil"/>
              <w:left w:val="nil"/>
              <w:bottom w:val="single" w:sz="4" w:space="0" w:color="auto"/>
              <w:right w:val="single" w:sz="4" w:space="0" w:color="auto"/>
            </w:tcBorders>
            <w:noWrap/>
            <w:vAlign w:val="center"/>
          </w:tcPr>
          <w:p w:rsidR="0000635A" w:rsidRDefault="0000635A" w:rsidP="004E745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živnej rastliny v %</w:t>
            </w:r>
          </w:p>
        </w:tc>
        <w:tc>
          <w:tcPr>
            <w:tcW w:w="1701" w:type="dxa"/>
            <w:tcBorders>
              <w:top w:val="nil"/>
              <w:left w:val="nil"/>
              <w:bottom w:val="single" w:sz="4" w:space="0" w:color="auto"/>
              <w:right w:val="single" w:sz="4" w:space="0" w:color="auto"/>
            </w:tcBorders>
            <w:noWrap/>
            <w:vAlign w:val="center"/>
          </w:tcPr>
          <w:p w:rsidR="0000635A" w:rsidRDefault="0000635A" w:rsidP="004E745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25 %</w:t>
            </w:r>
          </w:p>
        </w:tc>
        <w:tc>
          <w:tcPr>
            <w:tcW w:w="3670" w:type="dxa"/>
            <w:tcBorders>
              <w:top w:val="nil"/>
              <w:left w:val="nil"/>
              <w:bottom w:val="single" w:sz="4" w:space="0" w:color="auto"/>
              <w:right w:val="single" w:sz="4" w:space="0" w:color="auto"/>
            </w:tcBorders>
            <w:vAlign w:val="bottom"/>
          </w:tcPr>
          <w:p w:rsidR="0000635A" w:rsidRDefault="0000635A" w:rsidP="004E745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Udržiavaný výskyt živnej rastliny krvavca (</w:t>
            </w:r>
            <w:r>
              <w:rPr>
                <w:rFonts w:ascii="Times New Roman" w:hAnsi="Times New Roman" w:cs="Times New Roman"/>
                <w:i/>
                <w:iCs/>
                <w:sz w:val="20"/>
                <w:szCs w:val="20"/>
                <w:lang w:eastAsia="sk-SK"/>
              </w:rPr>
              <w:t xml:space="preserve">Sanguisorba </w:t>
            </w:r>
            <w:r>
              <w:rPr>
                <w:rFonts w:ascii="Times New Roman" w:hAnsi="Times New Roman" w:cs="Times New Roman"/>
                <w:sz w:val="20"/>
                <w:szCs w:val="20"/>
                <w:lang w:eastAsia="sk-SK"/>
              </w:rPr>
              <w:t>sp.) v lokalitách s výskytom druhu.</w:t>
            </w:r>
          </w:p>
        </w:tc>
      </w:tr>
      <w:tr w:rsidR="0000635A" w:rsidRPr="00652926" w:rsidTr="004E7459">
        <w:trPr>
          <w:trHeight w:val="620"/>
        </w:trPr>
        <w:tc>
          <w:tcPr>
            <w:tcW w:w="2410" w:type="dxa"/>
            <w:tcBorders>
              <w:top w:val="nil"/>
              <w:left w:val="single" w:sz="4" w:space="0" w:color="auto"/>
              <w:bottom w:val="single" w:sz="4" w:space="0" w:color="auto"/>
              <w:right w:val="single" w:sz="4" w:space="0" w:color="auto"/>
            </w:tcBorders>
            <w:noWrap/>
            <w:vAlign w:val="center"/>
          </w:tcPr>
          <w:p w:rsidR="0000635A" w:rsidRPr="00652926" w:rsidRDefault="0000635A" w:rsidP="004E745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lastRenderedPageBreak/>
              <w:t>kvalita biotopu – sukcesia krovín</w:t>
            </w:r>
          </w:p>
        </w:tc>
        <w:tc>
          <w:tcPr>
            <w:tcW w:w="1575" w:type="dxa"/>
            <w:tcBorders>
              <w:top w:val="nil"/>
              <w:left w:val="nil"/>
              <w:bottom w:val="single" w:sz="4" w:space="0" w:color="auto"/>
              <w:right w:val="single" w:sz="4" w:space="0" w:color="auto"/>
            </w:tcBorders>
            <w:noWrap/>
            <w:vAlign w:val="center"/>
          </w:tcPr>
          <w:p w:rsidR="0000635A" w:rsidRPr="00652926" w:rsidRDefault="0000635A" w:rsidP="004E745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 xml:space="preserve"> % z výmery biotopu (na hektár)</w:t>
            </w:r>
          </w:p>
        </w:tc>
        <w:tc>
          <w:tcPr>
            <w:tcW w:w="1701" w:type="dxa"/>
            <w:tcBorders>
              <w:top w:val="nil"/>
              <w:left w:val="nil"/>
              <w:bottom w:val="single" w:sz="4" w:space="0" w:color="auto"/>
              <w:right w:val="single" w:sz="4" w:space="0" w:color="auto"/>
            </w:tcBorders>
            <w:noWrap/>
            <w:vAlign w:val="center"/>
          </w:tcPr>
          <w:p w:rsidR="0000635A" w:rsidRPr="00652926" w:rsidRDefault="0000635A" w:rsidP="004E745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Max. 20 %</w:t>
            </w:r>
          </w:p>
        </w:tc>
        <w:tc>
          <w:tcPr>
            <w:tcW w:w="3670" w:type="dxa"/>
            <w:tcBorders>
              <w:top w:val="nil"/>
              <w:left w:val="nil"/>
              <w:bottom w:val="single" w:sz="4" w:space="0" w:color="auto"/>
              <w:right w:val="single" w:sz="4" w:space="0" w:color="auto"/>
            </w:tcBorders>
            <w:vAlign w:val="bottom"/>
          </w:tcPr>
          <w:p w:rsidR="0000635A" w:rsidRPr="00652926" w:rsidRDefault="0000635A" w:rsidP="004E745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Udržanie nízkeho zastúpenia sukcesného zarastania lokalít výskytu druhu na pobrežných nelesných porastoch s hostiteľskou rastlinou krvavec.</w:t>
            </w:r>
          </w:p>
        </w:tc>
      </w:tr>
    </w:tbl>
    <w:p w:rsidR="0000635A" w:rsidRDefault="0000635A" w:rsidP="00F26EEB">
      <w:pPr>
        <w:spacing w:line="240" w:lineRule="auto"/>
        <w:ind w:left="-284"/>
        <w:rPr>
          <w:rFonts w:ascii="Times New Roman" w:hAnsi="Times New Roman" w:cs="Times New Roman"/>
          <w:color w:val="000000"/>
          <w:sz w:val="24"/>
          <w:szCs w:val="24"/>
        </w:rPr>
      </w:pPr>
    </w:p>
    <w:p w:rsidR="0000635A" w:rsidRDefault="0000635A" w:rsidP="00F26EEB">
      <w:pPr>
        <w:spacing w:line="240" w:lineRule="auto"/>
        <w:ind w:left="-284"/>
        <w:rPr>
          <w:rFonts w:ascii="Times New Roman" w:hAnsi="Times New Roman" w:cs="Times New Roman"/>
          <w:color w:val="000000"/>
          <w:sz w:val="24"/>
          <w:szCs w:val="24"/>
          <w:shd w:val="clear" w:color="auto" w:fill="FFFFFF"/>
        </w:rPr>
      </w:pPr>
      <w:r w:rsidRPr="009B7A4C">
        <w:rPr>
          <w:rFonts w:ascii="Times New Roman" w:hAnsi="Times New Roman" w:cs="Times New Roman"/>
          <w:sz w:val="24"/>
          <w:szCs w:val="24"/>
        </w:rPr>
        <w:t xml:space="preserve">Zlepšenie stavu druhu </w:t>
      </w:r>
      <w:r>
        <w:rPr>
          <w:rFonts w:ascii="Times New Roman" w:hAnsi="Times New Roman" w:cs="Times New Roman"/>
          <w:b/>
          <w:i/>
          <w:sz w:val="24"/>
          <w:szCs w:val="24"/>
        </w:rPr>
        <w:t xml:space="preserve">Phenagris nausithous </w:t>
      </w:r>
      <w:r w:rsidRPr="009B7A4C">
        <w:rPr>
          <w:rFonts w:ascii="Times New Roman" w:hAnsi="Times New Roman" w:cs="Times New Roman"/>
          <w:sz w:val="24"/>
          <w:szCs w:val="24"/>
        </w:rPr>
        <w:t>za splnenia nasledovných atribútov</w:t>
      </w:r>
      <w:r w:rsidRPr="009B7A4C">
        <w:rPr>
          <w:rFonts w:ascii="Times New Roman" w:hAnsi="Times New Roman" w:cs="Times New Roman"/>
          <w:color w:val="000000"/>
          <w:sz w:val="24"/>
          <w:szCs w:val="24"/>
          <w:shd w:val="clear" w:color="auto" w:fill="FFFFFF"/>
        </w:rPr>
        <w:t>:</w:t>
      </w:r>
    </w:p>
    <w:tbl>
      <w:tblPr>
        <w:tblW w:w="4982" w:type="pct"/>
        <w:tblInd w:w="2" w:type="dxa"/>
        <w:tblCellMar>
          <w:left w:w="70" w:type="dxa"/>
          <w:right w:w="70" w:type="dxa"/>
        </w:tblCellMar>
        <w:tblLook w:val="00A0" w:firstRow="1" w:lastRow="0" w:firstColumn="1" w:lastColumn="0" w:noHBand="0" w:noVBand="0"/>
      </w:tblPr>
      <w:tblGrid>
        <w:gridCol w:w="2380"/>
        <w:gridCol w:w="1719"/>
        <w:gridCol w:w="1571"/>
        <w:gridCol w:w="3508"/>
      </w:tblGrid>
      <w:tr w:rsidR="0000635A" w:rsidRPr="0000635A" w:rsidTr="004E7459">
        <w:trPr>
          <w:trHeight w:val="531"/>
        </w:trPr>
        <w:tc>
          <w:tcPr>
            <w:tcW w:w="2313" w:type="dxa"/>
            <w:tcBorders>
              <w:top w:val="single" w:sz="4" w:space="0" w:color="auto"/>
              <w:left w:val="single" w:sz="4" w:space="0" w:color="auto"/>
              <w:bottom w:val="single" w:sz="4" w:space="0" w:color="auto"/>
              <w:right w:val="single" w:sz="4" w:space="0" w:color="auto"/>
            </w:tcBorders>
            <w:noWrap/>
          </w:tcPr>
          <w:p w:rsidR="0000635A" w:rsidRPr="0000635A" w:rsidRDefault="0000635A" w:rsidP="004E7459">
            <w:pPr>
              <w:spacing w:line="240" w:lineRule="auto"/>
              <w:jc w:val="center"/>
              <w:rPr>
                <w:rFonts w:ascii="Times New Roman" w:hAnsi="Times New Roman" w:cs="Times New Roman"/>
                <w:color w:val="000000"/>
                <w:sz w:val="20"/>
                <w:szCs w:val="20"/>
              </w:rPr>
            </w:pPr>
            <w:r w:rsidRPr="0000635A">
              <w:rPr>
                <w:rFonts w:ascii="Times New Roman" w:hAnsi="Times New Roman" w:cs="Times New Roman"/>
                <w:b/>
                <w:color w:val="000000"/>
                <w:sz w:val="18"/>
                <w:szCs w:val="18"/>
              </w:rPr>
              <w:t>Parameter</w:t>
            </w:r>
          </w:p>
        </w:tc>
        <w:tc>
          <w:tcPr>
            <w:tcW w:w="1670" w:type="dxa"/>
            <w:tcBorders>
              <w:top w:val="single" w:sz="4" w:space="0" w:color="auto"/>
              <w:left w:val="nil"/>
              <w:bottom w:val="single" w:sz="4" w:space="0" w:color="auto"/>
              <w:right w:val="single" w:sz="4" w:space="0" w:color="auto"/>
            </w:tcBorders>
            <w:noWrap/>
          </w:tcPr>
          <w:p w:rsidR="0000635A" w:rsidRPr="0000635A" w:rsidRDefault="0000635A" w:rsidP="004E7459">
            <w:pPr>
              <w:spacing w:line="240" w:lineRule="auto"/>
              <w:jc w:val="center"/>
              <w:rPr>
                <w:rFonts w:ascii="Times New Roman" w:hAnsi="Times New Roman" w:cs="Times New Roman"/>
                <w:color w:val="000000"/>
                <w:sz w:val="20"/>
                <w:szCs w:val="20"/>
              </w:rPr>
            </w:pPr>
            <w:r w:rsidRPr="0000635A">
              <w:rPr>
                <w:rFonts w:ascii="Times New Roman" w:hAnsi="Times New Roman" w:cs="Times New Roman"/>
                <w:b/>
                <w:color w:val="000000"/>
                <w:sz w:val="18"/>
                <w:szCs w:val="18"/>
              </w:rPr>
              <w:t>Merateľnosť</w:t>
            </w:r>
          </w:p>
        </w:tc>
        <w:tc>
          <w:tcPr>
            <w:tcW w:w="1526" w:type="dxa"/>
            <w:tcBorders>
              <w:top w:val="single" w:sz="4" w:space="0" w:color="auto"/>
              <w:left w:val="nil"/>
              <w:bottom w:val="single" w:sz="4" w:space="0" w:color="auto"/>
              <w:right w:val="single" w:sz="4" w:space="0" w:color="auto"/>
            </w:tcBorders>
            <w:noWrap/>
          </w:tcPr>
          <w:p w:rsidR="0000635A" w:rsidRPr="0000635A" w:rsidRDefault="0000635A" w:rsidP="004E7459">
            <w:pPr>
              <w:spacing w:line="240" w:lineRule="auto"/>
              <w:jc w:val="center"/>
              <w:rPr>
                <w:rFonts w:ascii="Times New Roman" w:hAnsi="Times New Roman" w:cs="Times New Roman"/>
                <w:color w:val="000000"/>
                <w:sz w:val="20"/>
                <w:szCs w:val="20"/>
              </w:rPr>
            </w:pPr>
            <w:r w:rsidRPr="0000635A">
              <w:rPr>
                <w:rFonts w:ascii="Times New Roman" w:hAnsi="Times New Roman" w:cs="Times New Roman"/>
                <w:b/>
                <w:color w:val="000000"/>
                <w:sz w:val="18"/>
                <w:szCs w:val="18"/>
              </w:rPr>
              <w:t>Cieľová hodnota</w:t>
            </w:r>
          </w:p>
        </w:tc>
        <w:tc>
          <w:tcPr>
            <w:tcW w:w="3408" w:type="dxa"/>
            <w:tcBorders>
              <w:top w:val="single" w:sz="4" w:space="0" w:color="auto"/>
              <w:left w:val="nil"/>
              <w:bottom w:val="single" w:sz="4" w:space="0" w:color="auto"/>
              <w:right w:val="single" w:sz="4" w:space="0" w:color="auto"/>
            </w:tcBorders>
          </w:tcPr>
          <w:p w:rsidR="0000635A" w:rsidRPr="0000635A" w:rsidRDefault="0000635A" w:rsidP="004E7459">
            <w:pPr>
              <w:spacing w:line="240" w:lineRule="auto"/>
              <w:jc w:val="center"/>
              <w:rPr>
                <w:rFonts w:ascii="Times New Roman" w:hAnsi="Times New Roman" w:cs="Times New Roman"/>
                <w:color w:val="000000"/>
                <w:sz w:val="20"/>
                <w:szCs w:val="20"/>
              </w:rPr>
            </w:pPr>
            <w:r w:rsidRPr="0000635A">
              <w:rPr>
                <w:rFonts w:ascii="Times New Roman" w:hAnsi="Times New Roman" w:cs="Times New Roman"/>
                <w:b/>
                <w:color w:val="000000"/>
                <w:sz w:val="18"/>
                <w:szCs w:val="18"/>
              </w:rPr>
              <w:t>Doplnkové informácie</w:t>
            </w:r>
          </w:p>
        </w:tc>
      </w:tr>
      <w:tr w:rsidR="0000635A" w:rsidRPr="0000635A" w:rsidTr="004E7459">
        <w:trPr>
          <w:trHeight w:val="553"/>
        </w:trPr>
        <w:tc>
          <w:tcPr>
            <w:tcW w:w="2313" w:type="dxa"/>
            <w:tcBorders>
              <w:top w:val="single" w:sz="4" w:space="0" w:color="auto"/>
              <w:left w:val="single" w:sz="4" w:space="0" w:color="auto"/>
              <w:bottom w:val="single" w:sz="4" w:space="0" w:color="auto"/>
              <w:right w:val="single" w:sz="4" w:space="0" w:color="auto"/>
            </w:tcBorders>
            <w:noWrap/>
            <w:vAlign w:val="center"/>
          </w:tcPr>
          <w:p w:rsidR="0000635A" w:rsidRPr="0000635A" w:rsidRDefault="0000635A" w:rsidP="004E7459">
            <w:pPr>
              <w:spacing w:line="240" w:lineRule="auto"/>
              <w:jc w:val="center"/>
              <w:rPr>
                <w:rFonts w:ascii="Times New Roman" w:hAnsi="Times New Roman" w:cs="Times New Roman"/>
                <w:color w:val="000000"/>
                <w:sz w:val="20"/>
                <w:szCs w:val="20"/>
              </w:rPr>
            </w:pPr>
            <w:r w:rsidRPr="0000635A">
              <w:rPr>
                <w:rFonts w:ascii="Times New Roman" w:hAnsi="Times New Roman" w:cs="Times New Roman"/>
                <w:color w:val="000000"/>
                <w:sz w:val="20"/>
                <w:szCs w:val="20"/>
              </w:rPr>
              <w:t>veľkosť populácie</w:t>
            </w:r>
          </w:p>
        </w:tc>
        <w:tc>
          <w:tcPr>
            <w:tcW w:w="1670" w:type="dxa"/>
            <w:tcBorders>
              <w:top w:val="single" w:sz="4" w:space="0" w:color="auto"/>
              <w:left w:val="nil"/>
              <w:bottom w:val="single" w:sz="4" w:space="0" w:color="auto"/>
              <w:right w:val="single" w:sz="4" w:space="0" w:color="auto"/>
            </w:tcBorders>
            <w:noWrap/>
            <w:vAlign w:val="center"/>
          </w:tcPr>
          <w:p w:rsidR="0000635A" w:rsidRPr="0000635A" w:rsidRDefault="0000635A" w:rsidP="004E7459">
            <w:pPr>
              <w:spacing w:line="240" w:lineRule="auto"/>
              <w:jc w:val="center"/>
              <w:rPr>
                <w:rFonts w:ascii="Times New Roman" w:hAnsi="Times New Roman" w:cs="Times New Roman"/>
                <w:color w:val="000000"/>
                <w:sz w:val="20"/>
                <w:szCs w:val="20"/>
              </w:rPr>
            </w:pPr>
            <w:r w:rsidRPr="0000635A">
              <w:rPr>
                <w:rFonts w:ascii="Times New Roman" w:hAnsi="Times New Roman" w:cs="Times New Roman"/>
                <w:color w:val="000000"/>
                <w:sz w:val="20"/>
                <w:szCs w:val="20"/>
              </w:rPr>
              <w:t xml:space="preserve">počet jedincov </w:t>
            </w:r>
          </w:p>
        </w:tc>
        <w:tc>
          <w:tcPr>
            <w:tcW w:w="1526" w:type="dxa"/>
            <w:tcBorders>
              <w:top w:val="single" w:sz="4" w:space="0" w:color="auto"/>
              <w:left w:val="nil"/>
              <w:bottom w:val="single" w:sz="4" w:space="0" w:color="auto"/>
              <w:right w:val="single" w:sz="4" w:space="0" w:color="auto"/>
            </w:tcBorders>
            <w:noWrap/>
            <w:vAlign w:val="center"/>
          </w:tcPr>
          <w:p w:rsidR="0000635A" w:rsidRPr="0000635A" w:rsidRDefault="0000635A" w:rsidP="004E7459">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 500</w:t>
            </w:r>
          </w:p>
        </w:tc>
        <w:tc>
          <w:tcPr>
            <w:tcW w:w="3408" w:type="dxa"/>
            <w:tcBorders>
              <w:top w:val="single" w:sz="4" w:space="0" w:color="auto"/>
              <w:left w:val="nil"/>
              <w:bottom w:val="single" w:sz="4" w:space="0" w:color="auto"/>
              <w:right w:val="single" w:sz="4" w:space="0" w:color="auto"/>
            </w:tcBorders>
            <w:vAlign w:val="center"/>
          </w:tcPr>
          <w:p w:rsidR="0000635A" w:rsidRPr="0000635A" w:rsidRDefault="0000635A" w:rsidP="004E7459">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Udržanie súčasnej populácie, odhaduje sa na  50 – 500 </w:t>
            </w:r>
            <w:r w:rsidRPr="0000635A">
              <w:rPr>
                <w:rFonts w:ascii="Times New Roman" w:hAnsi="Times New Roman" w:cs="Times New Roman"/>
                <w:color w:val="000000"/>
                <w:sz w:val="20"/>
                <w:szCs w:val="20"/>
              </w:rPr>
              <w:t xml:space="preserve"> jedincov </w:t>
            </w:r>
          </w:p>
        </w:tc>
      </w:tr>
      <w:tr w:rsidR="0000635A" w:rsidRPr="0000635A" w:rsidTr="004E7459">
        <w:trPr>
          <w:trHeight w:val="441"/>
        </w:trPr>
        <w:tc>
          <w:tcPr>
            <w:tcW w:w="2313" w:type="dxa"/>
            <w:tcBorders>
              <w:top w:val="nil"/>
              <w:left w:val="single" w:sz="4" w:space="0" w:color="auto"/>
              <w:bottom w:val="single" w:sz="4" w:space="0" w:color="auto"/>
              <w:right w:val="single" w:sz="4" w:space="0" w:color="auto"/>
            </w:tcBorders>
            <w:vAlign w:val="center"/>
          </w:tcPr>
          <w:p w:rsidR="0000635A" w:rsidRPr="0000635A" w:rsidRDefault="0000635A" w:rsidP="004E7459">
            <w:pPr>
              <w:spacing w:line="240" w:lineRule="auto"/>
              <w:jc w:val="center"/>
              <w:rPr>
                <w:rFonts w:ascii="Times New Roman" w:hAnsi="Times New Roman" w:cs="Times New Roman"/>
                <w:color w:val="000000"/>
                <w:sz w:val="20"/>
                <w:szCs w:val="20"/>
              </w:rPr>
            </w:pPr>
            <w:r w:rsidRPr="0000635A">
              <w:rPr>
                <w:rFonts w:ascii="Times New Roman" w:hAnsi="Times New Roman" w:cs="Times New Roman"/>
                <w:color w:val="000000"/>
                <w:sz w:val="20"/>
                <w:szCs w:val="20"/>
              </w:rPr>
              <w:t>rozloha biotopu</w:t>
            </w:r>
          </w:p>
        </w:tc>
        <w:tc>
          <w:tcPr>
            <w:tcW w:w="1670" w:type="dxa"/>
            <w:tcBorders>
              <w:top w:val="nil"/>
              <w:left w:val="nil"/>
              <w:bottom w:val="single" w:sz="4" w:space="0" w:color="auto"/>
              <w:right w:val="single" w:sz="4" w:space="0" w:color="auto"/>
            </w:tcBorders>
            <w:noWrap/>
            <w:vAlign w:val="center"/>
          </w:tcPr>
          <w:p w:rsidR="0000635A" w:rsidRPr="0000635A" w:rsidRDefault="0000635A" w:rsidP="004E7459">
            <w:pPr>
              <w:spacing w:line="240" w:lineRule="auto"/>
              <w:jc w:val="center"/>
              <w:rPr>
                <w:rFonts w:ascii="Times New Roman" w:hAnsi="Times New Roman" w:cs="Times New Roman"/>
                <w:color w:val="000000"/>
                <w:sz w:val="20"/>
                <w:szCs w:val="20"/>
              </w:rPr>
            </w:pPr>
            <w:r w:rsidRPr="0000635A">
              <w:rPr>
                <w:rFonts w:ascii="Times New Roman" w:hAnsi="Times New Roman" w:cs="Times New Roman"/>
                <w:color w:val="000000"/>
                <w:sz w:val="20"/>
                <w:szCs w:val="20"/>
              </w:rPr>
              <w:t>ha</w:t>
            </w:r>
          </w:p>
        </w:tc>
        <w:tc>
          <w:tcPr>
            <w:tcW w:w="1526" w:type="dxa"/>
            <w:tcBorders>
              <w:top w:val="nil"/>
              <w:left w:val="nil"/>
              <w:bottom w:val="single" w:sz="4" w:space="0" w:color="auto"/>
              <w:right w:val="single" w:sz="4" w:space="0" w:color="auto"/>
            </w:tcBorders>
            <w:noWrap/>
            <w:vAlign w:val="center"/>
          </w:tcPr>
          <w:p w:rsidR="0000635A" w:rsidRPr="0000635A" w:rsidRDefault="002831D9" w:rsidP="004E7459">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3408" w:type="dxa"/>
            <w:tcBorders>
              <w:top w:val="nil"/>
              <w:left w:val="nil"/>
              <w:bottom w:val="single" w:sz="4" w:space="0" w:color="auto"/>
              <w:right w:val="single" w:sz="4" w:space="0" w:color="auto"/>
            </w:tcBorders>
            <w:vAlign w:val="bottom"/>
          </w:tcPr>
          <w:p w:rsidR="0000635A" w:rsidRPr="0000635A" w:rsidRDefault="0000635A" w:rsidP="004E7459">
            <w:pPr>
              <w:spacing w:line="240" w:lineRule="auto"/>
              <w:rPr>
                <w:rFonts w:ascii="Times New Roman" w:hAnsi="Times New Roman" w:cs="Times New Roman"/>
                <w:color w:val="000000"/>
                <w:sz w:val="20"/>
                <w:szCs w:val="20"/>
              </w:rPr>
            </w:pPr>
            <w:r w:rsidRPr="0000635A">
              <w:rPr>
                <w:rFonts w:ascii="Times New Roman" w:hAnsi="Times New Roman" w:cs="Times New Roman"/>
                <w:color w:val="000000"/>
                <w:sz w:val="20"/>
                <w:szCs w:val="20"/>
              </w:rPr>
              <w:t>Udržanie výmery biotopu - krovinaté biotopy, riedke lesy, lesné ekotony</w:t>
            </w:r>
          </w:p>
        </w:tc>
      </w:tr>
      <w:tr w:rsidR="0000635A" w:rsidRPr="0000635A" w:rsidTr="004E7459">
        <w:trPr>
          <w:trHeight w:val="817"/>
        </w:trPr>
        <w:tc>
          <w:tcPr>
            <w:tcW w:w="2313" w:type="dxa"/>
            <w:tcBorders>
              <w:top w:val="nil"/>
              <w:left w:val="single" w:sz="4" w:space="0" w:color="auto"/>
              <w:bottom w:val="single" w:sz="4" w:space="0" w:color="auto"/>
              <w:right w:val="single" w:sz="4" w:space="0" w:color="auto"/>
            </w:tcBorders>
            <w:vAlign w:val="center"/>
          </w:tcPr>
          <w:p w:rsidR="0000635A" w:rsidRPr="0000635A" w:rsidRDefault="0000635A" w:rsidP="004E7459">
            <w:pPr>
              <w:spacing w:line="240" w:lineRule="auto"/>
              <w:jc w:val="center"/>
              <w:rPr>
                <w:rFonts w:ascii="Times New Roman" w:hAnsi="Times New Roman" w:cs="Times New Roman"/>
                <w:color w:val="000000"/>
                <w:sz w:val="20"/>
                <w:szCs w:val="20"/>
              </w:rPr>
            </w:pPr>
            <w:r w:rsidRPr="0000635A">
              <w:rPr>
                <w:rFonts w:ascii="Times New Roman" w:hAnsi="Times New Roman" w:cs="Times New Roman"/>
                <w:color w:val="000000"/>
                <w:sz w:val="20"/>
                <w:szCs w:val="20"/>
              </w:rPr>
              <w:t>Kvalita biotopu – výskyt živnej rastliny (krvavec)</w:t>
            </w:r>
          </w:p>
        </w:tc>
        <w:tc>
          <w:tcPr>
            <w:tcW w:w="1670" w:type="dxa"/>
            <w:tcBorders>
              <w:top w:val="nil"/>
              <w:left w:val="nil"/>
              <w:bottom w:val="single" w:sz="4" w:space="0" w:color="auto"/>
              <w:right w:val="single" w:sz="4" w:space="0" w:color="auto"/>
            </w:tcBorders>
            <w:noWrap/>
            <w:vAlign w:val="center"/>
          </w:tcPr>
          <w:p w:rsidR="0000635A" w:rsidRPr="0000635A" w:rsidRDefault="0000635A" w:rsidP="004E7459">
            <w:pPr>
              <w:spacing w:line="240" w:lineRule="auto"/>
              <w:jc w:val="center"/>
              <w:rPr>
                <w:rFonts w:ascii="Times New Roman" w:hAnsi="Times New Roman" w:cs="Times New Roman"/>
                <w:color w:val="000000"/>
                <w:sz w:val="20"/>
                <w:szCs w:val="20"/>
              </w:rPr>
            </w:pPr>
            <w:r w:rsidRPr="0000635A">
              <w:rPr>
                <w:rFonts w:ascii="Times New Roman" w:hAnsi="Times New Roman" w:cs="Times New Roman"/>
                <w:color w:val="000000"/>
                <w:sz w:val="20"/>
                <w:szCs w:val="20"/>
              </w:rPr>
              <w:t>prítomnosť druhu krvavec (</w:t>
            </w:r>
            <w:r w:rsidRPr="0000635A">
              <w:rPr>
                <w:rFonts w:ascii="Times New Roman" w:hAnsi="Times New Roman" w:cs="Times New Roman"/>
                <w:i/>
                <w:color w:val="000000"/>
                <w:sz w:val="20"/>
                <w:szCs w:val="20"/>
              </w:rPr>
              <w:t xml:space="preserve">Sanguisorba) </w:t>
            </w:r>
            <w:r w:rsidRPr="0000635A">
              <w:rPr>
                <w:rFonts w:ascii="Times New Roman" w:hAnsi="Times New Roman" w:cs="Times New Roman"/>
                <w:color w:val="000000"/>
                <w:sz w:val="20"/>
                <w:szCs w:val="20"/>
              </w:rPr>
              <w:t>v %</w:t>
            </w:r>
          </w:p>
        </w:tc>
        <w:tc>
          <w:tcPr>
            <w:tcW w:w="1526" w:type="dxa"/>
            <w:tcBorders>
              <w:top w:val="nil"/>
              <w:left w:val="nil"/>
              <w:bottom w:val="single" w:sz="4" w:space="0" w:color="auto"/>
              <w:right w:val="single" w:sz="4" w:space="0" w:color="auto"/>
            </w:tcBorders>
            <w:noWrap/>
            <w:vAlign w:val="center"/>
          </w:tcPr>
          <w:p w:rsidR="0000635A" w:rsidRPr="0000635A" w:rsidRDefault="0000635A" w:rsidP="004E7459">
            <w:pPr>
              <w:spacing w:line="240" w:lineRule="auto"/>
              <w:jc w:val="center"/>
              <w:rPr>
                <w:rFonts w:ascii="Times New Roman" w:hAnsi="Times New Roman" w:cs="Times New Roman"/>
                <w:color w:val="000000"/>
                <w:sz w:val="20"/>
                <w:szCs w:val="20"/>
              </w:rPr>
            </w:pPr>
            <w:r w:rsidRPr="0000635A">
              <w:rPr>
                <w:rFonts w:ascii="Times New Roman" w:hAnsi="Times New Roman" w:cs="Times New Roman"/>
                <w:color w:val="000000"/>
                <w:sz w:val="20"/>
                <w:szCs w:val="20"/>
              </w:rPr>
              <w:t xml:space="preserve">25 - 50 % </w:t>
            </w:r>
          </w:p>
        </w:tc>
        <w:tc>
          <w:tcPr>
            <w:tcW w:w="3408" w:type="dxa"/>
            <w:tcBorders>
              <w:top w:val="nil"/>
              <w:left w:val="nil"/>
              <w:bottom w:val="single" w:sz="4" w:space="0" w:color="auto"/>
              <w:right w:val="single" w:sz="4" w:space="0" w:color="auto"/>
            </w:tcBorders>
            <w:vAlign w:val="bottom"/>
          </w:tcPr>
          <w:p w:rsidR="0000635A" w:rsidRPr="0000635A" w:rsidRDefault="0000635A" w:rsidP="004E7459">
            <w:pPr>
              <w:spacing w:line="240" w:lineRule="auto"/>
              <w:rPr>
                <w:rFonts w:ascii="Times New Roman" w:hAnsi="Times New Roman" w:cs="Times New Roman"/>
                <w:color w:val="000000"/>
                <w:sz w:val="20"/>
                <w:szCs w:val="20"/>
              </w:rPr>
            </w:pPr>
            <w:r w:rsidRPr="0000635A">
              <w:rPr>
                <w:rFonts w:ascii="Times New Roman" w:hAnsi="Times New Roman" w:cs="Times New Roman"/>
                <w:color w:val="000000"/>
                <w:sz w:val="20"/>
                <w:szCs w:val="20"/>
              </w:rPr>
              <w:t xml:space="preserve">zachovanie zastúpenia druhu v danom rozmedzí  </w:t>
            </w:r>
          </w:p>
        </w:tc>
      </w:tr>
      <w:tr w:rsidR="0000635A" w:rsidRPr="0000635A" w:rsidTr="004E7459">
        <w:trPr>
          <w:trHeight w:val="1125"/>
        </w:trPr>
        <w:tc>
          <w:tcPr>
            <w:tcW w:w="2313" w:type="dxa"/>
            <w:tcBorders>
              <w:top w:val="nil"/>
              <w:left w:val="single" w:sz="4" w:space="0" w:color="auto"/>
              <w:bottom w:val="single" w:sz="4" w:space="0" w:color="auto"/>
              <w:right w:val="single" w:sz="4" w:space="0" w:color="auto"/>
            </w:tcBorders>
            <w:shd w:val="clear" w:color="000000" w:fill="FFFFFF"/>
            <w:noWrap/>
            <w:vAlign w:val="bottom"/>
          </w:tcPr>
          <w:p w:rsidR="0000635A" w:rsidRPr="0000635A" w:rsidRDefault="0000635A" w:rsidP="004E7459">
            <w:pPr>
              <w:spacing w:line="240" w:lineRule="auto"/>
              <w:jc w:val="center"/>
              <w:rPr>
                <w:rFonts w:ascii="Times New Roman" w:hAnsi="Times New Roman" w:cs="Times New Roman"/>
                <w:color w:val="000000"/>
                <w:sz w:val="20"/>
                <w:szCs w:val="20"/>
              </w:rPr>
            </w:pPr>
            <w:r w:rsidRPr="0000635A">
              <w:rPr>
                <w:rFonts w:ascii="Times New Roman" w:hAnsi="Times New Roman" w:cs="Times New Roman"/>
                <w:color w:val="000000"/>
                <w:sz w:val="20"/>
                <w:szCs w:val="20"/>
              </w:rPr>
              <w:t>eliminovať prítomnosť inváznych a potenciálne inváznych drevín</w:t>
            </w:r>
          </w:p>
        </w:tc>
        <w:tc>
          <w:tcPr>
            <w:tcW w:w="1670" w:type="dxa"/>
            <w:tcBorders>
              <w:top w:val="nil"/>
              <w:left w:val="nil"/>
              <w:bottom w:val="single" w:sz="4" w:space="0" w:color="auto"/>
              <w:right w:val="single" w:sz="4" w:space="0" w:color="auto"/>
            </w:tcBorders>
            <w:shd w:val="clear" w:color="000000" w:fill="FFFFFF"/>
            <w:noWrap/>
            <w:vAlign w:val="center"/>
          </w:tcPr>
          <w:p w:rsidR="0000635A" w:rsidRPr="0000635A" w:rsidRDefault="0000635A" w:rsidP="004E7459">
            <w:pPr>
              <w:spacing w:line="240" w:lineRule="auto"/>
              <w:jc w:val="center"/>
              <w:rPr>
                <w:rFonts w:ascii="Times New Roman" w:hAnsi="Times New Roman" w:cs="Times New Roman"/>
                <w:color w:val="000000"/>
                <w:sz w:val="20"/>
                <w:szCs w:val="20"/>
              </w:rPr>
            </w:pPr>
            <w:r w:rsidRPr="0000635A">
              <w:rPr>
                <w:rFonts w:ascii="Times New Roman" w:hAnsi="Times New Roman" w:cs="Times New Roman"/>
                <w:color w:val="000000"/>
                <w:sz w:val="20"/>
                <w:szCs w:val="20"/>
              </w:rPr>
              <w:t xml:space="preserve">% pokrytia náletových drevín a krov na plochu biotopu </w:t>
            </w:r>
          </w:p>
        </w:tc>
        <w:tc>
          <w:tcPr>
            <w:tcW w:w="1526" w:type="dxa"/>
            <w:tcBorders>
              <w:top w:val="nil"/>
              <w:left w:val="nil"/>
              <w:bottom w:val="single" w:sz="4" w:space="0" w:color="auto"/>
              <w:right w:val="single" w:sz="4" w:space="0" w:color="auto"/>
            </w:tcBorders>
            <w:noWrap/>
            <w:vAlign w:val="center"/>
          </w:tcPr>
          <w:p w:rsidR="0000635A" w:rsidRPr="0000635A" w:rsidRDefault="0000635A" w:rsidP="004E7459">
            <w:pPr>
              <w:spacing w:line="240" w:lineRule="auto"/>
              <w:jc w:val="center"/>
              <w:rPr>
                <w:rFonts w:ascii="Times New Roman" w:hAnsi="Times New Roman" w:cs="Times New Roman"/>
                <w:color w:val="000000"/>
                <w:sz w:val="20"/>
                <w:szCs w:val="20"/>
              </w:rPr>
            </w:pPr>
            <w:r w:rsidRPr="0000635A">
              <w:rPr>
                <w:rFonts w:ascii="Times New Roman" w:hAnsi="Times New Roman" w:cs="Times New Roman"/>
                <w:color w:val="000000"/>
                <w:sz w:val="20"/>
                <w:szCs w:val="20"/>
              </w:rPr>
              <w:t xml:space="preserve">max. 25 % </w:t>
            </w:r>
          </w:p>
        </w:tc>
        <w:tc>
          <w:tcPr>
            <w:tcW w:w="3408" w:type="dxa"/>
            <w:tcBorders>
              <w:top w:val="nil"/>
              <w:left w:val="nil"/>
              <w:bottom w:val="single" w:sz="4" w:space="0" w:color="auto"/>
              <w:right w:val="single" w:sz="4" w:space="0" w:color="auto"/>
            </w:tcBorders>
            <w:shd w:val="clear" w:color="000000" w:fill="FFFFFF"/>
            <w:vAlign w:val="bottom"/>
          </w:tcPr>
          <w:p w:rsidR="0000635A" w:rsidRPr="0000635A" w:rsidRDefault="0000635A" w:rsidP="004E7459">
            <w:pPr>
              <w:spacing w:line="240" w:lineRule="auto"/>
              <w:rPr>
                <w:rFonts w:ascii="Times New Roman" w:hAnsi="Times New Roman" w:cs="Times New Roman"/>
                <w:color w:val="000000"/>
                <w:sz w:val="20"/>
                <w:szCs w:val="20"/>
              </w:rPr>
            </w:pPr>
            <w:r w:rsidRPr="0000635A">
              <w:rPr>
                <w:rFonts w:ascii="Times New Roman" w:hAnsi="Times New Roman" w:cs="Times New Roman"/>
                <w:color w:val="000000"/>
                <w:sz w:val="20"/>
                <w:szCs w:val="20"/>
              </w:rPr>
              <w:t>sekundárna sukcesia na lokalite max. do 3%</w:t>
            </w:r>
          </w:p>
        </w:tc>
      </w:tr>
    </w:tbl>
    <w:p w:rsidR="00F26EEB" w:rsidRDefault="00F26EEB" w:rsidP="00F26EEB">
      <w:pPr>
        <w:spacing w:line="240" w:lineRule="auto"/>
        <w:ind w:left="-284"/>
        <w:rPr>
          <w:rFonts w:ascii="Times New Roman" w:hAnsi="Times New Roman" w:cs="Times New Roman"/>
          <w:color w:val="000000"/>
          <w:sz w:val="24"/>
          <w:szCs w:val="24"/>
        </w:rPr>
      </w:pPr>
    </w:p>
    <w:p w:rsidR="00F26EEB" w:rsidRDefault="00F26EEB" w:rsidP="00F26EEB">
      <w:pPr>
        <w:spacing w:line="240" w:lineRule="auto"/>
        <w:ind w:left="-284"/>
        <w:rPr>
          <w:rFonts w:ascii="Times New Roman" w:hAnsi="Times New Roman" w:cs="Times New Roman"/>
          <w:color w:val="000000"/>
          <w:sz w:val="24"/>
          <w:szCs w:val="24"/>
        </w:rPr>
      </w:pPr>
      <w:r w:rsidRPr="0081610B">
        <w:rPr>
          <w:rFonts w:ascii="Times New Roman" w:hAnsi="Times New Roman" w:cs="Times New Roman"/>
          <w:color w:val="000000"/>
          <w:sz w:val="24"/>
          <w:szCs w:val="24"/>
        </w:rPr>
        <w:t>Zlepšenie stavu druhu</w:t>
      </w:r>
      <w:r w:rsidRPr="0081610B">
        <w:rPr>
          <w:rFonts w:ascii="Times New Roman" w:hAnsi="Times New Roman" w:cs="Times New Roman"/>
          <w:b/>
          <w:color w:val="000000"/>
          <w:sz w:val="24"/>
          <w:szCs w:val="24"/>
        </w:rPr>
        <w:t xml:space="preserve"> </w:t>
      </w:r>
      <w:r w:rsidRPr="009049B7">
        <w:rPr>
          <w:rFonts w:ascii="Times New Roman" w:hAnsi="Times New Roman" w:cs="Times New Roman"/>
          <w:b/>
          <w:i/>
          <w:color w:val="000000"/>
          <w:sz w:val="24"/>
          <w:szCs w:val="24"/>
        </w:rPr>
        <w:t xml:space="preserve">Carabus variolosus, </w:t>
      </w:r>
      <w:r w:rsidRPr="0081610B">
        <w:rPr>
          <w:rFonts w:ascii="Times New Roman" w:hAnsi="Times New Roman" w:cs="Times New Roman"/>
          <w:color w:val="000000"/>
          <w:sz w:val="24"/>
          <w:szCs w:val="24"/>
        </w:rPr>
        <w:t>za</w:t>
      </w:r>
      <w:r w:rsidRPr="0081610B">
        <w:rPr>
          <w:rFonts w:ascii="Times New Roman" w:hAnsi="Times New Roman" w:cs="Times New Roman"/>
          <w:b/>
          <w:bCs/>
          <w:shd w:val="clear" w:color="auto" w:fill="FFFFFF"/>
        </w:rPr>
        <w:t xml:space="preserve"> </w:t>
      </w:r>
      <w:r w:rsidRPr="0081610B">
        <w:rPr>
          <w:rFonts w:ascii="Times New Roman" w:hAnsi="Times New Roman" w:cs="Times New Roman"/>
          <w:color w:val="000000"/>
          <w:sz w:val="24"/>
          <w:szCs w:val="24"/>
        </w:rPr>
        <w:t>splnenia nasledovných atribútov:</w:t>
      </w:r>
    </w:p>
    <w:tbl>
      <w:tblPr>
        <w:tblW w:w="9565" w:type="dxa"/>
        <w:tblInd w:w="-72" w:type="dxa"/>
        <w:tblLayout w:type="fixed"/>
        <w:tblCellMar>
          <w:left w:w="70" w:type="dxa"/>
          <w:right w:w="70" w:type="dxa"/>
        </w:tblCellMar>
        <w:tblLook w:val="04A0" w:firstRow="1" w:lastRow="0" w:firstColumn="1" w:lastColumn="0" w:noHBand="0" w:noVBand="1"/>
      </w:tblPr>
      <w:tblGrid>
        <w:gridCol w:w="1485"/>
        <w:gridCol w:w="1275"/>
        <w:gridCol w:w="1560"/>
        <w:gridCol w:w="5245"/>
      </w:tblGrid>
      <w:tr w:rsidR="00F26EEB" w:rsidRPr="00652926" w:rsidTr="00F26EEB">
        <w:trPr>
          <w:trHeight w:val="620"/>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EEB" w:rsidRPr="009B7A4C" w:rsidRDefault="00F26EEB" w:rsidP="00F26EEB">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26EEB" w:rsidRPr="009B7A4C" w:rsidRDefault="00F26EEB" w:rsidP="00F26EEB">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F26EEB" w:rsidRPr="009B7A4C" w:rsidRDefault="00F26EEB" w:rsidP="00F26EEB">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noWrap/>
            <w:vAlign w:val="center"/>
          </w:tcPr>
          <w:p w:rsidR="00F26EEB" w:rsidRPr="009B7A4C" w:rsidRDefault="00F26EEB" w:rsidP="00F26EEB">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F26EEB" w:rsidRPr="00652926" w:rsidTr="00F26EEB">
        <w:trPr>
          <w:trHeight w:val="620"/>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EEB" w:rsidRPr="00652926" w:rsidRDefault="00F26EEB" w:rsidP="00F26EE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26EEB" w:rsidRPr="00652926" w:rsidRDefault="00F26EEB" w:rsidP="00F26EE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26EEB" w:rsidRPr="00652926" w:rsidRDefault="00F26EEB" w:rsidP="00F26EE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 50 </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F26EEB" w:rsidRPr="00DC2750" w:rsidRDefault="00F26EEB" w:rsidP="00F26EEB">
            <w:pPr>
              <w:spacing w:line="240" w:lineRule="auto"/>
              <w:rPr>
                <w:rFonts w:ascii="Times New Roman" w:eastAsia="Times New Roman" w:hAnsi="Times New Roman" w:cs="Times New Roman"/>
                <w:color w:val="000000"/>
                <w:sz w:val="18"/>
                <w:szCs w:val="18"/>
                <w:lang w:eastAsia="sk-SK"/>
              </w:rPr>
            </w:pPr>
            <w:r w:rsidRPr="00DC2750">
              <w:rPr>
                <w:rFonts w:ascii="Times New Roman" w:eastAsia="Times New Roman" w:hAnsi="Times New Roman" w:cs="Times New Roman"/>
                <w:color w:val="000000"/>
                <w:sz w:val="18"/>
                <w:szCs w:val="18"/>
                <w:lang w:eastAsia="sk-SK"/>
              </w:rPr>
              <w:t>O</w:t>
            </w:r>
            <w:r>
              <w:rPr>
                <w:rFonts w:ascii="Times New Roman" w:eastAsia="Times New Roman" w:hAnsi="Times New Roman" w:cs="Times New Roman"/>
                <w:color w:val="000000"/>
                <w:sz w:val="18"/>
                <w:szCs w:val="18"/>
                <w:lang w:eastAsia="sk-SK"/>
              </w:rPr>
              <w:t>dhaduje sa do veľkosti 10</w:t>
            </w:r>
            <w:r w:rsidRPr="00DC2750">
              <w:rPr>
                <w:rFonts w:ascii="Times New Roman" w:eastAsia="Times New Roman" w:hAnsi="Times New Roman" w:cs="Times New Roman"/>
                <w:color w:val="000000"/>
                <w:sz w:val="18"/>
                <w:szCs w:val="18"/>
                <w:lang w:eastAsia="sk-SK"/>
              </w:rPr>
              <w:t xml:space="preserve"> </w:t>
            </w:r>
            <w:r>
              <w:rPr>
                <w:rFonts w:ascii="Times New Roman" w:eastAsia="Times New Roman" w:hAnsi="Times New Roman" w:cs="Times New Roman"/>
                <w:color w:val="000000"/>
                <w:sz w:val="18"/>
                <w:szCs w:val="18"/>
                <w:lang w:eastAsia="sk-SK"/>
              </w:rPr>
              <w:t>– 5</w:t>
            </w:r>
            <w:r w:rsidRPr="00DC2750">
              <w:rPr>
                <w:rFonts w:ascii="Times New Roman" w:eastAsia="Times New Roman" w:hAnsi="Times New Roman" w:cs="Times New Roman"/>
                <w:color w:val="000000"/>
                <w:sz w:val="18"/>
                <w:szCs w:val="18"/>
                <w:lang w:eastAsia="sk-SK"/>
              </w:rPr>
              <w:t>0 jedincov (aktuály údaj / z SDF).</w:t>
            </w:r>
            <w:r w:rsidRPr="00DC2750">
              <w:rPr>
                <w:rFonts w:ascii="Times New Roman" w:hAnsi="Times New Roman" w:cs="Times New Roman"/>
                <w:sz w:val="18"/>
                <w:szCs w:val="18"/>
                <w:lang w:eastAsia="sk-SK"/>
              </w:rPr>
              <w:t xml:space="preserve"> Je potrebný opakovaný monitoring stavu populácie druhu.</w:t>
            </w:r>
          </w:p>
        </w:tc>
      </w:tr>
      <w:tr w:rsidR="00F26EEB" w:rsidRPr="00FA68E1" w:rsidTr="00F26EEB">
        <w:trPr>
          <w:trHeight w:val="930"/>
        </w:trPr>
        <w:tc>
          <w:tcPr>
            <w:tcW w:w="1485" w:type="dxa"/>
            <w:tcBorders>
              <w:top w:val="nil"/>
              <w:left w:val="single" w:sz="4" w:space="0" w:color="auto"/>
              <w:bottom w:val="single" w:sz="4" w:space="0" w:color="auto"/>
              <w:right w:val="single" w:sz="4" w:space="0" w:color="auto"/>
            </w:tcBorders>
            <w:shd w:val="clear" w:color="auto" w:fill="auto"/>
            <w:vAlign w:val="center"/>
            <w:hideMark/>
          </w:tcPr>
          <w:p w:rsidR="00F26EEB" w:rsidRPr="00FA68E1" w:rsidRDefault="00F26EEB" w:rsidP="00F26EEB">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Rozloha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rsidR="00F26EEB" w:rsidRPr="00FA68E1" w:rsidRDefault="00F26EEB" w:rsidP="00F26EEB">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shd w:val="clear" w:color="auto" w:fill="auto"/>
            <w:noWrap/>
            <w:vAlign w:val="center"/>
            <w:hideMark/>
          </w:tcPr>
          <w:p w:rsidR="00F26EEB" w:rsidRPr="00F26EEB" w:rsidRDefault="005B7ECB" w:rsidP="00F26EE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1-2</w:t>
            </w:r>
          </w:p>
        </w:tc>
        <w:tc>
          <w:tcPr>
            <w:tcW w:w="5245" w:type="dxa"/>
            <w:tcBorders>
              <w:top w:val="nil"/>
              <w:left w:val="nil"/>
              <w:bottom w:val="single" w:sz="4" w:space="0" w:color="auto"/>
              <w:right w:val="single" w:sz="4" w:space="0" w:color="auto"/>
            </w:tcBorders>
            <w:shd w:val="clear" w:color="auto" w:fill="auto"/>
            <w:noWrap/>
            <w:vAlign w:val="center"/>
            <w:hideMark/>
          </w:tcPr>
          <w:p w:rsidR="00F26EEB" w:rsidRPr="00FA68E1" w:rsidRDefault="00F26EEB" w:rsidP="00F26EEB">
            <w:pPr>
              <w:spacing w:line="240" w:lineRule="auto"/>
              <w:rPr>
                <w:rFonts w:ascii="Times New Roman" w:eastAsia="Times New Roman" w:hAnsi="Times New Roman" w:cs="Times New Roman"/>
                <w:sz w:val="20"/>
                <w:szCs w:val="20"/>
                <w:lang w:eastAsia="sk-SK"/>
              </w:rPr>
            </w:pPr>
            <w:r w:rsidRPr="00F26EEB">
              <w:rPr>
                <w:rFonts w:ascii="Times New Roman" w:eastAsia="Times New Roman" w:hAnsi="Times New Roman" w:cs="Times New Roman"/>
                <w:sz w:val="20"/>
                <w:szCs w:val="20"/>
                <w:lang w:eastAsia="sk-SK"/>
              </w:rPr>
              <w:t>zatienené biotopy pobrežných vôd so zachovalým porastom nízkej vegetácie</w:t>
            </w:r>
          </w:p>
        </w:tc>
      </w:tr>
      <w:tr w:rsidR="00F26EEB" w:rsidRPr="00FA68E1" w:rsidTr="00F26EEB">
        <w:trPr>
          <w:trHeight w:val="930"/>
        </w:trPr>
        <w:tc>
          <w:tcPr>
            <w:tcW w:w="1485" w:type="dxa"/>
            <w:tcBorders>
              <w:top w:val="nil"/>
              <w:left w:val="single" w:sz="4" w:space="0" w:color="auto"/>
              <w:bottom w:val="single" w:sz="4" w:space="0" w:color="auto"/>
              <w:right w:val="single" w:sz="4" w:space="0" w:color="auto"/>
            </w:tcBorders>
            <w:shd w:val="clear" w:color="auto" w:fill="auto"/>
            <w:vAlign w:val="center"/>
            <w:hideMark/>
          </w:tcPr>
          <w:p w:rsidR="00F26EEB" w:rsidRPr="00FA68E1" w:rsidRDefault="00F26EEB" w:rsidP="00F26EEB">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Kvalita biotopu </w:t>
            </w:r>
          </w:p>
        </w:tc>
        <w:tc>
          <w:tcPr>
            <w:tcW w:w="1275" w:type="dxa"/>
            <w:tcBorders>
              <w:top w:val="nil"/>
              <w:left w:val="nil"/>
              <w:bottom w:val="single" w:sz="4" w:space="0" w:color="auto"/>
              <w:right w:val="single" w:sz="4" w:space="0" w:color="auto"/>
            </w:tcBorders>
            <w:shd w:val="clear" w:color="auto" w:fill="auto"/>
            <w:noWrap/>
            <w:vAlign w:val="center"/>
            <w:hideMark/>
          </w:tcPr>
          <w:p w:rsidR="00F26EEB" w:rsidRPr="00FA68E1" w:rsidRDefault="00F26EEB" w:rsidP="00F26EEB">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 neovplyvnených pobrežných biotopov vodných toko</w:t>
            </w:r>
            <w:r w:rsidR="00125EF5">
              <w:rPr>
                <w:rFonts w:ascii="Times New Roman" w:eastAsia="Times New Roman" w:hAnsi="Times New Roman" w:cs="Times New Roman"/>
                <w:sz w:val="20"/>
                <w:szCs w:val="20"/>
                <w:lang w:eastAsia="sk-SK"/>
              </w:rPr>
              <w:t>v</w:t>
            </w:r>
          </w:p>
        </w:tc>
        <w:tc>
          <w:tcPr>
            <w:tcW w:w="1560" w:type="dxa"/>
            <w:tcBorders>
              <w:top w:val="nil"/>
              <w:left w:val="nil"/>
              <w:bottom w:val="single" w:sz="4" w:space="0" w:color="auto"/>
              <w:right w:val="single" w:sz="4" w:space="0" w:color="auto"/>
            </w:tcBorders>
            <w:shd w:val="clear" w:color="auto" w:fill="auto"/>
            <w:noWrap/>
            <w:vAlign w:val="center"/>
            <w:hideMark/>
          </w:tcPr>
          <w:p w:rsidR="00F26EEB" w:rsidRPr="00F26EEB" w:rsidRDefault="00F26EEB" w:rsidP="00F26EEB">
            <w:pPr>
              <w:spacing w:line="240" w:lineRule="auto"/>
              <w:rPr>
                <w:rFonts w:ascii="Times New Roman" w:hAnsi="Times New Roman" w:cs="Times New Roman"/>
                <w:color w:val="000000"/>
                <w:sz w:val="20"/>
                <w:szCs w:val="20"/>
                <w:lang w:eastAsia="sk-SK"/>
              </w:rPr>
            </w:pPr>
            <w:r w:rsidRPr="00F26EEB">
              <w:rPr>
                <w:rFonts w:ascii="Times New Roman" w:hAnsi="Times New Roman" w:cs="Times New Roman"/>
                <w:color w:val="000000"/>
                <w:sz w:val="20"/>
                <w:szCs w:val="20"/>
                <w:lang w:eastAsia="sk-SK"/>
              </w:rPr>
              <w:t>Viac ako 80 %</w:t>
            </w:r>
          </w:p>
        </w:tc>
        <w:tc>
          <w:tcPr>
            <w:tcW w:w="5245" w:type="dxa"/>
            <w:tcBorders>
              <w:top w:val="nil"/>
              <w:left w:val="nil"/>
              <w:bottom w:val="single" w:sz="4" w:space="0" w:color="auto"/>
              <w:right w:val="single" w:sz="4" w:space="0" w:color="auto"/>
            </w:tcBorders>
            <w:shd w:val="clear" w:color="auto" w:fill="auto"/>
            <w:noWrap/>
            <w:vAlign w:val="center"/>
            <w:hideMark/>
          </w:tcPr>
          <w:p w:rsidR="00F26EEB" w:rsidRPr="00FA68E1" w:rsidRDefault="00F26EEB" w:rsidP="00F26EEB">
            <w:pPr>
              <w:spacing w:line="240" w:lineRule="auto"/>
              <w:rPr>
                <w:rFonts w:ascii="Times New Roman" w:eastAsia="Times New Roman" w:hAnsi="Times New Roman" w:cs="Times New Roman"/>
                <w:sz w:val="20"/>
                <w:szCs w:val="20"/>
                <w:lang w:eastAsia="sk-SK"/>
              </w:rPr>
            </w:pPr>
            <w:r w:rsidRPr="00F26EEB">
              <w:rPr>
                <w:rFonts w:ascii="Times New Roman" w:eastAsia="Times New Roman" w:hAnsi="Times New Roman" w:cs="Times New Roman"/>
                <w:sz w:val="20"/>
                <w:szCs w:val="20"/>
                <w:lang w:eastAsia="sk-SK"/>
              </w:rPr>
              <w:t>Možná len čiastočná prirodzená degradácia biotopu, ktorá však neve</w:t>
            </w:r>
            <w:r w:rsidRPr="00F26EEB">
              <w:rPr>
                <w:rFonts w:ascii="Times New Roman" w:eastAsia="Times New Roman" w:hAnsi="Times New Roman" w:cs="Times New Roman"/>
                <w:sz w:val="20"/>
                <w:szCs w:val="20"/>
                <w:lang w:eastAsia="sk-SK"/>
              </w:rPr>
              <w:softHyphen/>
              <w:t>die k výraznejším zmenám v štruktúre vege</w:t>
            </w:r>
            <w:r w:rsidRPr="00F26EEB">
              <w:rPr>
                <w:rFonts w:ascii="Times New Roman" w:eastAsia="Times New Roman" w:hAnsi="Times New Roman" w:cs="Times New Roman"/>
                <w:sz w:val="20"/>
                <w:szCs w:val="20"/>
                <w:lang w:eastAsia="sk-SK"/>
              </w:rPr>
              <w:softHyphen/>
              <w:t>tácie a k úbytku vhodných mikrobiotopov.</w:t>
            </w:r>
          </w:p>
        </w:tc>
      </w:tr>
    </w:tbl>
    <w:p w:rsidR="00F26EEB" w:rsidRDefault="00F26EEB" w:rsidP="00F26EEB">
      <w:pPr>
        <w:spacing w:line="240" w:lineRule="auto"/>
        <w:ind w:left="-284"/>
        <w:rPr>
          <w:rFonts w:ascii="Times New Roman" w:hAnsi="Times New Roman" w:cs="Times New Roman"/>
          <w:color w:val="000000"/>
          <w:sz w:val="24"/>
          <w:szCs w:val="24"/>
        </w:rPr>
      </w:pPr>
    </w:p>
    <w:p w:rsidR="00F26EEB" w:rsidRDefault="00F26EEB" w:rsidP="00F26EEB">
      <w:pPr>
        <w:spacing w:line="240" w:lineRule="auto"/>
        <w:ind w:left="-284"/>
        <w:rPr>
          <w:rFonts w:ascii="Times New Roman" w:hAnsi="Times New Roman" w:cs="Times New Roman"/>
          <w:color w:val="000000"/>
          <w:sz w:val="24"/>
          <w:szCs w:val="24"/>
        </w:rPr>
      </w:pPr>
      <w:r w:rsidRPr="0081610B">
        <w:rPr>
          <w:rFonts w:ascii="Times New Roman" w:hAnsi="Times New Roman" w:cs="Times New Roman"/>
          <w:color w:val="000000"/>
          <w:sz w:val="24"/>
          <w:szCs w:val="24"/>
        </w:rPr>
        <w:t>Zlepšenie stavu druhu</w:t>
      </w:r>
      <w:r w:rsidRPr="0081610B">
        <w:rPr>
          <w:rFonts w:ascii="Times New Roman" w:hAnsi="Times New Roman" w:cs="Times New Roman"/>
          <w:b/>
          <w:color w:val="000000"/>
          <w:sz w:val="24"/>
          <w:szCs w:val="24"/>
        </w:rPr>
        <w:t xml:space="preserve"> </w:t>
      </w:r>
      <w:r>
        <w:rPr>
          <w:rFonts w:ascii="Times New Roman" w:hAnsi="Times New Roman" w:cs="Times New Roman"/>
          <w:b/>
          <w:i/>
          <w:color w:val="000000"/>
          <w:sz w:val="24"/>
          <w:szCs w:val="24"/>
        </w:rPr>
        <w:t>Lycaena dispar</w:t>
      </w:r>
      <w:r w:rsidRPr="009049B7">
        <w:rPr>
          <w:rFonts w:ascii="Times New Roman" w:hAnsi="Times New Roman" w:cs="Times New Roman"/>
          <w:b/>
          <w:i/>
          <w:color w:val="000000"/>
          <w:sz w:val="24"/>
          <w:szCs w:val="24"/>
        </w:rPr>
        <w:t xml:space="preserve">, </w:t>
      </w:r>
      <w:r w:rsidRPr="0081610B">
        <w:rPr>
          <w:rFonts w:ascii="Times New Roman" w:hAnsi="Times New Roman" w:cs="Times New Roman"/>
          <w:color w:val="000000"/>
          <w:sz w:val="24"/>
          <w:szCs w:val="24"/>
        </w:rPr>
        <w:t>za</w:t>
      </w:r>
      <w:r w:rsidRPr="0081610B">
        <w:rPr>
          <w:rFonts w:ascii="Times New Roman" w:hAnsi="Times New Roman" w:cs="Times New Roman"/>
          <w:b/>
          <w:bCs/>
          <w:shd w:val="clear" w:color="auto" w:fill="FFFFFF"/>
        </w:rPr>
        <w:t xml:space="preserve"> </w:t>
      </w:r>
      <w:r w:rsidRPr="0081610B">
        <w:rPr>
          <w:rFonts w:ascii="Times New Roman" w:hAnsi="Times New Roman" w:cs="Times New Roman"/>
          <w:color w:val="000000"/>
          <w:sz w:val="24"/>
          <w:szCs w:val="24"/>
        </w:rPr>
        <w:t>splnenia nasledovných atribútov:</w:t>
      </w:r>
    </w:p>
    <w:tbl>
      <w:tblPr>
        <w:tblW w:w="5269" w:type="pct"/>
        <w:tblInd w:w="2" w:type="dxa"/>
        <w:tblCellMar>
          <w:left w:w="70" w:type="dxa"/>
          <w:right w:w="70" w:type="dxa"/>
        </w:tblCellMar>
        <w:tblLook w:val="00A0" w:firstRow="1" w:lastRow="0" w:firstColumn="1" w:lastColumn="0" w:noHBand="0" w:noVBand="0"/>
      </w:tblPr>
      <w:tblGrid>
        <w:gridCol w:w="1710"/>
        <w:gridCol w:w="1710"/>
        <w:gridCol w:w="1710"/>
        <w:gridCol w:w="4577"/>
      </w:tblGrid>
      <w:tr w:rsidR="00F26EEB" w:rsidRPr="00F26EEB" w:rsidTr="0029688A">
        <w:trPr>
          <w:trHeight w:val="310"/>
        </w:trPr>
        <w:tc>
          <w:tcPr>
            <w:tcW w:w="1710" w:type="dxa"/>
            <w:tcBorders>
              <w:top w:val="single" w:sz="4" w:space="0" w:color="auto"/>
              <w:left w:val="single" w:sz="4" w:space="0" w:color="auto"/>
              <w:bottom w:val="single" w:sz="4" w:space="0" w:color="auto"/>
              <w:right w:val="single" w:sz="4" w:space="0" w:color="auto"/>
            </w:tcBorders>
            <w:noWrap/>
            <w:vAlign w:val="center"/>
          </w:tcPr>
          <w:p w:rsidR="00F26EEB" w:rsidRPr="00F26EEB" w:rsidRDefault="00F26EEB" w:rsidP="00F26EEB">
            <w:pPr>
              <w:spacing w:line="240" w:lineRule="auto"/>
              <w:jc w:val="center"/>
              <w:rPr>
                <w:rFonts w:ascii="Times New Roman" w:hAnsi="Times New Roman" w:cs="Times New Roman"/>
                <w:b/>
                <w:color w:val="000000"/>
                <w:sz w:val="20"/>
                <w:szCs w:val="20"/>
              </w:rPr>
            </w:pPr>
            <w:r w:rsidRPr="00F26EEB">
              <w:rPr>
                <w:rFonts w:ascii="Times New Roman" w:hAnsi="Times New Roman" w:cs="Times New Roman"/>
                <w:b/>
                <w:color w:val="000000"/>
                <w:sz w:val="20"/>
                <w:szCs w:val="20"/>
              </w:rPr>
              <w:t>Parameter</w:t>
            </w:r>
          </w:p>
        </w:tc>
        <w:tc>
          <w:tcPr>
            <w:tcW w:w="1710" w:type="dxa"/>
            <w:tcBorders>
              <w:top w:val="single" w:sz="4" w:space="0" w:color="auto"/>
              <w:left w:val="nil"/>
              <w:bottom w:val="single" w:sz="4" w:space="0" w:color="auto"/>
              <w:right w:val="single" w:sz="4" w:space="0" w:color="auto"/>
            </w:tcBorders>
            <w:noWrap/>
            <w:vAlign w:val="center"/>
          </w:tcPr>
          <w:p w:rsidR="00F26EEB" w:rsidRPr="00F26EEB" w:rsidRDefault="00F26EEB" w:rsidP="00F26EEB">
            <w:pPr>
              <w:spacing w:line="240" w:lineRule="auto"/>
              <w:jc w:val="center"/>
              <w:rPr>
                <w:rFonts w:ascii="Times New Roman" w:hAnsi="Times New Roman" w:cs="Times New Roman"/>
                <w:b/>
                <w:color w:val="000000"/>
                <w:sz w:val="20"/>
                <w:szCs w:val="20"/>
              </w:rPr>
            </w:pPr>
            <w:r w:rsidRPr="00F26EEB">
              <w:rPr>
                <w:rFonts w:ascii="Times New Roman" w:hAnsi="Times New Roman" w:cs="Times New Roman"/>
                <w:b/>
                <w:color w:val="000000"/>
                <w:sz w:val="20"/>
                <w:szCs w:val="20"/>
              </w:rPr>
              <w:t>Merateľnosť</w:t>
            </w:r>
          </w:p>
        </w:tc>
        <w:tc>
          <w:tcPr>
            <w:tcW w:w="1710" w:type="dxa"/>
            <w:tcBorders>
              <w:top w:val="single" w:sz="4" w:space="0" w:color="auto"/>
              <w:left w:val="nil"/>
              <w:bottom w:val="single" w:sz="4" w:space="0" w:color="auto"/>
              <w:right w:val="single" w:sz="4" w:space="0" w:color="auto"/>
            </w:tcBorders>
            <w:noWrap/>
            <w:vAlign w:val="center"/>
          </w:tcPr>
          <w:p w:rsidR="00F26EEB" w:rsidRPr="00F26EEB" w:rsidRDefault="00F26EEB" w:rsidP="00F26EEB">
            <w:pPr>
              <w:spacing w:line="240" w:lineRule="auto"/>
              <w:jc w:val="center"/>
              <w:rPr>
                <w:rFonts w:ascii="Times New Roman" w:hAnsi="Times New Roman" w:cs="Times New Roman"/>
                <w:b/>
                <w:color w:val="000000"/>
                <w:sz w:val="20"/>
                <w:szCs w:val="20"/>
              </w:rPr>
            </w:pPr>
            <w:r w:rsidRPr="00F26EEB">
              <w:rPr>
                <w:rFonts w:ascii="Times New Roman" w:hAnsi="Times New Roman" w:cs="Times New Roman"/>
                <w:b/>
                <w:color w:val="000000"/>
                <w:sz w:val="20"/>
                <w:szCs w:val="20"/>
              </w:rPr>
              <w:t>Cieľová hodnota</w:t>
            </w:r>
          </w:p>
        </w:tc>
        <w:tc>
          <w:tcPr>
            <w:tcW w:w="4577" w:type="dxa"/>
            <w:tcBorders>
              <w:top w:val="single" w:sz="4" w:space="0" w:color="auto"/>
              <w:left w:val="nil"/>
              <w:bottom w:val="single" w:sz="4" w:space="0" w:color="auto"/>
              <w:right w:val="single" w:sz="4" w:space="0" w:color="auto"/>
            </w:tcBorders>
            <w:vAlign w:val="center"/>
          </w:tcPr>
          <w:p w:rsidR="00F26EEB" w:rsidRPr="00F26EEB" w:rsidRDefault="00F26EEB" w:rsidP="00F26EEB">
            <w:pPr>
              <w:spacing w:line="240" w:lineRule="auto"/>
              <w:jc w:val="center"/>
              <w:rPr>
                <w:rFonts w:ascii="Times New Roman" w:hAnsi="Times New Roman" w:cs="Times New Roman"/>
                <w:b/>
                <w:color w:val="000000"/>
                <w:sz w:val="20"/>
                <w:szCs w:val="20"/>
              </w:rPr>
            </w:pPr>
            <w:r w:rsidRPr="00F26EEB">
              <w:rPr>
                <w:rFonts w:ascii="Times New Roman" w:hAnsi="Times New Roman" w:cs="Times New Roman"/>
                <w:b/>
                <w:color w:val="000000"/>
                <w:sz w:val="20"/>
                <w:szCs w:val="20"/>
              </w:rPr>
              <w:t>Doplnkové informácie</w:t>
            </w:r>
          </w:p>
        </w:tc>
      </w:tr>
      <w:tr w:rsidR="00F26EEB" w:rsidRPr="00F26EEB" w:rsidTr="0029688A">
        <w:trPr>
          <w:trHeight w:val="310"/>
        </w:trPr>
        <w:tc>
          <w:tcPr>
            <w:tcW w:w="1710" w:type="dxa"/>
            <w:tcBorders>
              <w:top w:val="single" w:sz="4" w:space="0" w:color="auto"/>
              <w:left w:val="single" w:sz="4" w:space="0" w:color="auto"/>
              <w:bottom w:val="single" w:sz="4" w:space="0" w:color="auto"/>
              <w:right w:val="single" w:sz="4" w:space="0" w:color="auto"/>
            </w:tcBorders>
            <w:noWrap/>
            <w:vAlign w:val="center"/>
          </w:tcPr>
          <w:p w:rsidR="00F26EEB" w:rsidRPr="00F26EEB" w:rsidRDefault="00F26EEB" w:rsidP="00F26EEB">
            <w:pPr>
              <w:spacing w:line="240" w:lineRule="auto"/>
              <w:jc w:val="center"/>
              <w:rPr>
                <w:rFonts w:ascii="Times New Roman" w:hAnsi="Times New Roman" w:cs="Times New Roman"/>
                <w:color w:val="000000"/>
                <w:sz w:val="20"/>
                <w:szCs w:val="20"/>
              </w:rPr>
            </w:pPr>
            <w:r w:rsidRPr="00F26EEB">
              <w:rPr>
                <w:rFonts w:ascii="Times New Roman" w:hAnsi="Times New Roman" w:cs="Times New Roman"/>
                <w:color w:val="000000"/>
                <w:sz w:val="20"/>
                <w:szCs w:val="20"/>
              </w:rPr>
              <w:t>veľkosť populácie</w:t>
            </w:r>
          </w:p>
        </w:tc>
        <w:tc>
          <w:tcPr>
            <w:tcW w:w="1710" w:type="dxa"/>
            <w:tcBorders>
              <w:top w:val="single" w:sz="4" w:space="0" w:color="auto"/>
              <w:left w:val="nil"/>
              <w:bottom w:val="single" w:sz="4" w:space="0" w:color="auto"/>
              <w:right w:val="single" w:sz="4" w:space="0" w:color="auto"/>
            </w:tcBorders>
            <w:noWrap/>
            <w:vAlign w:val="center"/>
          </w:tcPr>
          <w:p w:rsidR="00F26EEB" w:rsidRPr="00F26EEB" w:rsidRDefault="00F26EEB" w:rsidP="00F26EEB">
            <w:pPr>
              <w:spacing w:line="240" w:lineRule="auto"/>
              <w:jc w:val="center"/>
              <w:rPr>
                <w:rFonts w:ascii="Times New Roman" w:hAnsi="Times New Roman" w:cs="Times New Roman"/>
                <w:color w:val="000000"/>
                <w:sz w:val="20"/>
                <w:szCs w:val="20"/>
              </w:rPr>
            </w:pPr>
            <w:r w:rsidRPr="00F26EEB">
              <w:rPr>
                <w:rFonts w:ascii="Times New Roman" w:hAnsi="Times New Roman" w:cs="Times New Roman"/>
                <w:color w:val="000000"/>
                <w:sz w:val="20"/>
                <w:szCs w:val="20"/>
              </w:rPr>
              <w:t>počet jedincov (imágo, larva)</w:t>
            </w:r>
          </w:p>
        </w:tc>
        <w:tc>
          <w:tcPr>
            <w:tcW w:w="1710" w:type="dxa"/>
            <w:tcBorders>
              <w:top w:val="single" w:sz="4" w:space="0" w:color="auto"/>
              <w:left w:val="nil"/>
              <w:bottom w:val="single" w:sz="4" w:space="0" w:color="auto"/>
              <w:right w:val="single" w:sz="4" w:space="0" w:color="auto"/>
            </w:tcBorders>
            <w:noWrap/>
            <w:vAlign w:val="center"/>
          </w:tcPr>
          <w:p w:rsidR="00F26EEB" w:rsidRPr="00F26EEB" w:rsidRDefault="00F26EEB" w:rsidP="00F26EEB">
            <w:pPr>
              <w:spacing w:line="240" w:lineRule="auto"/>
              <w:jc w:val="center"/>
              <w:rPr>
                <w:rFonts w:ascii="Times New Roman" w:hAnsi="Times New Roman" w:cs="Times New Roman"/>
                <w:color w:val="000000"/>
                <w:sz w:val="20"/>
                <w:szCs w:val="20"/>
              </w:rPr>
            </w:pPr>
            <w:r w:rsidRPr="00F26EEB">
              <w:rPr>
                <w:rFonts w:ascii="Times New Roman" w:hAnsi="Times New Roman" w:cs="Times New Roman"/>
                <w:color w:val="000000"/>
                <w:sz w:val="20"/>
                <w:szCs w:val="20"/>
              </w:rPr>
              <w:t xml:space="preserve">najmenej </w:t>
            </w:r>
          </w:p>
        </w:tc>
        <w:tc>
          <w:tcPr>
            <w:tcW w:w="4577" w:type="dxa"/>
            <w:tcBorders>
              <w:top w:val="single" w:sz="4" w:space="0" w:color="auto"/>
              <w:left w:val="nil"/>
              <w:bottom w:val="single" w:sz="4" w:space="0" w:color="auto"/>
              <w:right w:val="single" w:sz="4" w:space="0" w:color="auto"/>
            </w:tcBorders>
            <w:vAlign w:val="center"/>
          </w:tcPr>
          <w:p w:rsidR="00F26EEB" w:rsidRPr="00F26EEB" w:rsidRDefault="00F26EEB" w:rsidP="00F26EEB">
            <w:pPr>
              <w:spacing w:line="240" w:lineRule="auto"/>
              <w:jc w:val="center"/>
              <w:rPr>
                <w:rFonts w:ascii="Times New Roman" w:hAnsi="Times New Roman" w:cs="Times New Roman"/>
                <w:color w:val="000000"/>
                <w:sz w:val="20"/>
                <w:szCs w:val="20"/>
              </w:rPr>
            </w:pPr>
            <w:r w:rsidRPr="00F26EEB">
              <w:rPr>
                <w:rFonts w:ascii="Times New Roman" w:hAnsi="Times New Roman" w:cs="Times New Roman"/>
                <w:color w:val="000000"/>
                <w:sz w:val="20"/>
                <w:szCs w:val="20"/>
              </w:rPr>
              <w:t>odhaduje sa</w:t>
            </w:r>
            <w:r>
              <w:rPr>
                <w:rFonts w:ascii="Times New Roman" w:hAnsi="Times New Roman" w:cs="Times New Roman"/>
                <w:color w:val="000000"/>
                <w:sz w:val="20"/>
                <w:szCs w:val="20"/>
              </w:rPr>
              <w:t xml:space="preserve"> v súčasnosti </w:t>
            </w:r>
            <w:r w:rsidRPr="00F26EEB">
              <w:rPr>
                <w:rFonts w:ascii="Times New Roman" w:hAnsi="Times New Roman" w:cs="Times New Roman"/>
                <w:color w:val="000000"/>
                <w:sz w:val="20"/>
                <w:szCs w:val="20"/>
              </w:rPr>
              <w:t xml:space="preserve"> na </w:t>
            </w:r>
            <w:r>
              <w:rPr>
                <w:rFonts w:ascii="Times New Roman" w:hAnsi="Times New Roman" w:cs="Times New Roman"/>
                <w:color w:val="000000"/>
                <w:sz w:val="20"/>
                <w:szCs w:val="20"/>
              </w:rPr>
              <w:t xml:space="preserve">100 – 1000 </w:t>
            </w:r>
            <w:r w:rsidRPr="00F26EEB">
              <w:rPr>
                <w:rFonts w:ascii="Times New Roman" w:hAnsi="Times New Roman" w:cs="Times New Roman"/>
                <w:color w:val="000000"/>
                <w:sz w:val="20"/>
                <w:szCs w:val="20"/>
              </w:rPr>
              <w:t xml:space="preserve">jedincov </w:t>
            </w:r>
          </w:p>
        </w:tc>
      </w:tr>
      <w:tr w:rsidR="00F26EEB" w:rsidRPr="00F26EEB" w:rsidTr="0029688A">
        <w:trPr>
          <w:trHeight w:val="930"/>
        </w:trPr>
        <w:tc>
          <w:tcPr>
            <w:tcW w:w="1710" w:type="dxa"/>
            <w:tcBorders>
              <w:top w:val="nil"/>
              <w:left w:val="single" w:sz="4" w:space="0" w:color="auto"/>
              <w:bottom w:val="single" w:sz="4" w:space="0" w:color="auto"/>
              <w:right w:val="single" w:sz="4" w:space="0" w:color="auto"/>
            </w:tcBorders>
            <w:noWrap/>
            <w:vAlign w:val="center"/>
          </w:tcPr>
          <w:p w:rsidR="00F26EEB" w:rsidRPr="00F26EEB" w:rsidRDefault="00F26EEB" w:rsidP="00F26EEB">
            <w:pPr>
              <w:spacing w:line="240" w:lineRule="auto"/>
              <w:jc w:val="center"/>
              <w:rPr>
                <w:rFonts w:ascii="Times New Roman" w:hAnsi="Times New Roman" w:cs="Times New Roman"/>
                <w:color w:val="000000"/>
                <w:sz w:val="20"/>
                <w:szCs w:val="20"/>
              </w:rPr>
            </w:pPr>
            <w:r w:rsidRPr="00F26EEB">
              <w:rPr>
                <w:rFonts w:ascii="Times New Roman" w:hAnsi="Times New Roman" w:cs="Times New Roman"/>
                <w:color w:val="000000"/>
                <w:sz w:val="20"/>
                <w:szCs w:val="20"/>
              </w:rPr>
              <w:t>rozloha biotopu</w:t>
            </w:r>
          </w:p>
        </w:tc>
        <w:tc>
          <w:tcPr>
            <w:tcW w:w="1710" w:type="dxa"/>
            <w:tcBorders>
              <w:top w:val="nil"/>
              <w:left w:val="nil"/>
              <w:bottom w:val="single" w:sz="4" w:space="0" w:color="auto"/>
              <w:right w:val="single" w:sz="4" w:space="0" w:color="auto"/>
            </w:tcBorders>
            <w:noWrap/>
            <w:vAlign w:val="center"/>
          </w:tcPr>
          <w:p w:rsidR="00F26EEB" w:rsidRPr="00F26EEB" w:rsidRDefault="00F26EEB" w:rsidP="00F26EEB">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h</w:t>
            </w:r>
            <w:r w:rsidRPr="00F26EEB">
              <w:rPr>
                <w:rFonts w:ascii="Times New Roman" w:hAnsi="Times New Roman" w:cs="Times New Roman"/>
                <w:color w:val="000000"/>
                <w:sz w:val="20"/>
                <w:szCs w:val="20"/>
              </w:rPr>
              <w:t>a</w:t>
            </w:r>
          </w:p>
        </w:tc>
        <w:tc>
          <w:tcPr>
            <w:tcW w:w="1710" w:type="dxa"/>
            <w:tcBorders>
              <w:top w:val="nil"/>
              <w:left w:val="nil"/>
              <w:bottom w:val="single" w:sz="4" w:space="0" w:color="auto"/>
              <w:right w:val="single" w:sz="4" w:space="0" w:color="auto"/>
            </w:tcBorders>
            <w:noWrap/>
            <w:vAlign w:val="center"/>
          </w:tcPr>
          <w:p w:rsidR="00F26EEB" w:rsidRPr="00F26EEB" w:rsidRDefault="00F26EEB" w:rsidP="00F26EEB">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Min. 1000</w:t>
            </w:r>
          </w:p>
        </w:tc>
        <w:tc>
          <w:tcPr>
            <w:tcW w:w="4577" w:type="dxa"/>
            <w:tcBorders>
              <w:top w:val="nil"/>
              <w:left w:val="nil"/>
              <w:bottom w:val="single" w:sz="4" w:space="0" w:color="auto"/>
              <w:right w:val="single" w:sz="4" w:space="0" w:color="auto"/>
            </w:tcBorders>
            <w:vAlign w:val="center"/>
          </w:tcPr>
          <w:p w:rsidR="00F26EEB" w:rsidRPr="00F26EEB" w:rsidRDefault="00F26EEB" w:rsidP="00F26EEB">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w:t>
            </w:r>
            <w:r w:rsidRPr="00F26EEB">
              <w:rPr>
                <w:rFonts w:ascii="Times New Roman" w:hAnsi="Times New Roman" w:cs="Times New Roman"/>
                <w:color w:val="000000"/>
                <w:sz w:val="20"/>
                <w:szCs w:val="20"/>
              </w:rPr>
              <w:t>ižšie a stredné polohy pozdĺž vodných tokov a brehové porasty s výskytom štiavu (</w:t>
            </w:r>
            <w:r w:rsidRPr="00F26EEB">
              <w:rPr>
                <w:rFonts w:ascii="Times New Roman" w:hAnsi="Times New Roman" w:cs="Times New Roman"/>
                <w:i/>
                <w:iCs/>
                <w:color w:val="000000"/>
                <w:sz w:val="20"/>
                <w:szCs w:val="20"/>
              </w:rPr>
              <w:t>Rumex</w:t>
            </w:r>
            <w:r w:rsidRPr="00F26EEB">
              <w:rPr>
                <w:rFonts w:ascii="Times New Roman" w:hAnsi="Times New Roman" w:cs="Times New Roman"/>
                <w:color w:val="000000"/>
                <w:sz w:val="20"/>
                <w:szCs w:val="20"/>
              </w:rPr>
              <w:t xml:space="preserve"> sp.)</w:t>
            </w:r>
          </w:p>
        </w:tc>
      </w:tr>
      <w:tr w:rsidR="00F26EEB" w:rsidRPr="00F26EEB" w:rsidTr="0029688A">
        <w:trPr>
          <w:trHeight w:val="1550"/>
        </w:trPr>
        <w:tc>
          <w:tcPr>
            <w:tcW w:w="1710" w:type="dxa"/>
            <w:tcBorders>
              <w:top w:val="nil"/>
              <w:left w:val="single" w:sz="4" w:space="0" w:color="auto"/>
              <w:bottom w:val="single" w:sz="4" w:space="0" w:color="auto"/>
              <w:right w:val="single" w:sz="4" w:space="0" w:color="auto"/>
            </w:tcBorders>
            <w:vAlign w:val="center"/>
          </w:tcPr>
          <w:p w:rsidR="00F26EEB" w:rsidRPr="00F26EEB" w:rsidRDefault="00F26EEB" w:rsidP="00F26EEB">
            <w:pPr>
              <w:spacing w:line="240" w:lineRule="auto"/>
              <w:jc w:val="center"/>
              <w:rPr>
                <w:rFonts w:ascii="Times New Roman" w:hAnsi="Times New Roman" w:cs="Times New Roman"/>
                <w:color w:val="000000"/>
                <w:sz w:val="20"/>
                <w:szCs w:val="20"/>
              </w:rPr>
            </w:pPr>
            <w:r w:rsidRPr="00F26EEB">
              <w:rPr>
                <w:rFonts w:ascii="Times New Roman" w:hAnsi="Times New Roman" w:cs="Times New Roman"/>
                <w:color w:val="000000"/>
                <w:sz w:val="20"/>
                <w:szCs w:val="20"/>
              </w:rPr>
              <w:t>kvalita biotopu druhu - zachovanie lúčnej vegetácie a pobrežných nelesných porastov s živnou rastlinou Rumex sp.</w:t>
            </w:r>
          </w:p>
        </w:tc>
        <w:tc>
          <w:tcPr>
            <w:tcW w:w="1710" w:type="dxa"/>
            <w:tcBorders>
              <w:top w:val="nil"/>
              <w:left w:val="nil"/>
              <w:bottom w:val="single" w:sz="4" w:space="0" w:color="auto"/>
              <w:right w:val="single" w:sz="4" w:space="0" w:color="auto"/>
            </w:tcBorders>
            <w:noWrap/>
            <w:vAlign w:val="center"/>
          </w:tcPr>
          <w:p w:rsidR="00F26EEB" w:rsidRPr="00F26EEB" w:rsidRDefault="00F26EEB" w:rsidP="00F26EEB">
            <w:pPr>
              <w:spacing w:line="240" w:lineRule="auto"/>
              <w:jc w:val="center"/>
              <w:rPr>
                <w:rFonts w:ascii="Times New Roman" w:hAnsi="Times New Roman" w:cs="Times New Roman"/>
                <w:color w:val="000000"/>
                <w:sz w:val="20"/>
                <w:szCs w:val="20"/>
              </w:rPr>
            </w:pPr>
            <w:r w:rsidRPr="00F26EEB">
              <w:rPr>
                <w:rFonts w:ascii="Times New Roman" w:hAnsi="Times New Roman" w:cs="Times New Roman"/>
                <w:color w:val="000000"/>
                <w:sz w:val="20"/>
                <w:szCs w:val="20"/>
              </w:rPr>
              <w:t xml:space="preserve">% výskytu druhu Rumex sp. </w:t>
            </w:r>
          </w:p>
        </w:tc>
        <w:tc>
          <w:tcPr>
            <w:tcW w:w="1710" w:type="dxa"/>
            <w:tcBorders>
              <w:top w:val="nil"/>
              <w:left w:val="nil"/>
              <w:bottom w:val="single" w:sz="4" w:space="0" w:color="auto"/>
              <w:right w:val="single" w:sz="4" w:space="0" w:color="auto"/>
            </w:tcBorders>
            <w:noWrap/>
            <w:vAlign w:val="center"/>
          </w:tcPr>
          <w:p w:rsidR="00F26EEB" w:rsidRPr="00F26EEB" w:rsidRDefault="00F26EEB" w:rsidP="00F26EEB">
            <w:pPr>
              <w:spacing w:line="240" w:lineRule="auto"/>
              <w:jc w:val="center"/>
              <w:rPr>
                <w:rFonts w:ascii="Times New Roman" w:hAnsi="Times New Roman" w:cs="Times New Roman"/>
                <w:color w:val="000000"/>
                <w:sz w:val="20"/>
                <w:szCs w:val="20"/>
              </w:rPr>
            </w:pPr>
            <w:r w:rsidRPr="00F26EEB">
              <w:rPr>
                <w:rFonts w:ascii="Times New Roman" w:hAnsi="Times New Roman" w:cs="Times New Roman"/>
                <w:color w:val="000000"/>
                <w:sz w:val="20"/>
                <w:szCs w:val="20"/>
              </w:rPr>
              <w:t>Min. 20 %</w:t>
            </w:r>
          </w:p>
        </w:tc>
        <w:tc>
          <w:tcPr>
            <w:tcW w:w="4577" w:type="dxa"/>
            <w:tcBorders>
              <w:top w:val="nil"/>
              <w:left w:val="nil"/>
              <w:bottom w:val="single" w:sz="4" w:space="0" w:color="auto"/>
              <w:right w:val="single" w:sz="4" w:space="0" w:color="auto"/>
            </w:tcBorders>
            <w:vAlign w:val="bottom"/>
          </w:tcPr>
          <w:p w:rsidR="00F26EEB" w:rsidRPr="00F26EEB" w:rsidRDefault="00F26EEB" w:rsidP="00F26EEB">
            <w:pPr>
              <w:spacing w:line="240" w:lineRule="auto"/>
              <w:rPr>
                <w:rFonts w:ascii="Times New Roman" w:hAnsi="Times New Roman" w:cs="Times New Roman"/>
                <w:color w:val="000000"/>
                <w:sz w:val="20"/>
                <w:szCs w:val="20"/>
              </w:rPr>
            </w:pPr>
            <w:r w:rsidRPr="00F26EEB">
              <w:rPr>
                <w:rFonts w:ascii="Times New Roman" w:hAnsi="Times New Roman" w:cs="Times New Roman"/>
                <w:color w:val="000000"/>
                <w:sz w:val="20"/>
                <w:szCs w:val="20"/>
              </w:rPr>
              <w:t>zachovanie lúčnej vegetácie a pobrežných nelesných porastov s hostiteľskou rastlinou Rumex sp. V zastúpení min. 20 %</w:t>
            </w:r>
          </w:p>
        </w:tc>
      </w:tr>
    </w:tbl>
    <w:p w:rsidR="00F26EEB" w:rsidRDefault="00F26EEB" w:rsidP="00F26EEB">
      <w:pPr>
        <w:spacing w:line="240" w:lineRule="auto"/>
        <w:ind w:left="-284"/>
        <w:rPr>
          <w:rFonts w:ascii="Times New Roman" w:hAnsi="Times New Roman" w:cs="Times New Roman"/>
          <w:color w:val="000000"/>
          <w:sz w:val="24"/>
          <w:szCs w:val="24"/>
        </w:rPr>
      </w:pPr>
    </w:p>
    <w:p w:rsidR="00F15DF0" w:rsidRPr="009B7A4C" w:rsidRDefault="00F15DF0" w:rsidP="00F15DF0">
      <w:pPr>
        <w:spacing w:line="240" w:lineRule="auto"/>
        <w:ind w:left="-284"/>
        <w:rPr>
          <w:rFonts w:ascii="Times New Roman" w:eastAsia="Times New Roman" w:hAnsi="Times New Roman" w:cs="Times New Roman"/>
          <w:i/>
          <w:color w:val="000000"/>
          <w:sz w:val="24"/>
          <w:szCs w:val="24"/>
          <w:lang w:eastAsia="sk-SK"/>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 xml:space="preserve">Triturus </w:t>
      </w:r>
      <w:r>
        <w:rPr>
          <w:rFonts w:ascii="Times New Roman" w:eastAsia="Times New Roman" w:hAnsi="Times New Roman" w:cs="Times New Roman"/>
          <w:b/>
          <w:i/>
          <w:color w:val="000000"/>
          <w:sz w:val="24"/>
          <w:szCs w:val="24"/>
          <w:lang w:eastAsia="sk-SK"/>
        </w:rPr>
        <w:t xml:space="preserve">cristatus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417"/>
        <w:gridCol w:w="1418"/>
        <w:gridCol w:w="5245"/>
      </w:tblGrid>
      <w:tr w:rsidR="00F15DF0" w:rsidRPr="00652926" w:rsidTr="004E7459">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DF0" w:rsidRPr="009B7A4C" w:rsidRDefault="00F15DF0" w:rsidP="004E7459">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15DF0" w:rsidRPr="009B7A4C" w:rsidRDefault="00F15DF0" w:rsidP="004E7459">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15DF0" w:rsidRPr="009B7A4C" w:rsidRDefault="00F15DF0" w:rsidP="004E7459">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F15DF0" w:rsidRPr="009B7A4C" w:rsidRDefault="00F15DF0" w:rsidP="004E7459">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F15DF0" w:rsidRPr="00652926" w:rsidTr="004E7459">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DF0" w:rsidRPr="00652926" w:rsidRDefault="00F15DF0" w:rsidP="004E745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V</w:t>
            </w:r>
            <w:r w:rsidRPr="00652926">
              <w:rPr>
                <w:rFonts w:ascii="Times New Roman" w:eastAsia="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15DF0" w:rsidRPr="00652926" w:rsidRDefault="00F15DF0" w:rsidP="004E745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15DF0" w:rsidRPr="00652926" w:rsidRDefault="00F15DF0" w:rsidP="004E745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F15DF0" w:rsidRPr="00652926" w:rsidRDefault="00F15DF0" w:rsidP="00F15DF0">
            <w:pPr>
              <w:spacing w:line="240" w:lineRule="auto"/>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ppulácie v území 1</w:t>
            </w:r>
            <w:r w:rsidRPr="00EF3712">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 xml:space="preserve">– 20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F15DF0" w:rsidRPr="00652926" w:rsidTr="004E7459">
        <w:trPr>
          <w:trHeight w:val="1307"/>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F15DF0" w:rsidRPr="00652926" w:rsidRDefault="00F15DF0" w:rsidP="004E745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F15DF0" w:rsidRPr="00652926" w:rsidRDefault="00F15DF0" w:rsidP="004E745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rsidR="00F15DF0" w:rsidRPr="009A5B90" w:rsidRDefault="005B7ECB" w:rsidP="004E7459">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1</w:t>
            </w:r>
          </w:p>
        </w:tc>
        <w:tc>
          <w:tcPr>
            <w:tcW w:w="5245" w:type="dxa"/>
            <w:tcBorders>
              <w:top w:val="nil"/>
              <w:left w:val="nil"/>
              <w:bottom w:val="single" w:sz="4" w:space="0" w:color="auto"/>
              <w:right w:val="single" w:sz="4" w:space="0" w:color="auto"/>
            </w:tcBorders>
            <w:shd w:val="clear" w:color="auto" w:fill="auto"/>
            <w:noWrap/>
            <w:vAlign w:val="center"/>
            <w:hideMark/>
          </w:tcPr>
          <w:p w:rsidR="00F15DF0" w:rsidRPr="00652926" w:rsidRDefault="00F15DF0" w:rsidP="005B7EC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r w:rsidR="005B7ECB">
              <w:rPr>
                <w:rFonts w:ascii="Times New Roman" w:eastAsia="Times New Roman" w:hAnsi="Times New Roman" w:cs="Times New Roman"/>
                <w:sz w:val="20"/>
                <w:szCs w:val="20"/>
                <w:lang w:eastAsia="sk-SK"/>
              </w:rPr>
              <w:t xml:space="preserve"> </w:t>
            </w:r>
          </w:p>
        </w:tc>
      </w:tr>
      <w:tr w:rsidR="00F15DF0" w:rsidRPr="00652926" w:rsidTr="004E7459">
        <w:trPr>
          <w:trHeight w:val="84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F15DF0" w:rsidRPr="00652926" w:rsidRDefault="00F15DF0" w:rsidP="004E745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rsidR="00F15DF0" w:rsidRPr="00652926" w:rsidRDefault="00F15DF0" w:rsidP="004E745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rsidR="00F15DF0" w:rsidRPr="00652926" w:rsidRDefault="00F15DF0" w:rsidP="004E7459">
            <w:pPr>
              <w:spacing w:line="240" w:lineRule="auto"/>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5245" w:type="dxa"/>
            <w:tcBorders>
              <w:top w:val="nil"/>
              <w:left w:val="nil"/>
              <w:bottom w:val="single" w:sz="4" w:space="0" w:color="auto"/>
              <w:right w:val="single" w:sz="4" w:space="0" w:color="auto"/>
            </w:tcBorders>
            <w:shd w:val="clear" w:color="auto" w:fill="auto"/>
            <w:vAlign w:val="center"/>
            <w:hideMark/>
          </w:tcPr>
          <w:p w:rsidR="00F15DF0" w:rsidRPr="00652926" w:rsidRDefault="00F15DF0" w:rsidP="004E745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F15DF0" w:rsidRPr="00652926" w:rsidTr="004E7459">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DF0" w:rsidRPr="00652926" w:rsidRDefault="00F15DF0" w:rsidP="004E745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inv</w:t>
            </w:r>
            <w:r>
              <w:rPr>
                <w:rFonts w:ascii="Times New Roman" w:eastAsia="Times New Roman" w:hAnsi="Times New Roman" w:cs="Times New Roman"/>
                <w:sz w:val="20"/>
                <w:szCs w:val="20"/>
                <w:lang w:eastAsia="sk-SK"/>
              </w:rPr>
              <w:t xml:space="preserve">áznych </w:t>
            </w:r>
            <w:r w:rsidRPr="00652926">
              <w:rPr>
                <w:rFonts w:ascii="Times New Roman" w:eastAsia="Times New Roman" w:hAnsi="Times New Roman" w:cs="Times New Roman"/>
                <w:sz w:val="20"/>
                <w:szCs w:val="20"/>
                <w:lang w:eastAsia="sk-SK"/>
              </w:rPr>
              <w:t xml:space="preserve">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15DF0" w:rsidRPr="00652926" w:rsidRDefault="00F15DF0" w:rsidP="004E745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15DF0" w:rsidRPr="00652926" w:rsidRDefault="00F15DF0" w:rsidP="004E745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F15DF0" w:rsidRPr="00652926" w:rsidRDefault="00F15DF0" w:rsidP="004E745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F15DF0" w:rsidRPr="00652926" w:rsidTr="004E7459">
        <w:trPr>
          <w:trHeight w:val="35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DF0" w:rsidRPr="00652926" w:rsidRDefault="00F15DF0" w:rsidP="004E745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15DF0" w:rsidRPr="00652926" w:rsidRDefault="00F15DF0" w:rsidP="004E745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15DF0" w:rsidRPr="00652926" w:rsidRDefault="00F15DF0" w:rsidP="004E745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F15DF0" w:rsidRPr="00652926" w:rsidRDefault="00F15DF0" w:rsidP="004E745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rsidR="00F26EEB" w:rsidRDefault="00F26EEB" w:rsidP="00F26EEB">
      <w:pPr>
        <w:spacing w:line="240" w:lineRule="auto"/>
        <w:ind w:left="-284"/>
        <w:rPr>
          <w:rFonts w:ascii="Times New Roman" w:hAnsi="Times New Roman" w:cs="Times New Roman"/>
          <w:color w:val="000000"/>
          <w:sz w:val="24"/>
          <w:szCs w:val="24"/>
        </w:rPr>
      </w:pPr>
    </w:p>
    <w:p w:rsidR="00DA0408" w:rsidRPr="0081610B" w:rsidRDefault="00625622" w:rsidP="00071EBF">
      <w:pPr>
        <w:spacing w:line="240" w:lineRule="auto"/>
        <w:rPr>
          <w:rFonts w:ascii="Times New Roman" w:eastAsia="Times New Roman" w:hAnsi="Times New Roman" w:cs="Times New Roman"/>
          <w:i/>
          <w:color w:val="000000"/>
          <w:sz w:val="24"/>
          <w:szCs w:val="24"/>
          <w:lang w:eastAsia="sk-SK"/>
        </w:rPr>
      </w:pPr>
      <w:r w:rsidRPr="0081610B">
        <w:rPr>
          <w:rFonts w:ascii="Times New Roman" w:hAnsi="Times New Roman" w:cs="Times New Roman"/>
          <w:color w:val="000000"/>
          <w:sz w:val="24"/>
          <w:szCs w:val="24"/>
        </w:rPr>
        <w:t xml:space="preserve">Zlepšenie stavu </w:t>
      </w:r>
      <w:r w:rsidR="003725FB" w:rsidRPr="0081610B">
        <w:rPr>
          <w:rFonts w:ascii="Times New Roman" w:hAnsi="Times New Roman" w:cs="Times New Roman"/>
          <w:color w:val="000000"/>
          <w:sz w:val="24"/>
          <w:szCs w:val="24"/>
        </w:rPr>
        <w:t>druhu</w:t>
      </w:r>
      <w:r w:rsidR="003725FB" w:rsidRPr="0081610B">
        <w:rPr>
          <w:rFonts w:ascii="Times New Roman" w:hAnsi="Times New Roman" w:cs="Times New Roman"/>
          <w:b/>
          <w:color w:val="000000"/>
          <w:sz w:val="24"/>
          <w:szCs w:val="24"/>
        </w:rPr>
        <w:t xml:space="preserve"> </w:t>
      </w:r>
      <w:r w:rsidR="003725FB" w:rsidRPr="0081610B">
        <w:rPr>
          <w:rFonts w:ascii="Times New Roman" w:eastAsia="Times New Roman" w:hAnsi="Times New Roman" w:cs="Times New Roman"/>
          <w:b/>
          <w:i/>
          <w:color w:val="000000"/>
          <w:sz w:val="24"/>
          <w:szCs w:val="24"/>
          <w:lang w:eastAsia="sk-SK"/>
        </w:rPr>
        <w:t>Bombina variegata</w:t>
      </w:r>
      <w:r w:rsidR="003725FB" w:rsidRPr="0081610B">
        <w:rPr>
          <w:rFonts w:ascii="Times New Roman" w:hAnsi="Times New Roman" w:cs="Times New Roman"/>
          <w:bCs/>
          <w:color w:val="000000"/>
          <w:sz w:val="24"/>
          <w:szCs w:val="24"/>
          <w:shd w:val="clear" w:color="auto" w:fill="FFFFFF"/>
        </w:rPr>
        <w:t xml:space="preserve"> </w:t>
      </w:r>
      <w:r w:rsidR="00071EBF" w:rsidRPr="0081610B">
        <w:rPr>
          <w:rFonts w:ascii="Times New Roman" w:hAnsi="Times New Roman" w:cs="Times New Roman"/>
          <w:color w:val="000000"/>
          <w:sz w:val="24"/>
          <w:szCs w:val="24"/>
        </w:rPr>
        <w:t>za</w:t>
      </w:r>
      <w:r w:rsidR="00071EBF" w:rsidRPr="0081610B">
        <w:rPr>
          <w:rFonts w:ascii="Times New Roman" w:hAnsi="Times New Roman" w:cs="Times New Roman"/>
          <w:b/>
          <w:bCs/>
          <w:shd w:val="clear" w:color="auto" w:fill="FFFFFF"/>
        </w:rPr>
        <w:t xml:space="preserve"> </w:t>
      </w:r>
      <w:r w:rsidR="00071EBF" w:rsidRPr="0081610B">
        <w:rPr>
          <w:rFonts w:ascii="Times New Roman" w:hAnsi="Times New Roman" w:cs="Times New Roman"/>
          <w:color w:val="000000"/>
          <w:sz w:val="24"/>
          <w:szCs w:val="24"/>
        </w:rPr>
        <w:t>splnenia nasledovných atribútov:</w:t>
      </w:r>
    </w:p>
    <w:tbl>
      <w:tblPr>
        <w:tblW w:w="9356" w:type="dxa"/>
        <w:tblInd w:w="70" w:type="dxa"/>
        <w:tblCellMar>
          <w:left w:w="70" w:type="dxa"/>
          <w:right w:w="70" w:type="dxa"/>
        </w:tblCellMar>
        <w:tblLook w:val="04A0" w:firstRow="1" w:lastRow="0" w:firstColumn="1" w:lastColumn="0" w:noHBand="0" w:noVBand="1"/>
      </w:tblPr>
      <w:tblGrid>
        <w:gridCol w:w="1882"/>
        <w:gridCol w:w="1330"/>
        <w:gridCol w:w="1330"/>
        <w:gridCol w:w="4814"/>
      </w:tblGrid>
      <w:tr w:rsidR="00DB2654" w:rsidRPr="0081610B" w:rsidTr="0029688A">
        <w:trPr>
          <w:trHeight w:val="423"/>
        </w:trPr>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hAnsi="Times New Roman" w:cs="Times New Roman"/>
                <w:b/>
                <w:color w:val="000000"/>
                <w:sz w:val="18"/>
                <w:szCs w:val="18"/>
              </w:rPr>
              <w:t>Parameter</w:t>
            </w:r>
          </w:p>
        </w:tc>
        <w:tc>
          <w:tcPr>
            <w:tcW w:w="1330" w:type="dxa"/>
            <w:tcBorders>
              <w:top w:val="single" w:sz="4" w:space="0" w:color="auto"/>
              <w:left w:val="nil"/>
              <w:bottom w:val="single" w:sz="4" w:space="0" w:color="auto"/>
              <w:right w:val="single" w:sz="4" w:space="0" w:color="auto"/>
            </w:tcBorders>
            <w:shd w:val="clear" w:color="auto" w:fill="auto"/>
            <w:hideMark/>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hAnsi="Times New Roman" w:cs="Times New Roman"/>
                <w:b/>
                <w:color w:val="000000"/>
                <w:sz w:val="18"/>
                <w:szCs w:val="18"/>
              </w:rPr>
              <w:t>Merateľnosť</w:t>
            </w:r>
          </w:p>
        </w:tc>
        <w:tc>
          <w:tcPr>
            <w:tcW w:w="1330" w:type="dxa"/>
            <w:tcBorders>
              <w:top w:val="single" w:sz="4" w:space="0" w:color="auto"/>
              <w:left w:val="nil"/>
              <w:bottom w:val="single" w:sz="4" w:space="0" w:color="auto"/>
              <w:right w:val="single" w:sz="4" w:space="0" w:color="auto"/>
            </w:tcBorders>
            <w:shd w:val="clear" w:color="auto" w:fill="auto"/>
            <w:hideMark/>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hAnsi="Times New Roman" w:cs="Times New Roman"/>
                <w:b/>
                <w:color w:val="000000"/>
                <w:sz w:val="18"/>
                <w:szCs w:val="18"/>
              </w:rPr>
              <w:t>Cieľová hodnota</w:t>
            </w:r>
          </w:p>
        </w:tc>
        <w:tc>
          <w:tcPr>
            <w:tcW w:w="4814" w:type="dxa"/>
            <w:tcBorders>
              <w:top w:val="single" w:sz="4" w:space="0" w:color="auto"/>
              <w:left w:val="nil"/>
              <w:bottom w:val="single" w:sz="4" w:space="0" w:color="auto"/>
              <w:right w:val="single" w:sz="4" w:space="0" w:color="auto"/>
            </w:tcBorders>
            <w:shd w:val="clear" w:color="auto" w:fill="auto"/>
            <w:hideMark/>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hAnsi="Times New Roman" w:cs="Times New Roman"/>
                <w:b/>
                <w:color w:val="000000"/>
                <w:sz w:val="18"/>
                <w:szCs w:val="18"/>
              </w:rPr>
              <w:t>Doplnkové informácie</w:t>
            </w:r>
          </w:p>
        </w:tc>
      </w:tr>
      <w:tr w:rsidR="0000010E" w:rsidRPr="0081610B" w:rsidTr="0029688A">
        <w:trPr>
          <w:trHeight w:val="810"/>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408" w:rsidRPr="0081610B" w:rsidRDefault="000420B7"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V</w:t>
            </w:r>
            <w:r w:rsidR="00BB4BFD" w:rsidRPr="0081610B">
              <w:rPr>
                <w:rFonts w:ascii="Times New Roman" w:eastAsia="Times New Roman" w:hAnsi="Times New Roman" w:cs="Times New Roman"/>
                <w:color w:val="000000"/>
                <w:sz w:val="18"/>
                <w:szCs w:val="18"/>
                <w:lang w:eastAsia="sk-SK"/>
              </w:rPr>
              <w:t>eľkosť populácie</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DA0408" w:rsidRPr="0081610B" w:rsidRDefault="00BB4BFD"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počet jedincov (adult)</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DA0408" w:rsidRPr="0081610B" w:rsidRDefault="00DB0B5E"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Viac ako 1</w:t>
            </w:r>
            <w:r w:rsidR="007A5CD9">
              <w:rPr>
                <w:rFonts w:ascii="Times New Roman" w:eastAsia="Times New Roman" w:hAnsi="Times New Roman" w:cs="Times New Roman"/>
                <w:color w:val="000000"/>
                <w:sz w:val="18"/>
                <w:szCs w:val="18"/>
                <w:lang w:eastAsia="sk-SK"/>
              </w:rPr>
              <w:t>5</w:t>
            </w:r>
            <w:r w:rsidR="00612DDC" w:rsidRPr="0081610B">
              <w:rPr>
                <w:rFonts w:ascii="Times New Roman" w:eastAsia="Times New Roman" w:hAnsi="Times New Roman" w:cs="Times New Roman"/>
                <w:color w:val="000000"/>
                <w:sz w:val="18"/>
                <w:szCs w:val="18"/>
                <w:lang w:eastAsia="sk-SK"/>
              </w:rPr>
              <w:t>0</w:t>
            </w:r>
            <w:r w:rsidRPr="0081610B">
              <w:rPr>
                <w:rFonts w:ascii="Times New Roman" w:eastAsia="Times New Roman" w:hAnsi="Times New Roman" w:cs="Times New Roman"/>
                <w:color w:val="000000"/>
                <w:sz w:val="18"/>
                <w:szCs w:val="18"/>
                <w:lang w:eastAsia="sk-SK"/>
              </w:rPr>
              <w:t>0</w:t>
            </w:r>
            <w:r w:rsidR="000B32A0" w:rsidRPr="0081610B">
              <w:rPr>
                <w:rFonts w:ascii="Times New Roman" w:eastAsia="Times New Roman" w:hAnsi="Times New Roman" w:cs="Times New Roman"/>
                <w:color w:val="000000"/>
                <w:sz w:val="18"/>
                <w:szCs w:val="18"/>
                <w:lang w:eastAsia="sk-SK"/>
              </w:rPr>
              <w:t xml:space="preserve"> jedincov</w:t>
            </w:r>
          </w:p>
        </w:tc>
        <w:tc>
          <w:tcPr>
            <w:tcW w:w="4814" w:type="dxa"/>
            <w:tcBorders>
              <w:top w:val="single" w:sz="4" w:space="0" w:color="auto"/>
              <w:left w:val="nil"/>
              <w:bottom w:val="single" w:sz="4" w:space="0" w:color="auto"/>
              <w:right w:val="single" w:sz="4" w:space="0" w:color="auto"/>
            </w:tcBorders>
            <w:shd w:val="clear" w:color="auto" w:fill="auto"/>
            <w:vAlign w:val="center"/>
            <w:hideMark/>
          </w:tcPr>
          <w:p w:rsidR="00DA0408" w:rsidRPr="00DC2750" w:rsidRDefault="00313AD3" w:rsidP="00DC2750">
            <w:pPr>
              <w:spacing w:line="240" w:lineRule="auto"/>
              <w:rPr>
                <w:rFonts w:ascii="Times New Roman" w:eastAsia="Times New Roman" w:hAnsi="Times New Roman" w:cs="Times New Roman"/>
                <w:color w:val="000000"/>
                <w:sz w:val="18"/>
                <w:szCs w:val="18"/>
                <w:lang w:eastAsia="sk-SK"/>
              </w:rPr>
            </w:pPr>
            <w:r w:rsidRPr="00DC2750">
              <w:rPr>
                <w:rFonts w:ascii="Times New Roman" w:eastAsia="Times New Roman" w:hAnsi="Times New Roman" w:cs="Times New Roman"/>
                <w:color w:val="000000"/>
                <w:sz w:val="18"/>
                <w:szCs w:val="18"/>
                <w:lang w:eastAsia="sk-SK"/>
              </w:rPr>
              <w:t>O</w:t>
            </w:r>
            <w:r w:rsidR="00B532A2" w:rsidRPr="00DC2750">
              <w:rPr>
                <w:rFonts w:ascii="Times New Roman" w:eastAsia="Times New Roman" w:hAnsi="Times New Roman" w:cs="Times New Roman"/>
                <w:color w:val="000000"/>
                <w:sz w:val="18"/>
                <w:szCs w:val="18"/>
                <w:lang w:eastAsia="sk-SK"/>
              </w:rPr>
              <w:t>dhaduje sa do veľkosti 5</w:t>
            </w:r>
            <w:r w:rsidR="00BB4BFD" w:rsidRPr="00DC2750">
              <w:rPr>
                <w:rFonts w:ascii="Times New Roman" w:eastAsia="Times New Roman" w:hAnsi="Times New Roman" w:cs="Times New Roman"/>
                <w:color w:val="000000"/>
                <w:sz w:val="18"/>
                <w:szCs w:val="18"/>
                <w:lang w:eastAsia="sk-SK"/>
              </w:rPr>
              <w:t xml:space="preserve">0 </w:t>
            </w:r>
            <w:r w:rsidR="00612DDC" w:rsidRPr="00DC2750">
              <w:rPr>
                <w:rFonts w:ascii="Times New Roman" w:eastAsia="Times New Roman" w:hAnsi="Times New Roman" w:cs="Times New Roman"/>
                <w:color w:val="000000"/>
                <w:sz w:val="18"/>
                <w:szCs w:val="18"/>
                <w:lang w:eastAsia="sk-SK"/>
              </w:rPr>
              <w:t>– 1</w:t>
            </w:r>
            <w:r w:rsidR="007A5CD9">
              <w:rPr>
                <w:rFonts w:ascii="Times New Roman" w:eastAsia="Times New Roman" w:hAnsi="Times New Roman" w:cs="Times New Roman"/>
                <w:color w:val="000000"/>
                <w:sz w:val="18"/>
                <w:szCs w:val="18"/>
                <w:lang w:eastAsia="sk-SK"/>
              </w:rPr>
              <w:t>5</w:t>
            </w:r>
            <w:r w:rsidR="00DB0B5E" w:rsidRPr="00DC2750">
              <w:rPr>
                <w:rFonts w:ascii="Times New Roman" w:eastAsia="Times New Roman" w:hAnsi="Times New Roman" w:cs="Times New Roman"/>
                <w:color w:val="000000"/>
                <w:sz w:val="18"/>
                <w:szCs w:val="18"/>
                <w:lang w:eastAsia="sk-SK"/>
              </w:rPr>
              <w:t xml:space="preserve">00 </w:t>
            </w:r>
            <w:r w:rsidR="00BB4BFD" w:rsidRPr="00DC2750">
              <w:rPr>
                <w:rFonts w:ascii="Times New Roman" w:eastAsia="Times New Roman" w:hAnsi="Times New Roman" w:cs="Times New Roman"/>
                <w:color w:val="000000"/>
                <w:sz w:val="18"/>
                <w:szCs w:val="18"/>
                <w:lang w:eastAsia="sk-SK"/>
              </w:rPr>
              <w:t>jedincov (aktuály údaj / z SDF)</w:t>
            </w:r>
            <w:r w:rsidR="007D4A8A" w:rsidRPr="00DC2750">
              <w:rPr>
                <w:rFonts w:ascii="Times New Roman" w:eastAsia="Times New Roman" w:hAnsi="Times New Roman" w:cs="Times New Roman"/>
                <w:color w:val="000000"/>
                <w:sz w:val="18"/>
                <w:szCs w:val="18"/>
                <w:lang w:eastAsia="sk-SK"/>
              </w:rPr>
              <w:t>.</w:t>
            </w:r>
            <w:r w:rsidR="00A04D3D" w:rsidRPr="00DC2750">
              <w:rPr>
                <w:rFonts w:ascii="Times New Roman" w:hAnsi="Times New Roman" w:cs="Times New Roman"/>
                <w:sz w:val="18"/>
                <w:szCs w:val="18"/>
                <w:lang w:eastAsia="sk-SK"/>
              </w:rPr>
              <w:t xml:space="preserve"> Je potrebný opakovaný monitoring stavu populácie druhu.</w:t>
            </w:r>
          </w:p>
        </w:tc>
      </w:tr>
      <w:tr w:rsidR="00DB2654" w:rsidRPr="0081610B" w:rsidTr="0029688A">
        <w:trPr>
          <w:trHeight w:val="930"/>
        </w:trPr>
        <w:tc>
          <w:tcPr>
            <w:tcW w:w="1882" w:type="dxa"/>
            <w:tcBorders>
              <w:top w:val="nil"/>
              <w:left w:val="single" w:sz="4" w:space="0" w:color="auto"/>
              <w:bottom w:val="single" w:sz="4" w:space="0" w:color="auto"/>
              <w:right w:val="single" w:sz="4" w:space="0" w:color="auto"/>
            </w:tcBorders>
            <w:shd w:val="clear" w:color="auto" w:fill="auto"/>
            <w:vAlign w:val="center"/>
            <w:hideMark/>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 xml:space="preserve">Rozloha potenciálneho reprodukčného biotopu </w:t>
            </w:r>
          </w:p>
        </w:tc>
        <w:tc>
          <w:tcPr>
            <w:tcW w:w="1330" w:type="dxa"/>
            <w:tcBorders>
              <w:top w:val="nil"/>
              <w:left w:val="nil"/>
              <w:bottom w:val="single" w:sz="4" w:space="0" w:color="auto"/>
              <w:right w:val="single" w:sz="4" w:space="0" w:color="auto"/>
            </w:tcBorders>
            <w:shd w:val="clear" w:color="auto" w:fill="auto"/>
            <w:vAlign w:val="center"/>
            <w:hideMark/>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ha</w:t>
            </w:r>
          </w:p>
        </w:tc>
        <w:tc>
          <w:tcPr>
            <w:tcW w:w="1330" w:type="dxa"/>
            <w:tcBorders>
              <w:top w:val="nil"/>
              <w:left w:val="nil"/>
              <w:bottom w:val="single" w:sz="4" w:space="0" w:color="auto"/>
              <w:right w:val="single" w:sz="4" w:space="0" w:color="auto"/>
            </w:tcBorders>
            <w:shd w:val="clear" w:color="auto" w:fill="auto"/>
            <w:vAlign w:val="center"/>
          </w:tcPr>
          <w:p w:rsidR="00DA0408" w:rsidRPr="00DC2750" w:rsidRDefault="005B7ECB" w:rsidP="00071EBF">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0,5 - 1</w:t>
            </w:r>
          </w:p>
        </w:tc>
        <w:tc>
          <w:tcPr>
            <w:tcW w:w="4814" w:type="dxa"/>
            <w:tcBorders>
              <w:top w:val="nil"/>
              <w:left w:val="nil"/>
              <w:bottom w:val="single" w:sz="4" w:space="0" w:color="auto"/>
              <w:right w:val="single" w:sz="4" w:space="0" w:color="auto"/>
            </w:tcBorders>
            <w:shd w:val="clear" w:color="auto" w:fill="auto"/>
            <w:vAlign w:val="center"/>
            <w:hideMark/>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 xml:space="preserve">Rozmnožovacie lokality - stojaté vodné plochy s vegetáciou, periodicky zaplavované plochy v alúviu, niekedy aj </w:t>
            </w:r>
            <w:r w:rsidR="008B186B" w:rsidRPr="0081610B">
              <w:rPr>
                <w:rFonts w:ascii="Times New Roman" w:eastAsia="Times New Roman" w:hAnsi="Times New Roman" w:cs="Times New Roman"/>
                <w:color w:val="000000"/>
                <w:sz w:val="18"/>
                <w:szCs w:val="18"/>
                <w:lang w:eastAsia="sk-SK"/>
              </w:rPr>
              <w:t>v koľajách na cestách a mlákach</w:t>
            </w:r>
            <w:r w:rsidR="007D4A8A" w:rsidRPr="0081610B">
              <w:rPr>
                <w:rFonts w:ascii="Times New Roman" w:eastAsia="Times New Roman" w:hAnsi="Times New Roman" w:cs="Times New Roman"/>
                <w:color w:val="000000"/>
                <w:sz w:val="18"/>
                <w:szCs w:val="18"/>
                <w:lang w:eastAsia="sk-SK"/>
              </w:rPr>
              <w:t>.</w:t>
            </w:r>
          </w:p>
        </w:tc>
      </w:tr>
      <w:tr w:rsidR="00DB2654" w:rsidRPr="0081610B" w:rsidTr="0029688A">
        <w:trPr>
          <w:trHeight w:val="930"/>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Podiel / počet lokalít potenciálneho reprodukčného biotopu v rámci územia</w:t>
            </w:r>
          </w:p>
        </w:tc>
        <w:tc>
          <w:tcPr>
            <w:tcW w:w="1330" w:type="dxa"/>
            <w:tcBorders>
              <w:top w:val="single" w:sz="4" w:space="0" w:color="auto"/>
              <w:left w:val="nil"/>
              <w:bottom w:val="single" w:sz="4" w:space="0" w:color="auto"/>
              <w:right w:val="single" w:sz="4" w:space="0" w:color="auto"/>
            </w:tcBorders>
            <w:shd w:val="clear" w:color="auto" w:fill="auto"/>
            <w:vAlign w:val="center"/>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Percento z výmery lokality/ počet vhodných rozmnožovacích lokalít</w:t>
            </w:r>
          </w:p>
        </w:tc>
        <w:tc>
          <w:tcPr>
            <w:tcW w:w="1330" w:type="dxa"/>
            <w:tcBorders>
              <w:top w:val="single" w:sz="4" w:space="0" w:color="auto"/>
              <w:left w:val="nil"/>
              <w:bottom w:val="single" w:sz="4" w:space="0" w:color="auto"/>
              <w:right w:val="single" w:sz="4" w:space="0" w:color="auto"/>
            </w:tcBorders>
            <w:shd w:val="clear" w:color="auto" w:fill="auto"/>
            <w:vAlign w:val="center"/>
          </w:tcPr>
          <w:p w:rsidR="00DA0408" w:rsidRPr="0081610B" w:rsidRDefault="00DB2654" w:rsidP="00071EBF">
            <w:pPr>
              <w:spacing w:line="240" w:lineRule="auto"/>
              <w:rPr>
                <w:rFonts w:ascii="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Min. 1 % lokality / min. 15 vhodných rozmnožovacích lokalít</w:t>
            </w:r>
          </w:p>
        </w:tc>
        <w:tc>
          <w:tcPr>
            <w:tcW w:w="4814" w:type="dxa"/>
            <w:tcBorders>
              <w:top w:val="single" w:sz="4" w:space="0" w:color="auto"/>
              <w:left w:val="nil"/>
              <w:bottom w:val="single" w:sz="4" w:space="0" w:color="auto"/>
              <w:right w:val="single" w:sz="4" w:space="0" w:color="auto"/>
            </w:tcBorders>
            <w:shd w:val="clear" w:color="auto" w:fill="auto"/>
            <w:vAlign w:val="center"/>
          </w:tcPr>
          <w:p w:rsidR="00DA0408" w:rsidRPr="0081610B" w:rsidRDefault="00DB2654" w:rsidP="00071EBF">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t>Podiel reprodukčných plôch v rámci lokality z celkovej výmery územia alebo počet evidovaných vhodných miest na rozmnožovanie druh</w:t>
            </w:r>
            <w:r w:rsidR="005B7ECB">
              <w:rPr>
                <w:rFonts w:ascii="Times New Roman" w:eastAsia="Times New Roman" w:hAnsi="Times New Roman" w:cs="Times New Roman"/>
                <w:color w:val="000000"/>
                <w:sz w:val="18"/>
                <w:szCs w:val="18"/>
                <w:lang w:eastAsia="sk-SK"/>
              </w:rPr>
              <w:t xml:space="preserve"> - 1</w:t>
            </w:r>
            <w:r w:rsidRPr="0081610B">
              <w:rPr>
                <w:rFonts w:ascii="Times New Roman" w:eastAsia="Times New Roman" w:hAnsi="Times New Roman" w:cs="Times New Roman"/>
                <w:color w:val="000000"/>
                <w:sz w:val="18"/>
                <w:szCs w:val="18"/>
                <w:lang w:eastAsia="sk-SK"/>
              </w:rPr>
              <w:t xml:space="preserve">u - stojaté vodné plochy s vegetáciou, periodicky zaplavované plochy v alúviu, niekedy aj </w:t>
            </w:r>
            <w:r w:rsidR="008B186B" w:rsidRPr="0081610B">
              <w:rPr>
                <w:rFonts w:ascii="Times New Roman" w:eastAsia="Times New Roman" w:hAnsi="Times New Roman" w:cs="Times New Roman"/>
                <w:color w:val="000000"/>
                <w:sz w:val="18"/>
                <w:szCs w:val="18"/>
                <w:lang w:eastAsia="sk-SK"/>
              </w:rPr>
              <w:t>v koľajách na cestách a mlákach</w:t>
            </w:r>
            <w:r w:rsidR="007D4A8A" w:rsidRPr="0081610B">
              <w:rPr>
                <w:rFonts w:ascii="Times New Roman" w:eastAsia="Times New Roman" w:hAnsi="Times New Roman" w:cs="Times New Roman"/>
                <w:color w:val="000000"/>
                <w:sz w:val="18"/>
                <w:szCs w:val="18"/>
                <w:lang w:eastAsia="sk-SK"/>
              </w:rPr>
              <w:t>.</w:t>
            </w:r>
          </w:p>
        </w:tc>
      </w:tr>
    </w:tbl>
    <w:p w:rsidR="00DA0408" w:rsidRPr="0081610B" w:rsidRDefault="00DA0408">
      <w:pPr>
        <w:spacing w:line="240" w:lineRule="auto"/>
        <w:rPr>
          <w:rFonts w:ascii="Times New Roman" w:hAnsi="Times New Roman" w:cs="Times New Roman"/>
          <w:color w:val="000000"/>
          <w:sz w:val="24"/>
          <w:szCs w:val="24"/>
        </w:rPr>
      </w:pPr>
    </w:p>
    <w:p w:rsidR="00C62722" w:rsidRPr="0081610B" w:rsidRDefault="00B532A2" w:rsidP="008B186B">
      <w:pPr>
        <w:pStyle w:val="Zkladntext"/>
        <w:widowControl w:val="0"/>
        <w:jc w:val="left"/>
        <w:rPr>
          <w:b w:val="0"/>
        </w:rPr>
      </w:pPr>
      <w:r w:rsidRPr="0081610B">
        <w:rPr>
          <w:b w:val="0"/>
          <w:color w:val="000000"/>
        </w:rPr>
        <w:t xml:space="preserve">Zlepšenie stavu druhu </w:t>
      </w:r>
      <w:r w:rsidR="00C62722" w:rsidRPr="00DC2750">
        <w:rPr>
          <w:i/>
        </w:rPr>
        <w:t>Cottus gobio</w:t>
      </w:r>
      <w:r w:rsidRPr="0081610B">
        <w:rPr>
          <w:b w:val="0"/>
        </w:rPr>
        <w:t xml:space="preserve"> </w:t>
      </w:r>
      <w:r w:rsidRPr="0081610B">
        <w:rPr>
          <w:b w:val="0"/>
          <w:color w:val="000000"/>
        </w:rPr>
        <w:t>za</w:t>
      </w:r>
      <w:r w:rsidRPr="0081610B">
        <w:rPr>
          <w:b w:val="0"/>
          <w:bCs w:val="0"/>
          <w:shd w:val="clear" w:color="auto" w:fill="FFFFFF"/>
        </w:rPr>
        <w:t xml:space="preserve"> </w:t>
      </w:r>
      <w:r w:rsidRPr="0081610B">
        <w:rPr>
          <w:b w:val="0"/>
          <w:color w:val="000000"/>
        </w:rPr>
        <w:t>splnenia nasledovných atribútov:</w:t>
      </w:r>
    </w:p>
    <w:tbl>
      <w:tblPr>
        <w:tblW w:w="49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81"/>
        <w:gridCol w:w="1442"/>
        <w:gridCol w:w="1130"/>
        <w:gridCol w:w="5001"/>
      </w:tblGrid>
      <w:tr w:rsidR="00E66327" w:rsidRPr="00DC2750" w:rsidTr="00E66327">
        <w:trPr>
          <w:trHeight w:val="437"/>
          <w:jc w:val="center"/>
        </w:trPr>
        <w:tc>
          <w:tcPr>
            <w:tcW w:w="1581" w:type="dxa"/>
            <w:tcMar>
              <w:top w:w="100" w:type="dxa"/>
              <w:left w:w="100" w:type="dxa"/>
              <w:bottom w:w="100" w:type="dxa"/>
              <w:right w:w="100" w:type="dxa"/>
            </w:tcMar>
          </w:tcPr>
          <w:p w:rsidR="00B532A2" w:rsidRPr="00DC2750" w:rsidRDefault="00B532A2" w:rsidP="00761947">
            <w:pPr>
              <w:widowControl w:val="0"/>
              <w:spacing w:line="240" w:lineRule="auto"/>
              <w:rPr>
                <w:rFonts w:ascii="Times New Roman" w:hAnsi="Times New Roman" w:cs="Times New Roman"/>
                <w:b/>
                <w:sz w:val="18"/>
                <w:szCs w:val="18"/>
              </w:rPr>
            </w:pPr>
            <w:r w:rsidRPr="00DC2750">
              <w:rPr>
                <w:rFonts w:ascii="Times New Roman" w:hAnsi="Times New Roman" w:cs="Times New Roman"/>
                <w:b/>
                <w:color w:val="000000"/>
                <w:sz w:val="18"/>
                <w:szCs w:val="18"/>
              </w:rPr>
              <w:t>Parameter</w:t>
            </w:r>
          </w:p>
        </w:tc>
        <w:tc>
          <w:tcPr>
            <w:tcW w:w="1442" w:type="dxa"/>
            <w:tcMar>
              <w:top w:w="100" w:type="dxa"/>
              <w:left w:w="100" w:type="dxa"/>
              <w:bottom w:w="100" w:type="dxa"/>
              <w:right w:w="100" w:type="dxa"/>
            </w:tcMar>
          </w:tcPr>
          <w:p w:rsidR="00B532A2" w:rsidRPr="00DC2750" w:rsidRDefault="00B532A2" w:rsidP="00761947">
            <w:pPr>
              <w:widowControl w:val="0"/>
              <w:spacing w:line="240" w:lineRule="auto"/>
              <w:rPr>
                <w:rFonts w:ascii="Times New Roman" w:hAnsi="Times New Roman" w:cs="Times New Roman"/>
                <w:b/>
                <w:sz w:val="18"/>
                <w:szCs w:val="18"/>
              </w:rPr>
            </w:pPr>
            <w:r w:rsidRPr="00DC2750">
              <w:rPr>
                <w:rFonts w:ascii="Times New Roman" w:hAnsi="Times New Roman" w:cs="Times New Roman"/>
                <w:b/>
                <w:color w:val="000000"/>
                <w:sz w:val="18"/>
                <w:szCs w:val="18"/>
              </w:rPr>
              <w:t xml:space="preserve">Merateľnosť </w:t>
            </w:r>
          </w:p>
        </w:tc>
        <w:tc>
          <w:tcPr>
            <w:tcW w:w="1130" w:type="dxa"/>
            <w:tcMar>
              <w:top w:w="100" w:type="dxa"/>
              <w:left w:w="100" w:type="dxa"/>
              <w:bottom w:w="100" w:type="dxa"/>
              <w:right w:w="100" w:type="dxa"/>
            </w:tcMar>
          </w:tcPr>
          <w:p w:rsidR="00B532A2" w:rsidRPr="00DC2750" w:rsidRDefault="00B532A2" w:rsidP="00761947">
            <w:pPr>
              <w:widowControl w:val="0"/>
              <w:spacing w:line="240" w:lineRule="auto"/>
              <w:rPr>
                <w:rFonts w:ascii="Times New Roman" w:hAnsi="Times New Roman" w:cs="Times New Roman"/>
                <w:b/>
                <w:sz w:val="18"/>
                <w:szCs w:val="18"/>
              </w:rPr>
            </w:pPr>
            <w:r w:rsidRPr="00DC2750">
              <w:rPr>
                <w:rFonts w:ascii="Times New Roman" w:hAnsi="Times New Roman" w:cs="Times New Roman"/>
                <w:b/>
                <w:color w:val="000000"/>
                <w:sz w:val="18"/>
                <w:szCs w:val="18"/>
              </w:rPr>
              <w:t>Cieľová hodnota</w:t>
            </w:r>
          </w:p>
        </w:tc>
        <w:tc>
          <w:tcPr>
            <w:tcW w:w="5001" w:type="dxa"/>
            <w:tcMar>
              <w:top w:w="100" w:type="dxa"/>
              <w:left w:w="100" w:type="dxa"/>
              <w:bottom w:w="100" w:type="dxa"/>
              <w:right w:w="100" w:type="dxa"/>
            </w:tcMar>
          </w:tcPr>
          <w:p w:rsidR="00B532A2" w:rsidRPr="00DC2750" w:rsidRDefault="00B532A2" w:rsidP="00761947">
            <w:pPr>
              <w:widowControl w:val="0"/>
              <w:spacing w:line="240" w:lineRule="auto"/>
              <w:rPr>
                <w:rFonts w:ascii="Times New Roman" w:hAnsi="Times New Roman" w:cs="Times New Roman"/>
                <w:b/>
                <w:sz w:val="18"/>
                <w:szCs w:val="18"/>
              </w:rPr>
            </w:pPr>
            <w:r w:rsidRPr="00DC2750">
              <w:rPr>
                <w:rFonts w:ascii="Times New Roman" w:eastAsia="Times New Roman" w:hAnsi="Times New Roman" w:cs="Times New Roman"/>
                <w:b/>
                <w:color w:val="000000"/>
                <w:sz w:val="18"/>
                <w:szCs w:val="18"/>
                <w:lang w:eastAsia="sk-SK"/>
              </w:rPr>
              <w:t>Doplnkové informácie</w:t>
            </w:r>
          </w:p>
        </w:tc>
      </w:tr>
      <w:tr w:rsidR="00E66327" w:rsidRPr="00DC2750" w:rsidTr="00E66327">
        <w:trPr>
          <w:trHeight w:val="225"/>
          <w:jc w:val="center"/>
        </w:trPr>
        <w:tc>
          <w:tcPr>
            <w:tcW w:w="1581"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Veľkosť populácie</w:t>
            </w:r>
          </w:p>
        </w:tc>
        <w:tc>
          <w:tcPr>
            <w:tcW w:w="1442"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Relatívna početnosť druhu na 100 m monitorované-ho úseku toku </w:t>
            </w:r>
          </w:p>
        </w:tc>
        <w:tc>
          <w:tcPr>
            <w:tcW w:w="1130" w:type="dxa"/>
            <w:tcMar>
              <w:top w:w="100" w:type="dxa"/>
              <w:left w:w="100" w:type="dxa"/>
              <w:bottom w:w="100" w:type="dxa"/>
              <w:right w:w="100" w:type="dxa"/>
            </w:tcMar>
            <w:vAlign w:val="center"/>
          </w:tcPr>
          <w:p w:rsidR="00B532A2" w:rsidRPr="00DC2750" w:rsidRDefault="00A4490C"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Min. </w:t>
            </w:r>
            <w:r w:rsidR="007A5CD9">
              <w:rPr>
                <w:rFonts w:ascii="Times New Roman" w:hAnsi="Times New Roman" w:cs="Times New Roman"/>
                <w:sz w:val="18"/>
                <w:szCs w:val="18"/>
              </w:rPr>
              <w:t>50</w:t>
            </w:r>
          </w:p>
        </w:tc>
        <w:tc>
          <w:tcPr>
            <w:tcW w:w="5001" w:type="dxa"/>
            <w:tcMar>
              <w:top w:w="100" w:type="dxa"/>
              <w:left w:w="100" w:type="dxa"/>
              <w:bottom w:w="100" w:type="dxa"/>
              <w:right w:w="100" w:type="dxa"/>
            </w:tcMar>
            <w:vAlign w:val="center"/>
          </w:tcPr>
          <w:p w:rsidR="00B532A2" w:rsidRPr="00DC2750" w:rsidRDefault="00B532A2" w:rsidP="00B532A2">
            <w:pPr>
              <w:spacing w:line="240" w:lineRule="auto"/>
              <w:rPr>
                <w:rFonts w:ascii="Times New Roman" w:hAnsi="Times New Roman" w:cs="Times New Roman"/>
                <w:sz w:val="18"/>
                <w:szCs w:val="18"/>
              </w:rPr>
            </w:pPr>
            <w:r w:rsidRPr="00DC2750">
              <w:rPr>
                <w:rFonts w:ascii="Times New Roman" w:hAnsi="Times New Roman" w:cs="Times New Roman"/>
                <w:color w:val="000000"/>
                <w:sz w:val="18"/>
                <w:szCs w:val="18"/>
              </w:rPr>
              <w:t>Udržiavané zastúpenie 100 – 500 jedincov na monitorovaný úsek.</w:t>
            </w:r>
            <w:r w:rsidRPr="00DC2750">
              <w:rPr>
                <w:rFonts w:ascii="Times New Roman" w:hAnsi="Times New Roman" w:cs="Times New Roman"/>
                <w:sz w:val="18"/>
                <w:szCs w:val="18"/>
              </w:rPr>
              <w:t xml:space="preserve"> </w:t>
            </w:r>
            <w:r w:rsidR="005E24CC" w:rsidRPr="00DC2750">
              <w:rPr>
                <w:rFonts w:ascii="Times New Roman" w:hAnsi="Times New Roman" w:cs="Times New Roman"/>
                <w:sz w:val="18"/>
                <w:szCs w:val="18"/>
                <w:lang w:eastAsia="sk-SK"/>
              </w:rPr>
              <w:t>Je potrebný opakovaný monitoring stavu populácie druhu.</w:t>
            </w:r>
          </w:p>
        </w:tc>
      </w:tr>
      <w:tr w:rsidR="00E66327" w:rsidRPr="00DC2750" w:rsidTr="00E66327">
        <w:trPr>
          <w:trHeight w:val="225"/>
          <w:jc w:val="center"/>
        </w:trPr>
        <w:tc>
          <w:tcPr>
            <w:tcW w:w="1581"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Zastúpenie vhodných mikro a mezohabitatov v hodnotenom úseku toku </w:t>
            </w:r>
          </w:p>
        </w:tc>
        <w:tc>
          <w:tcPr>
            <w:tcW w:w="1442"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 na 1 km toku</w:t>
            </w:r>
          </w:p>
        </w:tc>
        <w:tc>
          <w:tcPr>
            <w:tcW w:w="1130"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&gt; 70</w:t>
            </w:r>
          </w:p>
        </w:tc>
        <w:tc>
          <w:tcPr>
            <w:tcW w:w="5001" w:type="dxa"/>
            <w:tcMar>
              <w:top w:w="100" w:type="dxa"/>
              <w:left w:w="100" w:type="dxa"/>
              <w:bottom w:w="100" w:type="dxa"/>
              <w:right w:w="100" w:type="dxa"/>
            </w:tcMar>
            <w:vAlign w:val="center"/>
          </w:tcPr>
          <w:p w:rsidR="00B532A2" w:rsidRPr="00DC2750" w:rsidRDefault="00B532A2" w:rsidP="00DC2750">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Jedná sa o reofilný bentický druh, obývajúci horské až podhorské toky s členitým balvanitým dnom a chladnou vodou bohatou na obsah kyslíka. Ukrýva sa pod väčšími balvanmi. </w:t>
            </w:r>
          </w:p>
        </w:tc>
      </w:tr>
      <w:tr w:rsidR="00E66327" w:rsidRPr="00DC2750" w:rsidTr="00E66327">
        <w:trPr>
          <w:trHeight w:val="225"/>
          <w:jc w:val="center"/>
        </w:trPr>
        <w:tc>
          <w:tcPr>
            <w:tcW w:w="1581"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Podiel prirodzených úkrytov v toku na dĺžku vodného útvaru </w:t>
            </w:r>
          </w:p>
        </w:tc>
        <w:tc>
          <w:tcPr>
            <w:tcW w:w="1442"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 na 1 km toku</w:t>
            </w:r>
          </w:p>
          <w:p w:rsidR="00B532A2" w:rsidRPr="00DC2750" w:rsidRDefault="00B532A2" w:rsidP="00761947">
            <w:pPr>
              <w:spacing w:line="240" w:lineRule="auto"/>
              <w:rPr>
                <w:rFonts w:ascii="Times New Roman" w:hAnsi="Times New Roman" w:cs="Times New Roman"/>
                <w:sz w:val="18"/>
                <w:szCs w:val="18"/>
              </w:rPr>
            </w:pPr>
          </w:p>
        </w:tc>
        <w:tc>
          <w:tcPr>
            <w:tcW w:w="1130"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&gt; 5</w:t>
            </w:r>
          </w:p>
        </w:tc>
        <w:tc>
          <w:tcPr>
            <w:tcW w:w="5001" w:type="dxa"/>
            <w:shd w:val="clear" w:color="auto" w:fill="auto"/>
            <w:tcMar>
              <w:top w:w="100" w:type="dxa"/>
              <w:left w:w="100" w:type="dxa"/>
              <w:bottom w:w="100" w:type="dxa"/>
              <w:right w:w="100" w:type="dxa"/>
            </w:tcMar>
            <w:vAlign w:val="center"/>
          </w:tcPr>
          <w:p w:rsidR="00B532A2" w:rsidRPr="00DC2750" w:rsidRDefault="00B532A2" w:rsidP="00761947">
            <w:pPr>
              <w:spacing w:line="240" w:lineRule="auto"/>
              <w:ind w:left="29"/>
              <w:rPr>
                <w:rFonts w:ascii="Times New Roman" w:hAnsi="Times New Roman" w:cs="Times New Roman"/>
                <w:sz w:val="18"/>
                <w:szCs w:val="18"/>
              </w:rPr>
            </w:pPr>
            <w:r w:rsidRPr="00DC2750">
              <w:rPr>
                <w:rFonts w:ascii="Times New Roman" w:hAnsi="Times New Roman" w:cs="Times New Roman"/>
                <w:sz w:val="18"/>
                <w:szCs w:val="18"/>
              </w:rPr>
              <w:t>Prítomnosť prirodzených úkrytov (napr. padnuté stromy, mŕtve drevo, submerzné korene, podmyté brehy) v toku je dôležitá pre zabezpečenie dostatočného množstva úkrytov pre dospelce i juvenilné jedince druhu, ako aj dostupnej potravy (makrozoobentos, larvy vodného hmyzu a pod.).</w:t>
            </w:r>
          </w:p>
        </w:tc>
      </w:tr>
      <w:tr w:rsidR="00E66327" w:rsidRPr="00DC2750" w:rsidTr="00E66327">
        <w:trPr>
          <w:trHeight w:val="225"/>
          <w:jc w:val="center"/>
        </w:trPr>
        <w:tc>
          <w:tcPr>
            <w:tcW w:w="1581"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Pokryvnosť stromovej </w:t>
            </w:r>
            <w:r w:rsidRPr="00DC2750">
              <w:rPr>
                <w:rFonts w:ascii="Times New Roman" w:hAnsi="Times New Roman" w:cs="Times New Roman"/>
                <w:sz w:val="18"/>
                <w:szCs w:val="18"/>
              </w:rPr>
              <w:lastRenderedPageBreak/>
              <w:t>vegetácie na brehoch</w:t>
            </w:r>
          </w:p>
        </w:tc>
        <w:tc>
          <w:tcPr>
            <w:tcW w:w="1442"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lastRenderedPageBreak/>
              <w:t>%</w:t>
            </w:r>
          </w:p>
        </w:tc>
        <w:tc>
          <w:tcPr>
            <w:tcW w:w="1130"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 80</w:t>
            </w:r>
          </w:p>
        </w:tc>
        <w:tc>
          <w:tcPr>
            <w:tcW w:w="5001" w:type="dxa"/>
            <w:tcMar>
              <w:top w:w="100" w:type="dxa"/>
              <w:left w:w="100" w:type="dxa"/>
              <w:bottom w:w="100" w:type="dxa"/>
              <w:right w:w="100" w:type="dxa"/>
            </w:tcMar>
            <w:vAlign w:val="center"/>
          </w:tcPr>
          <w:p w:rsidR="00B532A2" w:rsidRPr="00DC2750" w:rsidRDefault="00B532A2" w:rsidP="00761947">
            <w:pPr>
              <w:spacing w:line="240" w:lineRule="auto"/>
              <w:ind w:left="29"/>
              <w:rPr>
                <w:rFonts w:ascii="Times New Roman" w:hAnsi="Times New Roman" w:cs="Times New Roman"/>
                <w:sz w:val="18"/>
                <w:szCs w:val="18"/>
              </w:rPr>
            </w:pPr>
            <w:r w:rsidRPr="00DC2750">
              <w:rPr>
                <w:rFonts w:ascii="Times New Roman" w:hAnsi="Times New Roman" w:cs="Times New Roman"/>
                <w:sz w:val="18"/>
                <w:szCs w:val="18"/>
              </w:rPr>
              <w:t xml:space="preserve">Druh uprednostňuje stromami zatienené prírode blízke úseky podhorských riek. Stromová brehová vegetácia slúži ako </w:t>
            </w:r>
            <w:r w:rsidRPr="00DC2750">
              <w:rPr>
                <w:rFonts w:ascii="Times New Roman" w:hAnsi="Times New Roman" w:cs="Times New Roman"/>
                <w:sz w:val="18"/>
                <w:szCs w:val="18"/>
              </w:rPr>
              <w:lastRenderedPageBreak/>
              <w:t>ochranná clona pred nadmerným prehrievaním vody.</w:t>
            </w:r>
          </w:p>
        </w:tc>
      </w:tr>
      <w:tr w:rsidR="00E66327" w:rsidRPr="00DC2750" w:rsidTr="00E66327">
        <w:trPr>
          <w:trHeight w:val="397"/>
          <w:jc w:val="center"/>
        </w:trPr>
        <w:tc>
          <w:tcPr>
            <w:tcW w:w="1581" w:type="dxa"/>
            <w:tcMar>
              <w:top w:w="100" w:type="dxa"/>
              <w:left w:w="100" w:type="dxa"/>
              <w:bottom w:w="100" w:type="dxa"/>
              <w:right w:w="100" w:type="dxa"/>
            </w:tcMar>
            <w:vAlign w:val="center"/>
          </w:tcPr>
          <w:p w:rsidR="00B532A2" w:rsidRPr="00DC2750" w:rsidRDefault="00B532A2" w:rsidP="00761947">
            <w:pPr>
              <w:spacing w:line="240" w:lineRule="auto"/>
              <w:ind w:left="22"/>
              <w:rPr>
                <w:rFonts w:ascii="Times New Roman" w:hAnsi="Times New Roman" w:cs="Times New Roman"/>
                <w:sz w:val="18"/>
                <w:szCs w:val="18"/>
              </w:rPr>
            </w:pPr>
            <w:r w:rsidRPr="00DC2750">
              <w:rPr>
                <w:rFonts w:ascii="Times New Roman" w:hAnsi="Times New Roman" w:cs="Times New Roman"/>
                <w:sz w:val="18"/>
                <w:szCs w:val="18"/>
              </w:rPr>
              <w:lastRenderedPageBreak/>
              <w:t xml:space="preserve">Kvalita vody  </w:t>
            </w:r>
          </w:p>
        </w:tc>
        <w:tc>
          <w:tcPr>
            <w:tcW w:w="1442" w:type="dxa"/>
            <w:tcMar>
              <w:top w:w="100" w:type="dxa"/>
              <w:left w:w="100" w:type="dxa"/>
              <w:bottom w:w="100" w:type="dxa"/>
              <w:right w:w="100" w:type="dxa"/>
            </w:tcMar>
            <w:vAlign w:val="center"/>
          </w:tcPr>
          <w:p w:rsidR="00B532A2" w:rsidRPr="00DC2750" w:rsidRDefault="00B532A2" w:rsidP="00761947">
            <w:pPr>
              <w:spacing w:line="240" w:lineRule="auto"/>
              <w:ind w:left="22"/>
              <w:rPr>
                <w:rFonts w:ascii="Times New Roman" w:hAnsi="Times New Roman" w:cs="Times New Roman"/>
                <w:sz w:val="18"/>
                <w:szCs w:val="18"/>
              </w:rPr>
            </w:pPr>
            <w:r w:rsidRPr="00DC2750">
              <w:rPr>
                <w:rFonts w:ascii="Times New Roman" w:hAnsi="Times New Roman" w:cs="Times New Roman"/>
                <w:sz w:val="18"/>
                <w:szCs w:val="18"/>
              </w:rPr>
              <w:t>Monitoring kvality povrchových vôd (SHMU)</w:t>
            </w:r>
          </w:p>
        </w:tc>
        <w:tc>
          <w:tcPr>
            <w:tcW w:w="1130" w:type="dxa"/>
            <w:tcMar>
              <w:top w:w="100" w:type="dxa"/>
              <w:left w:w="100" w:type="dxa"/>
              <w:bottom w:w="100" w:type="dxa"/>
              <w:right w:w="100" w:type="dxa"/>
            </w:tcMar>
            <w:vAlign w:val="center"/>
          </w:tcPr>
          <w:p w:rsidR="00B532A2" w:rsidRPr="00DC2750" w:rsidRDefault="00B532A2" w:rsidP="00761947">
            <w:pPr>
              <w:rPr>
                <w:rFonts w:ascii="Times New Roman" w:hAnsi="Times New Roman" w:cs="Times New Roman"/>
                <w:sz w:val="18"/>
                <w:szCs w:val="18"/>
              </w:rPr>
            </w:pPr>
            <w:r w:rsidRPr="00DC2750">
              <w:rPr>
                <w:rFonts w:ascii="Times New Roman" w:hAnsi="Times New Roman" w:cs="Times New Roman"/>
                <w:sz w:val="18"/>
                <w:szCs w:val="18"/>
              </w:rPr>
              <w:t xml:space="preserve">vyhovujúce </w:t>
            </w:r>
          </w:p>
        </w:tc>
        <w:tc>
          <w:tcPr>
            <w:tcW w:w="5001" w:type="dxa"/>
            <w:tcMar>
              <w:top w:w="100" w:type="dxa"/>
              <w:left w:w="100" w:type="dxa"/>
              <w:bottom w:w="100" w:type="dxa"/>
              <w:right w:w="100" w:type="dxa"/>
            </w:tcMar>
            <w:vAlign w:val="center"/>
          </w:tcPr>
          <w:p w:rsidR="00B532A2" w:rsidRPr="00DC2750" w:rsidRDefault="00B532A2" w:rsidP="007A5CD9">
            <w:pPr>
              <w:spacing w:line="240" w:lineRule="auto"/>
              <w:ind w:left="29"/>
              <w:rPr>
                <w:rFonts w:ascii="Times New Roman" w:hAnsi="Times New Roman" w:cs="Times New Roman"/>
                <w:sz w:val="18"/>
                <w:szCs w:val="18"/>
              </w:rPr>
            </w:pPr>
            <w:r w:rsidRPr="00DC2750">
              <w:rPr>
                <w:rFonts w:ascii="Times New Roman" w:hAnsi="Times New Roman" w:cs="Times New Roman"/>
                <w:sz w:val="18"/>
                <w:szCs w:val="18"/>
              </w:rPr>
              <w:t xml:space="preserve">Druh je citlivý na znečistenie a pomerne náročný na kvalitu vody, z hľadiska teploty, obsahu kyslíka, chemických i biologických ukazovateľov. V zmysle výsledkov sledovani stavu kvality vody v toku </w:t>
            </w:r>
            <w:r w:rsidR="006071C4">
              <w:rPr>
                <w:rFonts w:ascii="Times New Roman" w:hAnsi="Times New Roman" w:cs="Times New Roman"/>
                <w:sz w:val="18"/>
                <w:szCs w:val="18"/>
              </w:rPr>
              <w:t>Turca</w:t>
            </w:r>
            <w:r w:rsidR="00612DDC" w:rsidRPr="00DC2750">
              <w:rPr>
                <w:rFonts w:ascii="Times New Roman" w:hAnsi="Times New Roman" w:cs="Times New Roman"/>
                <w:sz w:val="18"/>
                <w:szCs w:val="18"/>
              </w:rPr>
              <w:t xml:space="preserve"> </w:t>
            </w:r>
            <w:r w:rsidRPr="00DC2750">
              <w:rPr>
                <w:rFonts w:ascii="Times New Roman" w:hAnsi="Times New Roman" w:cs="Times New Roman"/>
                <w:sz w:val="18"/>
                <w:szCs w:val="18"/>
              </w:rPr>
              <w:t>sa vyžaduje zachovanie stavu vyhovujúce v zmysle platných metodík na hodnotenie stavu kvality povrchových vôd (</w:t>
            </w:r>
            <w:hyperlink r:id="rId9" w:history="1">
              <w:r w:rsidRPr="00DC2750">
                <w:rPr>
                  <w:rStyle w:val="Hypertextovprepojenie"/>
                  <w:rFonts w:ascii="Times New Roman" w:hAnsi="Times New Roman" w:cs="Times New Roman"/>
                  <w:sz w:val="18"/>
                  <w:szCs w:val="18"/>
                </w:rPr>
                <w:t>http://www.shmu.sk/sk/?page=1&amp;id=kvalita_povrchovych_vod</w:t>
              </w:r>
            </w:hyperlink>
            <w:r w:rsidRPr="00DC2750">
              <w:rPr>
                <w:rFonts w:ascii="Times New Roman" w:hAnsi="Times New Roman" w:cs="Times New Roman"/>
                <w:sz w:val="18"/>
                <w:szCs w:val="18"/>
              </w:rPr>
              <w:t xml:space="preserve">). </w:t>
            </w:r>
          </w:p>
        </w:tc>
      </w:tr>
      <w:tr w:rsidR="00E66327" w:rsidRPr="00DC2750" w:rsidTr="00E66327">
        <w:trPr>
          <w:trHeight w:val="397"/>
          <w:jc w:val="center"/>
        </w:trPr>
        <w:tc>
          <w:tcPr>
            <w:tcW w:w="1581" w:type="dxa"/>
            <w:tcMar>
              <w:top w:w="100" w:type="dxa"/>
              <w:left w:w="100" w:type="dxa"/>
              <w:bottom w:w="100" w:type="dxa"/>
              <w:right w:w="100" w:type="dxa"/>
            </w:tcMar>
            <w:vAlign w:val="center"/>
          </w:tcPr>
          <w:p w:rsidR="00B532A2" w:rsidRPr="00DC2750" w:rsidRDefault="00B532A2" w:rsidP="00761947">
            <w:pPr>
              <w:spacing w:line="240" w:lineRule="auto"/>
              <w:ind w:left="22"/>
              <w:rPr>
                <w:rFonts w:ascii="Times New Roman" w:hAnsi="Times New Roman" w:cs="Times New Roman"/>
                <w:sz w:val="18"/>
                <w:szCs w:val="18"/>
              </w:rPr>
            </w:pPr>
            <w:r w:rsidRPr="00DC2750">
              <w:rPr>
                <w:rFonts w:ascii="Times New Roman" w:hAnsi="Times New Roman" w:cs="Times New Roman"/>
                <w:sz w:val="18"/>
                <w:szCs w:val="18"/>
              </w:rPr>
              <w:t>Pozdĺžna kontinuita toku (eliminácia narušenia pozdĺžnej kontinuity)</w:t>
            </w:r>
          </w:p>
        </w:tc>
        <w:tc>
          <w:tcPr>
            <w:tcW w:w="1442" w:type="dxa"/>
            <w:tcMar>
              <w:top w:w="100" w:type="dxa"/>
              <w:left w:w="100" w:type="dxa"/>
              <w:bottom w:w="100" w:type="dxa"/>
              <w:right w:w="100" w:type="dxa"/>
            </w:tcMar>
            <w:vAlign w:val="center"/>
          </w:tcPr>
          <w:p w:rsidR="00B532A2" w:rsidRPr="00DC2750" w:rsidRDefault="00B532A2" w:rsidP="00761947">
            <w:pPr>
              <w:spacing w:line="240" w:lineRule="auto"/>
              <w:ind w:left="22"/>
              <w:rPr>
                <w:rFonts w:ascii="Times New Roman" w:hAnsi="Times New Roman" w:cs="Times New Roman"/>
                <w:sz w:val="18"/>
                <w:szCs w:val="18"/>
              </w:rPr>
            </w:pPr>
            <w:r w:rsidRPr="00DC2750">
              <w:rPr>
                <w:rFonts w:ascii="Times New Roman" w:hAnsi="Times New Roman" w:cs="Times New Roman"/>
                <w:sz w:val="18"/>
                <w:szCs w:val="18"/>
              </w:rPr>
              <w:t xml:space="preserve">Počet </w:t>
            </w:r>
            <w:r w:rsidR="00DC2750" w:rsidRPr="00DC2750">
              <w:rPr>
                <w:rFonts w:ascii="Times New Roman" w:hAnsi="Times New Roman" w:cs="Times New Roman"/>
                <w:sz w:val="18"/>
                <w:szCs w:val="18"/>
              </w:rPr>
              <w:t xml:space="preserve">spriechodnených </w:t>
            </w:r>
            <w:r w:rsidRPr="00DC2750">
              <w:rPr>
                <w:rFonts w:ascii="Times New Roman" w:hAnsi="Times New Roman" w:cs="Times New Roman"/>
                <w:sz w:val="18"/>
                <w:szCs w:val="18"/>
              </w:rPr>
              <w:t>migračných prekážok</w:t>
            </w:r>
          </w:p>
        </w:tc>
        <w:tc>
          <w:tcPr>
            <w:tcW w:w="1130" w:type="dxa"/>
            <w:tcMar>
              <w:top w:w="100" w:type="dxa"/>
              <w:left w:w="100" w:type="dxa"/>
              <w:bottom w:w="100" w:type="dxa"/>
              <w:right w:w="100" w:type="dxa"/>
            </w:tcMar>
            <w:vAlign w:val="center"/>
          </w:tcPr>
          <w:p w:rsidR="00B532A2" w:rsidRPr="00E66327" w:rsidRDefault="005B7ECB" w:rsidP="007A5CD9">
            <w:pPr>
              <w:spacing w:line="240" w:lineRule="auto"/>
              <w:rPr>
                <w:rFonts w:ascii="Times New Roman" w:hAnsi="Times New Roman" w:cs="Times New Roman"/>
                <w:sz w:val="18"/>
                <w:szCs w:val="18"/>
              </w:rPr>
            </w:pPr>
            <w:r>
              <w:rPr>
                <w:rFonts w:ascii="Times New Roman" w:hAnsi="Times New Roman" w:cs="Times New Roman"/>
                <w:sz w:val="18"/>
                <w:szCs w:val="18"/>
              </w:rPr>
              <w:t>2</w:t>
            </w:r>
          </w:p>
        </w:tc>
        <w:tc>
          <w:tcPr>
            <w:tcW w:w="5001" w:type="dxa"/>
            <w:tcMar>
              <w:top w:w="100" w:type="dxa"/>
              <w:left w:w="100" w:type="dxa"/>
              <w:bottom w:w="100" w:type="dxa"/>
              <w:right w:w="100" w:type="dxa"/>
            </w:tcMar>
            <w:vAlign w:val="center"/>
          </w:tcPr>
          <w:p w:rsidR="00B532A2" w:rsidRPr="00E66327" w:rsidRDefault="003C2891" w:rsidP="005B7ECB">
            <w:pPr>
              <w:spacing w:line="240" w:lineRule="auto"/>
              <w:ind w:left="29"/>
              <w:rPr>
                <w:rFonts w:ascii="Times New Roman" w:hAnsi="Times New Roman" w:cs="Times New Roman"/>
                <w:sz w:val="18"/>
                <w:szCs w:val="18"/>
              </w:rPr>
            </w:pPr>
            <w:r w:rsidRPr="00E66327">
              <w:rPr>
                <w:rFonts w:ascii="Times New Roman" w:hAnsi="Times New Roman" w:cs="Times New Roman"/>
                <w:sz w:val="18"/>
                <w:szCs w:val="18"/>
              </w:rPr>
              <w:t>Na toku</w:t>
            </w:r>
            <w:r w:rsidR="005B7ECB">
              <w:rPr>
                <w:rFonts w:ascii="Times New Roman" w:hAnsi="Times New Roman" w:cs="Times New Roman"/>
                <w:sz w:val="18"/>
                <w:szCs w:val="18"/>
              </w:rPr>
              <w:t xml:space="preserve"> Turca</w:t>
            </w:r>
            <w:r w:rsidRPr="00E66327">
              <w:rPr>
                <w:rFonts w:ascii="Times New Roman" w:hAnsi="Times New Roman" w:cs="Times New Roman"/>
                <w:sz w:val="18"/>
                <w:szCs w:val="18"/>
              </w:rPr>
              <w:t xml:space="preserve"> </w:t>
            </w:r>
            <w:r w:rsidR="00B532A2" w:rsidRPr="00E66327">
              <w:rPr>
                <w:rFonts w:ascii="Times New Roman" w:hAnsi="Times New Roman" w:cs="Times New Roman"/>
                <w:sz w:val="18"/>
                <w:szCs w:val="18"/>
              </w:rPr>
              <w:t xml:space="preserve"> je v súčasnosti </w:t>
            </w:r>
            <w:r w:rsidR="005B7ECB">
              <w:rPr>
                <w:rFonts w:ascii="Times New Roman" w:hAnsi="Times New Roman" w:cs="Times New Roman"/>
                <w:sz w:val="18"/>
                <w:szCs w:val="18"/>
              </w:rPr>
              <w:t>ešte 1 migračná prekážka, ďalšia je na Blatnickom  potoku</w:t>
            </w:r>
          </w:p>
        </w:tc>
      </w:tr>
      <w:tr w:rsidR="00E66327" w:rsidRPr="00DC2750" w:rsidTr="00E66327">
        <w:trPr>
          <w:trHeight w:val="397"/>
          <w:jc w:val="center"/>
        </w:trPr>
        <w:tc>
          <w:tcPr>
            <w:tcW w:w="1581"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Dominancia nepôvodných a inváznych druhov rýb v ichtyocenóze</w:t>
            </w:r>
          </w:p>
        </w:tc>
        <w:tc>
          <w:tcPr>
            <w:tcW w:w="1442"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w:t>
            </w:r>
          </w:p>
        </w:tc>
        <w:tc>
          <w:tcPr>
            <w:tcW w:w="1130" w:type="dxa"/>
            <w:tcMar>
              <w:top w:w="100" w:type="dxa"/>
              <w:left w:w="100" w:type="dxa"/>
              <w:bottom w:w="100" w:type="dxa"/>
              <w:right w:w="100" w:type="dxa"/>
            </w:tcMar>
            <w:vAlign w:val="center"/>
          </w:tcPr>
          <w:p w:rsidR="00B532A2" w:rsidRPr="00DC2750" w:rsidRDefault="00B532A2" w:rsidP="00761947">
            <w:pPr>
              <w:spacing w:line="240" w:lineRule="auto"/>
              <w:rPr>
                <w:rFonts w:ascii="Times New Roman" w:hAnsi="Times New Roman" w:cs="Times New Roman"/>
                <w:sz w:val="18"/>
                <w:szCs w:val="18"/>
              </w:rPr>
            </w:pPr>
            <w:r w:rsidRPr="00DC2750">
              <w:rPr>
                <w:rFonts w:ascii="Times New Roman" w:hAnsi="Times New Roman" w:cs="Times New Roman"/>
                <w:sz w:val="18"/>
                <w:szCs w:val="18"/>
              </w:rPr>
              <w:t>0-1 %</w:t>
            </w:r>
          </w:p>
        </w:tc>
        <w:tc>
          <w:tcPr>
            <w:tcW w:w="5001" w:type="dxa"/>
            <w:tcMar>
              <w:top w:w="100" w:type="dxa"/>
              <w:left w:w="100" w:type="dxa"/>
              <w:bottom w:w="100" w:type="dxa"/>
              <w:right w:w="100" w:type="dxa"/>
            </w:tcMar>
            <w:vAlign w:val="center"/>
          </w:tcPr>
          <w:p w:rsidR="00B532A2" w:rsidRPr="00DC2750" w:rsidRDefault="00B532A2" w:rsidP="00761947">
            <w:pPr>
              <w:spacing w:line="240" w:lineRule="auto"/>
              <w:ind w:left="29"/>
              <w:rPr>
                <w:rFonts w:ascii="Times New Roman" w:hAnsi="Times New Roman" w:cs="Times New Roman"/>
                <w:color w:val="000000"/>
                <w:sz w:val="18"/>
                <w:szCs w:val="18"/>
              </w:rPr>
            </w:pPr>
            <w:r w:rsidRPr="00DC2750">
              <w:rPr>
                <w:rFonts w:ascii="Times New Roman" w:hAnsi="Times New Roman" w:cs="Times New Roman"/>
                <w:color w:val="000000"/>
                <w:sz w:val="18"/>
                <w:szCs w:val="18"/>
              </w:rPr>
              <w:t>Minimálne zastúpenie nepôvodných druhov rýb. Je potrebné monitorovať výskyt nepôvodných druhov, ako aj ich vplyv na ichtyocenózu</w:t>
            </w:r>
            <w:r w:rsidRPr="00DC2750">
              <w:rPr>
                <w:rFonts w:ascii="Times New Roman" w:hAnsi="Times New Roman" w:cs="Times New Roman"/>
                <w:sz w:val="18"/>
                <w:szCs w:val="18"/>
              </w:rPr>
              <w:t xml:space="preserve">. </w:t>
            </w:r>
          </w:p>
        </w:tc>
      </w:tr>
    </w:tbl>
    <w:p w:rsidR="00B532A2" w:rsidRPr="0081610B" w:rsidRDefault="00B532A2" w:rsidP="008B186B">
      <w:pPr>
        <w:pStyle w:val="Zkladntext"/>
        <w:widowControl w:val="0"/>
        <w:jc w:val="left"/>
        <w:rPr>
          <w:b w:val="0"/>
        </w:rPr>
      </w:pPr>
    </w:p>
    <w:p w:rsidR="00B532A2" w:rsidRPr="0081610B" w:rsidRDefault="00B532A2" w:rsidP="00B532A2">
      <w:pPr>
        <w:pStyle w:val="Zkladntext"/>
        <w:widowControl w:val="0"/>
        <w:jc w:val="left"/>
        <w:rPr>
          <w:b w:val="0"/>
        </w:rPr>
      </w:pPr>
      <w:r w:rsidRPr="0081610B">
        <w:rPr>
          <w:b w:val="0"/>
          <w:color w:val="000000"/>
        </w:rPr>
        <w:t xml:space="preserve">Zlepšenie stavu druhu </w:t>
      </w:r>
      <w:r w:rsidRPr="00E66327">
        <w:rPr>
          <w:i/>
        </w:rPr>
        <w:t>Zingel streber</w:t>
      </w:r>
      <w:r w:rsidRPr="0081610B">
        <w:t xml:space="preserve"> </w:t>
      </w:r>
      <w:r w:rsidRPr="0081610B">
        <w:rPr>
          <w:b w:val="0"/>
          <w:color w:val="000000"/>
        </w:rPr>
        <w:t>za</w:t>
      </w:r>
      <w:r w:rsidRPr="0081610B">
        <w:rPr>
          <w:b w:val="0"/>
          <w:bCs w:val="0"/>
          <w:shd w:val="clear" w:color="auto" w:fill="FFFFFF"/>
        </w:rPr>
        <w:t xml:space="preserve"> </w:t>
      </w:r>
      <w:r w:rsidRPr="0081610B">
        <w:rPr>
          <w:b w:val="0"/>
          <w:color w:val="000000"/>
        </w:rPr>
        <w:t>splnenia nasledovných atribútov:</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6"/>
        <w:gridCol w:w="1701"/>
        <w:gridCol w:w="1559"/>
        <w:gridCol w:w="4635"/>
      </w:tblGrid>
      <w:tr w:rsidR="00B532A2" w:rsidRPr="0081610B" w:rsidTr="00E66327">
        <w:trPr>
          <w:jc w:val="center"/>
        </w:trPr>
        <w:tc>
          <w:tcPr>
            <w:tcW w:w="1376" w:type="dxa"/>
            <w:tcMar>
              <w:top w:w="100" w:type="dxa"/>
              <w:left w:w="100" w:type="dxa"/>
              <w:bottom w:w="100" w:type="dxa"/>
              <w:right w:w="100" w:type="dxa"/>
            </w:tcMar>
          </w:tcPr>
          <w:p w:rsidR="00B532A2" w:rsidRPr="0029688A" w:rsidRDefault="00B532A2" w:rsidP="00761947">
            <w:pPr>
              <w:widowControl w:val="0"/>
              <w:spacing w:line="240" w:lineRule="auto"/>
              <w:jc w:val="center"/>
              <w:rPr>
                <w:rFonts w:ascii="Times New Roman" w:hAnsi="Times New Roman" w:cs="Times New Roman"/>
                <w:b/>
                <w:sz w:val="18"/>
                <w:szCs w:val="18"/>
              </w:rPr>
            </w:pPr>
            <w:r w:rsidRPr="0029688A">
              <w:rPr>
                <w:rFonts w:ascii="Times New Roman" w:hAnsi="Times New Roman" w:cs="Times New Roman"/>
                <w:b/>
                <w:color w:val="000000"/>
                <w:sz w:val="18"/>
                <w:szCs w:val="18"/>
              </w:rPr>
              <w:t>Parameter</w:t>
            </w:r>
          </w:p>
        </w:tc>
        <w:tc>
          <w:tcPr>
            <w:tcW w:w="1701" w:type="dxa"/>
            <w:tcMar>
              <w:top w:w="100" w:type="dxa"/>
              <w:left w:w="100" w:type="dxa"/>
              <w:bottom w:w="100" w:type="dxa"/>
              <w:right w:w="100" w:type="dxa"/>
            </w:tcMar>
          </w:tcPr>
          <w:p w:rsidR="00B532A2" w:rsidRPr="0029688A" w:rsidRDefault="00B532A2" w:rsidP="00761947">
            <w:pPr>
              <w:widowControl w:val="0"/>
              <w:spacing w:line="240" w:lineRule="auto"/>
              <w:jc w:val="center"/>
              <w:rPr>
                <w:rFonts w:ascii="Times New Roman" w:hAnsi="Times New Roman" w:cs="Times New Roman"/>
                <w:b/>
                <w:sz w:val="18"/>
                <w:szCs w:val="18"/>
              </w:rPr>
            </w:pPr>
            <w:r w:rsidRPr="0029688A">
              <w:rPr>
                <w:rFonts w:ascii="Times New Roman" w:hAnsi="Times New Roman" w:cs="Times New Roman"/>
                <w:b/>
                <w:color w:val="000000"/>
                <w:sz w:val="18"/>
                <w:szCs w:val="18"/>
              </w:rPr>
              <w:t xml:space="preserve">Merateľnosť </w:t>
            </w:r>
          </w:p>
        </w:tc>
        <w:tc>
          <w:tcPr>
            <w:tcW w:w="1559" w:type="dxa"/>
            <w:tcMar>
              <w:top w:w="100" w:type="dxa"/>
              <w:left w:w="100" w:type="dxa"/>
              <w:bottom w:w="100" w:type="dxa"/>
              <w:right w:w="100" w:type="dxa"/>
            </w:tcMar>
          </w:tcPr>
          <w:p w:rsidR="00B532A2" w:rsidRPr="0029688A" w:rsidRDefault="00B532A2" w:rsidP="00761947">
            <w:pPr>
              <w:widowControl w:val="0"/>
              <w:spacing w:line="240" w:lineRule="auto"/>
              <w:jc w:val="center"/>
              <w:rPr>
                <w:rFonts w:ascii="Times New Roman" w:hAnsi="Times New Roman" w:cs="Times New Roman"/>
                <w:b/>
                <w:sz w:val="18"/>
                <w:szCs w:val="18"/>
              </w:rPr>
            </w:pPr>
            <w:r w:rsidRPr="0029688A">
              <w:rPr>
                <w:rFonts w:ascii="Times New Roman" w:hAnsi="Times New Roman" w:cs="Times New Roman"/>
                <w:b/>
                <w:color w:val="000000"/>
                <w:sz w:val="18"/>
                <w:szCs w:val="18"/>
              </w:rPr>
              <w:t>Cieľová hodnota</w:t>
            </w:r>
          </w:p>
        </w:tc>
        <w:tc>
          <w:tcPr>
            <w:tcW w:w="4635" w:type="dxa"/>
            <w:tcMar>
              <w:top w:w="100" w:type="dxa"/>
              <w:left w:w="100" w:type="dxa"/>
              <w:bottom w:w="100" w:type="dxa"/>
              <w:right w:w="100" w:type="dxa"/>
            </w:tcMar>
          </w:tcPr>
          <w:p w:rsidR="00B532A2" w:rsidRPr="0029688A" w:rsidRDefault="00B532A2" w:rsidP="00761947">
            <w:pPr>
              <w:widowControl w:val="0"/>
              <w:spacing w:line="240" w:lineRule="auto"/>
              <w:jc w:val="center"/>
              <w:rPr>
                <w:rFonts w:ascii="Times New Roman" w:hAnsi="Times New Roman" w:cs="Times New Roman"/>
                <w:b/>
                <w:sz w:val="18"/>
                <w:szCs w:val="18"/>
              </w:rPr>
            </w:pPr>
            <w:r w:rsidRPr="0029688A">
              <w:rPr>
                <w:rFonts w:ascii="Times New Roman" w:hAnsi="Times New Roman" w:cs="Times New Roman"/>
                <w:b/>
                <w:color w:val="000000"/>
                <w:sz w:val="18"/>
                <w:szCs w:val="18"/>
              </w:rPr>
              <w:t>Poznámky/Doplňujúce informácie</w:t>
            </w:r>
          </w:p>
        </w:tc>
      </w:tr>
      <w:tr w:rsidR="00B532A2" w:rsidRPr="0081610B" w:rsidTr="00E66327">
        <w:trPr>
          <w:trHeight w:val="225"/>
          <w:jc w:val="center"/>
        </w:trPr>
        <w:tc>
          <w:tcPr>
            <w:tcW w:w="1376" w:type="dxa"/>
            <w:tcMar>
              <w:top w:w="100" w:type="dxa"/>
              <w:left w:w="100" w:type="dxa"/>
              <w:bottom w:w="100" w:type="dxa"/>
              <w:right w:w="100" w:type="dxa"/>
            </w:tcMar>
          </w:tcPr>
          <w:p w:rsidR="00B532A2" w:rsidRPr="0081610B" w:rsidRDefault="00B532A2" w:rsidP="00761947">
            <w:pPr>
              <w:spacing w:line="240" w:lineRule="auto"/>
              <w:jc w:val="both"/>
              <w:rPr>
                <w:rFonts w:ascii="Times New Roman" w:hAnsi="Times New Roman" w:cs="Times New Roman"/>
                <w:sz w:val="18"/>
                <w:szCs w:val="18"/>
              </w:rPr>
            </w:pPr>
            <w:r w:rsidRPr="0081610B">
              <w:rPr>
                <w:rFonts w:ascii="Times New Roman" w:hAnsi="Times New Roman" w:cs="Times New Roman"/>
                <w:sz w:val="18"/>
                <w:szCs w:val="18"/>
              </w:rPr>
              <w:t>Veľkosť populácie</w:t>
            </w:r>
          </w:p>
        </w:tc>
        <w:tc>
          <w:tcPr>
            <w:tcW w:w="1701" w:type="dxa"/>
            <w:tcMar>
              <w:top w:w="100" w:type="dxa"/>
              <w:left w:w="100" w:type="dxa"/>
              <w:bottom w:w="100" w:type="dxa"/>
              <w:right w:w="100" w:type="dxa"/>
            </w:tcMar>
          </w:tcPr>
          <w:p w:rsidR="00B532A2" w:rsidRPr="0081610B" w:rsidRDefault="00B532A2" w:rsidP="00761947">
            <w:pPr>
              <w:spacing w:line="240" w:lineRule="auto"/>
              <w:jc w:val="center"/>
              <w:rPr>
                <w:rFonts w:ascii="Times New Roman" w:hAnsi="Times New Roman" w:cs="Times New Roman"/>
                <w:sz w:val="18"/>
                <w:szCs w:val="18"/>
              </w:rPr>
            </w:pPr>
            <w:r w:rsidRPr="0081610B">
              <w:rPr>
                <w:rFonts w:ascii="Times New Roman" w:hAnsi="Times New Roman" w:cs="Times New Roman"/>
                <w:sz w:val="18"/>
                <w:szCs w:val="18"/>
              </w:rPr>
              <w:t xml:space="preserve">Relatívna početnosť na 100 m monitorovaného úseku </w:t>
            </w:r>
          </w:p>
        </w:tc>
        <w:tc>
          <w:tcPr>
            <w:tcW w:w="1559" w:type="dxa"/>
            <w:tcMar>
              <w:top w:w="100" w:type="dxa"/>
              <w:left w:w="100" w:type="dxa"/>
              <w:bottom w:w="100" w:type="dxa"/>
              <w:right w:w="100" w:type="dxa"/>
            </w:tcMar>
          </w:tcPr>
          <w:p w:rsidR="00B532A2" w:rsidRPr="0081610B" w:rsidRDefault="006071C4" w:rsidP="00761947">
            <w:pPr>
              <w:spacing w:line="240" w:lineRule="auto"/>
              <w:jc w:val="center"/>
              <w:rPr>
                <w:rFonts w:ascii="Times New Roman" w:hAnsi="Times New Roman" w:cs="Times New Roman"/>
                <w:sz w:val="18"/>
                <w:szCs w:val="18"/>
              </w:rPr>
            </w:pPr>
            <w:r>
              <w:rPr>
                <w:rFonts w:ascii="Times New Roman" w:hAnsi="Times New Roman" w:cs="Times New Roman"/>
                <w:sz w:val="18"/>
                <w:szCs w:val="18"/>
              </w:rPr>
              <w:t>Viac ako 5</w:t>
            </w:r>
          </w:p>
        </w:tc>
        <w:tc>
          <w:tcPr>
            <w:tcW w:w="4635" w:type="dxa"/>
            <w:tcMar>
              <w:top w:w="100" w:type="dxa"/>
              <w:left w:w="100" w:type="dxa"/>
              <w:bottom w:w="100" w:type="dxa"/>
              <w:right w:w="100" w:type="dxa"/>
            </w:tcMar>
          </w:tcPr>
          <w:p w:rsidR="00B532A2" w:rsidRPr="00E66327" w:rsidRDefault="00B532A2" w:rsidP="006071C4">
            <w:pPr>
              <w:spacing w:line="240" w:lineRule="auto"/>
              <w:rPr>
                <w:rFonts w:ascii="Times New Roman" w:hAnsi="Times New Roman" w:cs="Times New Roman"/>
                <w:sz w:val="18"/>
                <w:szCs w:val="18"/>
              </w:rPr>
            </w:pPr>
            <w:r w:rsidRPr="00E66327">
              <w:rPr>
                <w:rFonts w:ascii="Times New Roman" w:hAnsi="Times New Roman" w:cs="Times New Roman"/>
                <w:color w:val="000000"/>
                <w:sz w:val="18"/>
                <w:szCs w:val="18"/>
              </w:rPr>
              <w:t>Podľa dostupných údajov je veľkosť populácie v území 100</w:t>
            </w:r>
            <w:r w:rsidR="006071C4">
              <w:rPr>
                <w:rFonts w:ascii="Times New Roman" w:hAnsi="Times New Roman" w:cs="Times New Roman"/>
                <w:color w:val="000000"/>
                <w:sz w:val="18"/>
                <w:szCs w:val="18"/>
              </w:rPr>
              <w:t xml:space="preserve"> - 200</w:t>
            </w:r>
            <w:r w:rsidRPr="00E66327">
              <w:rPr>
                <w:rFonts w:ascii="Times New Roman" w:hAnsi="Times New Roman" w:cs="Times New Roman"/>
                <w:color w:val="000000"/>
                <w:sz w:val="18"/>
                <w:szCs w:val="18"/>
              </w:rPr>
              <w:t xml:space="preserve"> jedincov druhu.</w:t>
            </w:r>
            <w:r w:rsidRPr="00E66327">
              <w:rPr>
                <w:rFonts w:ascii="Times New Roman" w:hAnsi="Times New Roman" w:cs="Times New Roman"/>
              </w:rPr>
              <w:t xml:space="preserve"> </w:t>
            </w:r>
            <w:r w:rsidR="00A04D3D" w:rsidRPr="00E66327">
              <w:rPr>
                <w:rFonts w:ascii="Times New Roman" w:hAnsi="Times New Roman" w:cs="Times New Roman"/>
                <w:sz w:val="20"/>
                <w:szCs w:val="20"/>
                <w:lang w:eastAsia="sk-SK"/>
              </w:rPr>
              <w:t>Je potrebný opakovaný monitoring stavu populácie druhu.</w:t>
            </w:r>
          </w:p>
        </w:tc>
      </w:tr>
      <w:tr w:rsidR="00B532A2" w:rsidRPr="0081610B" w:rsidTr="00E66327">
        <w:trPr>
          <w:trHeight w:val="225"/>
          <w:jc w:val="center"/>
        </w:trPr>
        <w:tc>
          <w:tcPr>
            <w:tcW w:w="1376" w:type="dxa"/>
            <w:tcMar>
              <w:top w:w="100" w:type="dxa"/>
              <w:left w:w="100" w:type="dxa"/>
              <w:bottom w:w="100" w:type="dxa"/>
              <w:right w:w="100" w:type="dxa"/>
            </w:tcMar>
          </w:tcPr>
          <w:p w:rsidR="00B532A2" w:rsidRPr="0081610B" w:rsidRDefault="00B532A2" w:rsidP="00761947">
            <w:pPr>
              <w:spacing w:line="240" w:lineRule="auto"/>
              <w:jc w:val="both"/>
              <w:rPr>
                <w:rFonts w:ascii="Times New Roman" w:hAnsi="Times New Roman" w:cs="Times New Roman"/>
                <w:sz w:val="18"/>
                <w:szCs w:val="18"/>
              </w:rPr>
            </w:pPr>
            <w:r w:rsidRPr="0081610B">
              <w:rPr>
                <w:rFonts w:ascii="Times New Roman" w:hAnsi="Times New Roman" w:cs="Times New Roman"/>
                <w:sz w:val="18"/>
                <w:szCs w:val="18"/>
              </w:rPr>
              <w:t xml:space="preserve">Zastúpenie vhodných mikro a mezohabitatov v hodnotenom úseku toku </w:t>
            </w:r>
          </w:p>
        </w:tc>
        <w:tc>
          <w:tcPr>
            <w:tcW w:w="1701" w:type="dxa"/>
            <w:tcMar>
              <w:top w:w="100" w:type="dxa"/>
              <w:left w:w="100" w:type="dxa"/>
              <w:bottom w:w="100" w:type="dxa"/>
              <w:right w:w="100" w:type="dxa"/>
            </w:tcMar>
          </w:tcPr>
          <w:p w:rsidR="00B532A2" w:rsidRPr="0081610B" w:rsidRDefault="00B532A2" w:rsidP="00761947">
            <w:pPr>
              <w:spacing w:line="240" w:lineRule="auto"/>
              <w:jc w:val="center"/>
              <w:rPr>
                <w:rFonts w:ascii="Times New Roman" w:hAnsi="Times New Roman" w:cs="Times New Roman"/>
                <w:sz w:val="18"/>
                <w:szCs w:val="18"/>
              </w:rPr>
            </w:pPr>
            <w:r w:rsidRPr="0081610B">
              <w:rPr>
                <w:rFonts w:ascii="Times New Roman" w:hAnsi="Times New Roman" w:cs="Times New Roman"/>
                <w:sz w:val="18"/>
                <w:szCs w:val="18"/>
              </w:rPr>
              <w:t>% na 1 km toku</w:t>
            </w:r>
          </w:p>
        </w:tc>
        <w:tc>
          <w:tcPr>
            <w:tcW w:w="1559" w:type="dxa"/>
            <w:tcMar>
              <w:top w:w="100" w:type="dxa"/>
              <w:left w:w="100" w:type="dxa"/>
              <w:bottom w:w="100" w:type="dxa"/>
              <w:right w:w="100" w:type="dxa"/>
            </w:tcMar>
          </w:tcPr>
          <w:p w:rsidR="00B532A2" w:rsidRPr="00E66327" w:rsidRDefault="00A04D3D" w:rsidP="00761947">
            <w:pPr>
              <w:spacing w:line="240" w:lineRule="auto"/>
              <w:jc w:val="center"/>
              <w:rPr>
                <w:rFonts w:ascii="Times New Roman" w:hAnsi="Times New Roman" w:cs="Times New Roman"/>
                <w:sz w:val="18"/>
                <w:szCs w:val="18"/>
              </w:rPr>
            </w:pPr>
            <w:r w:rsidRPr="00E66327">
              <w:rPr>
                <w:rFonts w:ascii="Times New Roman" w:hAnsi="Times New Roman" w:cs="Times New Roman"/>
                <w:color w:val="000000"/>
                <w:sz w:val="18"/>
                <w:szCs w:val="18"/>
              </w:rPr>
              <w:t>&gt;20</w:t>
            </w:r>
          </w:p>
        </w:tc>
        <w:tc>
          <w:tcPr>
            <w:tcW w:w="4635" w:type="dxa"/>
            <w:tcMar>
              <w:top w:w="100" w:type="dxa"/>
              <w:left w:w="100" w:type="dxa"/>
              <w:bottom w:w="100" w:type="dxa"/>
              <w:right w:w="100" w:type="dxa"/>
            </w:tcMar>
          </w:tcPr>
          <w:p w:rsidR="00B532A2" w:rsidRPr="0081610B" w:rsidRDefault="00B532A2" w:rsidP="00761947">
            <w:pPr>
              <w:spacing w:line="240" w:lineRule="auto"/>
              <w:rPr>
                <w:rFonts w:ascii="Times New Roman" w:hAnsi="Times New Roman" w:cs="Times New Roman"/>
                <w:color w:val="000000"/>
                <w:sz w:val="18"/>
                <w:szCs w:val="18"/>
              </w:rPr>
            </w:pPr>
            <w:r w:rsidRPr="0081610B">
              <w:rPr>
                <w:rFonts w:ascii="Times New Roman" w:hAnsi="Times New Roman" w:cs="Times New Roman"/>
                <w:color w:val="333333"/>
                <w:sz w:val="19"/>
                <w:szCs w:val="19"/>
                <w:shd w:val="clear" w:color="auto" w:fill="FFFFFF"/>
              </w:rPr>
              <w:t xml:space="preserve">Rýchlejšie prúdiace úseky alebo rozhrania prúdov, </w:t>
            </w:r>
            <w:r w:rsidRPr="0081610B">
              <w:rPr>
                <w:rFonts w:ascii="Times New Roman" w:hAnsi="Times New Roman" w:cs="Times New Roman"/>
                <w:sz w:val="18"/>
                <w:szCs w:val="18"/>
              </w:rPr>
              <w:t>v blízkosti štrkových lavíc alebo brodov. Týchto je v území nedostatok. Obnovu prúdivých biotopov je možné dosiahnuť revitalizáciou toku - prepojením a sprietočnením odrezaných meandrov a riečnych ramien.</w:t>
            </w:r>
          </w:p>
        </w:tc>
      </w:tr>
      <w:tr w:rsidR="00B532A2" w:rsidRPr="0081610B" w:rsidTr="00E66327">
        <w:trPr>
          <w:trHeight w:val="225"/>
          <w:jc w:val="center"/>
        </w:trPr>
        <w:tc>
          <w:tcPr>
            <w:tcW w:w="1376" w:type="dxa"/>
            <w:tcMar>
              <w:top w:w="100" w:type="dxa"/>
              <w:left w:w="100" w:type="dxa"/>
              <w:bottom w:w="100" w:type="dxa"/>
              <w:right w:w="100" w:type="dxa"/>
            </w:tcMar>
          </w:tcPr>
          <w:p w:rsidR="00B532A2" w:rsidRPr="0081610B" w:rsidRDefault="00B532A2" w:rsidP="00761947">
            <w:pPr>
              <w:spacing w:line="240" w:lineRule="auto"/>
              <w:rPr>
                <w:rFonts w:ascii="Times New Roman" w:hAnsi="Times New Roman" w:cs="Times New Roman"/>
                <w:sz w:val="18"/>
                <w:szCs w:val="18"/>
              </w:rPr>
            </w:pPr>
            <w:r w:rsidRPr="0081610B">
              <w:rPr>
                <w:rFonts w:ascii="Times New Roman" w:hAnsi="Times New Roman" w:cs="Times New Roman"/>
                <w:sz w:val="18"/>
                <w:szCs w:val="18"/>
              </w:rPr>
              <w:t>Biotop druhu - priemerná hĺbka vodného stĺpca (počas suchej sezóny)</w:t>
            </w:r>
          </w:p>
        </w:tc>
        <w:tc>
          <w:tcPr>
            <w:tcW w:w="1701" w:type="dxa"/>
            <w:tcMar>
              <w:top w:w="100" w:type="dxa"/>
              <w:left w:w="100" w:type="dxa"/>
              <w:bottom w:w="100" w:type="dxa"/>
              <w:right w:w="100" w:type="dxa"/>
            </w:tcMar>
          </w:tcPr>
          <w:p w:rsidR="00B532A2" w:rsidRPr="0081610B" w:rsidRDefault="00B532A2" w:rsidP="00761947">
            <w:pPr>
              <w:spacing w:line="240" w:lineRule="auto"/>
              <w:jc w:val="center"/>
              <w:rPr>
                <w:rFonts w:ascii="Times New Roman" w:hAnsi="Times New Roman" w:cs="Times New Roman"/>
                <w:sz w:val="18"/>
                <w:szCs w:val="18"/>
              </w:rPr>
            </w:pPr>
            <w:r w:rsidRPr="0081610B">
              <w:rPr>
                <w:rFonts w:ascii="Times New Roman" w:hAnsi="Times New Roman" w:cs="Times New Roman"/>
                <w:sz w:val="18"/>
                <w:szCs w:val="18"/>
              </w:rPr>
              <w:t>Výška (cm)</w:t>
            </w:r>
          </w:p>
        </w:tc>
        <w:tc>
          <w:tcPr>
            <w:tcW w:w="1559" w:type="dxa"/>
            <w:tcMar>
              <w:top w:w="100" w:type="dxa"/>
              <w:left w:w="100" w:type="dxa"/>
              <w:bottom w:w="100" w:type="dxa"/>
              <w:right w:w="100" w:type="dxa"/>
            </w:tcMar>
          </w:tcPr>
          <w:p w:rsidR="00B532A2" w:rsidRPr="0081610B" w:rsidRDefault="00B532A2" w:rsidP="00761947">
            <w:pPr>
              <w:spacing w:line="240" w:lineRule="auto"/>
              <w:jc w:val="center"/>
              <w:rPr>
                <w:rFonts w:ascii="Times New Roman" w:hAnsi="Times New Roman" w:cs="Times New Roman"/>
                <w:sz w:val="18"/>
                <w:szCs w:val="18"/>
              </w:rPr>
            </w:pPr>
            <w:r w:rsidRPr="0081610B">
              <w:rPr>
                <w:rFonts w:ascii="Times New Roman" w:hAnsi="Times New Roman" w:cs="Times New Roman"/>
                <w:sz w:val="18"/>
                <w:szCs w:val="18"/>
              </w:rPr>
              <w:t>Min. 30</w:t>
            </w:r>
          </w:p>
        </w:tc>
        <w:tc>
          <w:tcPr>
            <w:tcW w:w="4635" w:type="dxa"/>
            <w:tcMar>
              <w:top w:w="100" w:type="dxa"/>
              <w:left w:w="100" w:type="dxa"/>
              <w:bottom w:w="100" w:type="dxa"/>
              <w:right w:w="100" w:type="dxa"/>
            </w:tcMar>
          </w:tcPr>
          <w:p w:rsidR="00B532A2" w:rsidRPr="0081610B" w:rsidRDefault="00B532A2" w:rsidP="00761947">
            <w:pPr>
              <w:spacing w:line="240" w:lineRule="auto"/>
              <w:ind w:left="29"/>
              <w:rPr>
                <w:rFonts w:ascii="Times New Roman" w:hAnsi="Times New Roman" w:cs="Times New Roman"/>
                <w:sz w:val="18"/>
                <w:szCs w:val="18"/>
              </w:rPr>
            </w:pPr>
            <w:r w:rsidRPr="0081610B">
              <w:rPr>
                <w:rFonts w:ascii="Times New Roman" w:hAnsi="Times New Roman" w:cs="Times New Roman"/>
                <w:sz w:val="18"/>
                <w:szCs w:val="18"/>
              </w:rPr>
              <w:t xml:space="preserve">Juvenilné ryby vyžadujú perejnaté úseky rieky so štrkovito-piesčitým dnom, s hĺbkou vody 15–40 cm. Väčšie jedince hlbšiu vodu pri dne v prúdových tieňoch za väčšími kameňmi alebo kusmi dreva ležiacimi na dne. </w:t>
            </w:r>
          </w:p>
        </w:tc>
      </w:tr>
      <w:tr w:rsidR="00B532A2" w:rsidRPr="0081610B" w:rsidTr="00E66327">
        <w:trPr>
          <w:trHeight w:val="225"/>
          <w:jc w:val="center"/>
        </w:trPr>
        <w:tc>
          <w:tcPr>
            <w:tcW w:w="1376" w:type="dxa"/>
            <w:tcMar>
              <w:top w:w="100" w:type="dxa"/>
              <w:left w:w="100" w:type="dxa"/>
              <w:bottom w:w="100" w:type="dxa"/>
              <w:right w:w="100" w:type="dxa"/>
            </w:tcMar>
          </w:tcPr>
          <w:p w:rsidR="00B532A2" w:rsidRPr="0081610B" w:rsidRDefault="00B532A2" w:rsidP="00761947">
            <w:pPr>
              <w:spacing w:line="240" w:lineRule="auto"/>
              <w:rPr>
                <w:rFonts w:ascii="Times New Roman" w:hAnsi="Times New Roman" w:cs="Times New Roman"/>
                <w:sz w:val="18"/>
                <w:szCs w:val="18"/>
              </w:rPr>
            </w:pPr>
            <w:r w:rsidRPr="0081610B">
              <w:rPr>
                <w:rFonts w:ascii="Times New Roman" w:hAnsi="Times New Roman" w:cs="Times New Roman"/>
                <w:sz w:val="18"/>
                <w:szCs w:val="18"/>
              </w:rPr>
              <w:t>Pokryvnosť stromovej vegetácie na brehoch</w:t>
            </w:r>
          </w:p>
        </w:tc>
        <w:tc>
          <w:tcPr>
            <w:tcW w:w="1701" w:type="dxa"/>
            <w:tcMar>
              <w:top w:w="100" w:type="dxa"/>
              <w:left w:w="100" w:type="dxa"/>
              <w:bottom w:w="100" w:type="dxa"/>
              <w:right w:w="100" w:type="dxa"/>
            </w:tcMar>
          </w:tcPr>
          <w:p w:rsidR="00B532A2" w:rsidRPr="0081610B" w:rsidRDefault="00B532A2" w:rsidP="00761947">
            <w:pPr>
              <w:spacing w:line="240" w:lineRule="auto"/>
              <w:jc w:val="center"/>
              <w:rPr>
                <w:rFonts w:ascii="Times New Roman" w:hAnsi="Times New Roman" w:cs="Times New Roman"/>
                <w:sz w:val="18"/>
                <w:szCs w:val="18"/>
              </w:rPr>
            </w:pPr>
            <w:r w:rsidRPr="0081610B">
              <w:rPr>
                <w:rFonts w:ascii="Times New Roman" w:hAnsi="Times New Roman" w:cs="Times New Roman"/>
                <w:sz w:val="18"/>
                <w:szCs w:val="18"/>
              </w:rPr>
              <w:t>V percentách (%) na 100 m úseku toku</w:t>
            </w:r>
          </w:p>
          <w:p w:rsidR="00B532A2" w:rsidRPr="0081610B" w:rsidRDefault="00B532A2" w:rsidP="00761947">
            <w:pPr>
              <w:spacing w:line="240" w:lineRule="auto"/>
              <w:jc w:val="center"/>
              <w:rPr>
                <w:rFonts w:ascii="Times New Roman" w:hAnsi="Times New Roman" w:cs="Times New Roman"/>
                <w:sz w:val="18"/>
                <w:szCs w:val="18"/>
              </w:rPr>
            </w:pPr>
          </w:p>
          <w:p w:rsidR="00B532A2" w:rsidRPr="0081610B" w:rsidRDefault="00B532A2" w:rsidP="00761947">
            <w:pPr>
              <w:spacing w:line="240" w:lineRule="auto"/>
              <w:jc w:val="center"/>
              <w:rPr>
                <w:rFonts w:ascii="Times New Roman" w:hAnsi="Times New Roman" w:cs="Times New Roman"/>
                <w:sz w:val="18"/>
                <w:szCs w:val="18"/>
              </w:rPr>
            </w:pPr>
          </w:p>
        </w:tc>
        <w:tc>
          <w:tcPr>
            <w:tcW w:w="1559" w:type="dxa"/>
            <w:tcMar>
              <w:top w:w="100" w:type="dxa"/>
              <w:left w:w="100" w:type="dxa"/>
              <w:bottom w:w="100" w:type="dxa"/>
              <w:right w:w="100" w:type="dxa"/>
            </w:tcMar>
          </w:tcPr>
          <w:p w:rsidR="00B532A2" w:rsidRPr="0081610B" w:rsidRDefault="00B532A2" w:rsidP="00761947">
            <w:pPr>
              <w:spacing w:line="240" w:lineRule="auto"/>
              <w:jc w:val="center"/>
              <w:rPr>
                <w:rFonts w:ascii="Times New Roman" w:hAnsi="Times New Roman" w:cs="Times New Roman"/>
                <w:sz w:val="18"/>
                <w:szCs w:val="18"/>
              </w:rPr>
            </w:pPr>
            <w:r w:rsidRPr="0081610B">
              <w:rPr>
                <w:rFonts w:ascii="Times New Roman" w:hAnsi="Times New Roman" w:cs="Times New Roman"/>
                <w:sz w:val="18"/>
                <w:szCs w:val="18"/>
              </w:rPr>
              <w:t>Min. 70</w:t>
            </w:r>
          </w:p>
        </w:tc>
        <w:tc>
          <w:tcPr>
            <w:tcW w:w="4635" w:type="dxa"/>
            <w:tcMar>
              <w:top w:w="100" w:type="dxa"/>
              <w:left w:w="100" w:type="dxa"/>
              <w:bottom w:w="100" w:type="dxa"/>
              <w:right w:w="100" w:type="dxa"/>
            </w:tcMar>
          </w:tcPr>
          <w:p w:rsidR="00B532A2" w:rsidRPr="0081610B" w:rsidRDefault="00B532A2" w:rsidP="00761947">
            <w:pPr>
              <w:spacing w:line="240" w:lineRule="auto"/>
              <w:ind w:left="29"/>
              <w:rPr>
                <w:rFonts w:ascii="Times New Roman" w:hAnsi="Times New Roman" w:cs="Times New Roman"/>
                <w:sz w:val="18"/>
                <w:szCs w:val="18"/>
              </w:rPr>
            </w:pPr>
            <w:r w:rsidRPr="0081610B">
              <w:rPr>
                <w:rFonts w:ascii="Times New Roman" w:hAnsi="Times New Roman" w:cs="Times New Roman"/>
                <w:sz w:val="18"/>
                <w:szCs w:val="18"/>
              </w:rPr>
              <w:t>Druh uprednostňuje stromami zatienené prírode blízke úseky riek. Stromová brehová vegetácia slúži ako ochranná clona pred nadmerným prehrievaním vody. V území dostatočne zastúpená.</w:t>
            </w:r>
          </w:p>
        </w:tc>
      </w:tr>
      <w:tr w:rsidR="00B532A2" w:rsidRPr="0081610B" w:rsidTr="00E66327">
        <w:trPr>
          <w:trHeight w:val="397"/>
          <w:jc w:val="center"/>
        </w:trPr>
        <w:tc>
          <w:tcPr>
            <w:tcW w:w="1376" w:type="dxa"/>
            <w:tcMar>
              <w:top w:w="100" w:type="dxa"/>
              <w:left w:w="100" w:type="dxa"/>
              <w:bottom w:w="100" w:type="dxa"/>
              <w:right w:w="100" w:type="dxa"/>
            </w:tcMar>
          </w:tcPr>
          <w:p w:rsidR="00B532A2" w:rsidRPr="0081610B" w:rsidRDefault="00B532A2" w:rsidP="00761947">
            <w:pPr>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Zastúpenie nepôvodných a inváznych druhov rýb </w:t>
            </w:r>
          </w:p>
        </w:tc>
        <w:tc>
          <w:tcPr>
            <w:tcW w:w="1701" w:type="dxa"/>
            <w:tcMar>
              <w:top w:w="100" w:type="dxa"/>
              <w:left w:w="100" w:type="dxa"/>
              <w:bottom w:w="100" w:type="dxa"/>
              <w:right w:w="100" w:type="dxa"/>
            </w:tcMar>
          </w:tcPr>
          <w:p w:rsidR="00B532A2" w:rsidRPr="0081610B" w:rsidRDefault="00B532A2" w:rsidP="00761947">
            <w:pPr>
              <w:spacing w:line="240" w:lineRule="auto"/>
              <w:jc w:val="center"/>
              <w:rPr>
                <w:rFonts w:ascii="Times New Roman" w:hAnsi="Times New Roman" w:cs="Times New Roman"/>
                <w:sz w:val="18"/>
                <w:szCs w:val="18"/>
              </w:rPr>
            </w:pPr>
            <w:r w:rsidRPr="0081610B">
              <w:rPr>
                <w:rFonts w:ascii="Times New Roman" w:hAnsi="Times New Roman" w:cs="Times New Roman"/>
                <w:sz w:val="18"/>
                <w:szCs w:val="18"/>
              </w:rPr>
              <w:t>Dominancia stanovištne nepôvodných druhov v %</w:t>
            </w:r>
          </w:p>
        </w:tc>
        <w:tc>
          <w:tcPr>
            <w:tcW w:w="1559" w:type="dxa"/>
            <w:tcMar>
              <w:top w:w="100" w:type="dxa"/>
              <w:left w:w="100" w:type="dxa"/>
              <w:bottom w:w="100" w:type="dxa"/>
              <w:right w:w="100" w:type="dxa"/>
            </w:tcMar>
          </w:tcPr>
          <w:p w:rsidR="00B532A2" w:rsidRPr="0081610B" w:rsidRDefault="00B532A2" w:rsidP="00761947">
            <w:pPr>
              <w:spacing w:line="240" w:lineRule="auto"/>
              <w:jc w:val="center"/>
              <w:rPr>
                <w:rFonts w:ascii="Times New Roman" w:hAnsi="Times New Roman" w:cs="Times New Roman"/>
                <w:sz w:val="18"/>
                <w:szCs w:val="18"/>
              </w:rPr>
            </w:pPr>
            <w:r w:rsidRPr="0081610B">
              <w:rPr>
                <w:rFonts w:ascii="Times New Roman" w:hAnsi="Times New Roman" w:cs="Times New Roman"/>
                <w:sz w:val="18"/>
                <w:szCs w:val="18"/>
              </w:rPr>
              <w:t>Menej ako 1</w:t>
            </w:r>
          </w:p>
        </w:tc>
        <w:tc>
          <w:tcPr>
            <w:tcW w:w="4635" w:type="dxa"/>
            <w:tcMar>
              <w:top w:w="100" w:type="dxa"/>
              <w:left w:w="100" w:type="dxa"/>
              <w:bottom w:w="100" w:type="dxa"/>
              <w:right w:w="100" w:type="dxa"/>
            </w:tcMar>
          </w:tcPr>
          <w:p w:rsidR="00B532A2" w:rsidRPr="0081610B" w:rsidRDefault="00B532A2" w:rsidP="00761947">
            <w:pPr>
              <w:spacing w:line="240" w:lineRule="auto"/>
              <w:ind w:left="29"/>
              <w:rPr>
                <w:rFonts w:ascii="Times New Roman" w:hAnsi="Times New Roman" w:cs="Times New Roman"/>
                <w:color w:val="000000"/>
                <w:sz w:val="18"/>
                <w:szCs w:val="18"/>
              </w:rPr>
            </w:pPr>
            <w:r w:rsidRPr="0081610B">
              <w:rPr>
                <w:rFonts w:ascii="Times New Roman" w:hAnsi="Times New Roman" w:cs="Times New Roman"/>
                <w:color w:val="000000"/>
                <w:sz w:val="18"/>
                <w:szCs w:val="18"/>
              </w:rPr>
              <w:t xml:space="preserve">Minimálne zastúpenie nepôvodných druhov rýb. </w:t>
            </w:r>
          </w:p>
        </w:tc>
      </w:tr>
      <w:tr w:rsidR="006071C4" w:rsidRPr="0081610B" w:rsidTr="00F26EEB">
        <w:trPr>
          <w:trHeight w:val="397"/>
          <w:jc w:val="center"/>
        </w:trPr>
        <w:tc>
          <w:tcPr>
            <w:tcW w:w="1376" w:type="dxa"/>
            <w:tcMar>
              <w:top w:w="100" w:type="dxa"/>
              <w:left w:w="100" w:type="dxa"/>
              <w:bottom w:w="100" w:type="dxa"/>
              <w:right w:w="100" w:type="dxa"/>
            </w:tcMar>
          </w:tcPr>
          <w:p w:rsidR="006071C4" w:rsidRPr="0081610B" w:rsidRDefault="006071C4" w:rsidP="006071C4">
            <w:pPr>
              <w:spacing w:line="240" w:lineRule="auto"/>
              <w:rPr>
                <w:rFonts w:ascii="Times New Roman" w:hAnsi="Times New Roman" w:cs="Times New Roman"/>
                <w:sz w:val="18"/>
                <w:szCs w:val="18"/>
              </w:rPr>
            </w:pPr>
            <w:r w:rsidRPr="0081610B">
              <w:rPr>
                <w:rFonts w:ascii="Times New Roman" w:hAnsi="Times New Roman" w:cs="Times New Roman"/>
                <w:sz w:val="18"/>
                <w:szCs w:val="18"/>
              </w:rPr>
              <w:t>Pozdĺžna kontinuita toku</w:t>
            </w:r>
          </w:p>
        </w:tc>
        <w:tc>
          <w:tcPr>
            <w:tcW w:w="1701" w:type="dxa"/>
            <w:tcMar>
              <w:top w:w="100" w:type="dxa"/>
              <w:left w:w="100" w:type="dxa"/>
              <w:bottom w:w="100" w:type="dxa"/>
              <w:right w:w="100" w:type="dxa"/>
            </w:tcMar>
          </w:tcPr>
          <w:p w:rsidR="006071C4" w:rsidRPr="0081610B" w:rsidRDefault="006071C4" w:rsidP="006071C4">
            <w:pPr>
              <w:spacing w:line="240" w:lineRule="auto"/>
              <w:jc w:val="center"/>
              <w:rPr>
                <w:rFonts w:ascii="Times New Roman" w:hAnsi="Times New Roman" w:cs="Times New Roman"/>
                <w:sz w:val="18"/>
                <w:szCs w:val="18"/>
              </w:rPr>
            </w:pPr>
            <w:r w:rsidRPr="0081610B">
              <w:rPr>
                <w:rFonts w:ascii="Times New Roman" w:hAnsi="Times New Roman" w:cs="Times New Roman"/>
                <w:sz w:val="18"/>
                <w:szCs w:val="18"/>
              </w:rPr>
              <w:t xml:space="preserve">Počet </w:t>
            </w:r>
            <w:r>
              <w:rPr>
                <w:rFonts w:ascii="Times New Roman" w:hAnsi="Times New Roman" w:cs="Times New Roman"/>
                <w:sz w:val="18"/>
                <w:szCs w:val="18"/>
              </w:rPr>
              <w:t xml:space="preserve">spriechodnených </w:t>
            </w:r>
            <w:r w:rsidRPr="0081610B">
              <w:rPr>
                <w:rFonts w:ascii="Times New Roman" w:hAnsi="Times New Roman" w:cs="Times New Roman"/>
                <w:sz w:val="18"/>
                <w:szCs w:val="18"/>
              </w:rPr>
              <w:t>migračných prekážok</w:t>
            </w:r>
          </w:p>
        </w:tc>
        <w:tc>
          <w:tcPr>
            <w:tcW w:w="1559" w:type="dxa"/>
            <w:tcMar>
              <w:top w:w="100" w:type="dxa"/>
              <w:left w:w="100" w:type="dxa"/>
              <w:bottom w:w="100" w:type="dxa"/>
              <w:right w:w="100" w:type="dxa"/>
            </w:tcMar>
            <w:vAlign w:val="center"/>
          </w:tcPr>
          <w:p w:rsidR="006071C4" w:rsidRPr="00E66327" w:rsidRDefault="005B7ECB" w:rsidP="006071C4">
            <w:pPr>
              <w:spacing w:line="240" w:lineRule="auto"/>
              <w:rPr>
                <w:rFonts w:ascii="Times New Roman" w:hAnsi="Times New Roman" w:cs="Times New Roman"/>
                <w:sz w:val="18"/>
                <w:szCs w:val="18"/>
              </w:rPr>
            </w:pPr>
            <w:r>
              <w:rPr>
                <w:rFonts w:ascii="Times New Roman" w:hAnsi="Times New Roman" w:cs="Times New Roman"/>
                <w:sz w:val="18"/>
                <w:szCs w:val="18"/>
              </w:rPr>
              <w:t>1</w:t>
            </w:r>
          </w:p>
        </w:tc>
        <w:tc>
          <w:tcPr>
            <w:tcW w:w="4635" w:type="dxa"/>
            <w:tcMar>
              <w:top w:w="100" w:type="dxa"/>
              <w:left w:w="100" w:type="dxa"/>
              <w:bottom w:w="100" w:type="dxa"/>
              <w:right w:w="100" w:type="dxa"/>
            </w:tcMar>
            <w:vAlign w:val="center"/>
          </w:tcPr>
          <w:p w:rsidR="006071C4" w:rsidRPr="00E66327" w:rsidRDefault="006071C4" w:rsidP="005B7ECB">
            <w:pPr>
              <w:spacing w:line="240" w:lineRule="auto"/>
              <w:ind w:left="29"/>
              <w:rPr>
                <w:rFonts w:ascii="Times New Roman" w:hAnsi="Times New Roman" w:cs="Times New Roman"/>
                <w:sz w:val="18"/>
                <w:szCs w:val="18"/>
              </w:rPr>
            </w:pPr>
            <w:r w:rsidRPr="00E66327">
              <w:rPr>
                <w:rFonts w:ascii="Times New Roman" w:hAnsi="Times New Roman" w:cs="Times New Roman"/>
                <w:sz w:val="18"/>
                <w:szCs w:val="18"/>
              </w:rPr>
              <w:t xml:space="preserve">Na úseku toku  </w:t>
            </w:r>
            <w:r w:rsidR="005B7ECB">
              <w:rPr>
                <w:rFonts w:ascii="Times New Roman" w:hAnsi="Times New Roman" w:cs="Times New Roman"/>
                <w:sz w:val="18"/>
                <w:szCs w:val="18"/>
              </w:rPr>
              <w:t xml:space="preserve">Turiec </w:t>
            </w:r>
            <w:r w:rsidRPr="00E66327">
              <w:rPr>
                <w:rFonts w:ascii="Times New Roman" w:hAnsi="Times New Roman" w:cs="Times New Roman"/>
                <w:sz w:val="18"/>
                <w:szCs w:val="18"/>
              </w:rPr>
              <w:t xml:space="preserve">je v súčasnosti </w:t>
            </w:r>
            <w:r w:rsidR="005B7ECB">
              <w:rPr>
                <w:rFonts w:ascii="Times New Roman" w:hAnsi="Times New Roman" w:cs="Times New Roman"/>
                <w:sz w:val="18"/>
                <w:szCs w:val="18"/>
              </w:rPr>
              <w:t>1migračná prekážka v jeho spodnej časti pod SKÚEV</w:t>
            </w:r>
          </w:p>
        </w:tc>
      </w:tr>
      <w:tr w:rsidR="00B532A2" w:rsidRPr="0081610B" w:rsidTr="00E66327">
        <w:trPr>
          <w:trHeight w:val="397"/>
          <w:jc w:val="center"/>
        </w:trPr>
        <w:tc>
          <w:tcPr>
            <w:tcW w:w="1376" w:type="dxa"/>
            <w:tcMar>
              <w:top w:w="100" w:type="dxa"/>
              <w:left w:w="100" w:type="dxa"/>
              <w:bottom w:w="100" w:type="dxa"/>
              <w:right w:w="100" w:type="dxa"/>
            </w:tcMar>
          </w:tcPr>
          <w:p w:rsidR="00B532A2" w:rsidRPr="0081610B" w:rsidRDefault="00B532A2" w:rsidP="00761947">
            <w:pPr>
              <w:spacing w:line="240" w:lineRule="auto"/>
              <w:ind w:left="22"/>
              <w:rPr>
                <w:rFonts w:ascii="Times New Roman" w:hAnsi="Times New Roman" w:cs="Times New Roman"/>
                <w:sz w:val="18"/>
                <w:szCs w:val="18"/>
              </w:rPr>
            </w:pPr>
            <w:r w:rsidRPr="0081610B">
              <w:rPr>
                <w:rFonts w:ascii="Times New Roman" w:hAnsi="Times New Roman" w:cs="Times New Roman"/>
                <w:sz w:val="18"/>
                <w:szCs w:val="18"/>
              </w:rPr>
              <w:t xml:space="preserve">Kvalita vody </w:t>
            </w:r>
          </w:p>
        </w:tc>
        <w:tc>
          <w:tcPr>
            <w:tcW w:w="1701" w:type="dxa"/>
            <w:tcMar>
              <w:top w:w="100" w:type="dxa"/>
              <w:left w:w="100" w:type="dxa"/>
              <w:bottom w:w="100" w:type="dxa"/>
              <w:right w:w="100" w:type="dxa"/>
            </w:tcMar>
          </w:tcPr>
          <w:p w:rsidR="00B532A2" w:rsidRPr="0081610B" w:rsidRDefault="00B532A2" w:rsidP="00761947">
            <w:pPr>
              <w:spacing w:line="240" w:lineRule="auto"/>
              <w:ind w:left="22"/>
              <w:jc w:val="center"/>
              <w:rPr>
                <w:rFonts w:ascii="Times New Roman" w:hAnsi="Times New Roman" w:cs="Times New Roman"/>
                <w:sz w:val="18"/>
                <w:szCs w:val="18"/>
              </w:rPr>
            </w:pPr>
            <w:r w:rsidRPr="0081610B">
              <w:rPr>
                <w:rFonts w:ascii="Times New Roman" w:hAnsi="Times New Roman" w:cs="Times New Roman"/>
                <w:sz w:val="18"/>
                <w:szCs w:val="18"/>
              </w:rPr>
              <w:t>Monitoring kvality povrchových vôd (SHMU)</w:t>
            </w:r>
          </w:p>
        </w:tc>
        <w:tc>
          <w:tcPr>
            <w:tcW w:w="1559" w:type="dxa"/>
            <w:tcMar>
              <w:top w:w="100" w:type="dxa"/>
              <w:left w:w="100" w:type="dxa"/>
              <w:bottom w:w="100" w:type="dxa"/>
              <w:right w:w="100" w:type="dxa"/>
            </w:tcMar>
          </w:tcPr>
          <w:p w:rsidR="00B532A2" w:rsidRPr="0081610B" w:rsidRDefault="00B532A2" w:rsidP="00761947">
            <w:pPr>
              <w:spacing w:line="240" w:lineRule="auto"/>
              <w:ind w:left="22"/>
              <w:jc w:val="center"/>
              <w:rPr>
                <w:rFonts w:ascii="Times New Roman" w:hAnsi="Times New Roman" w:cs="Times New Roman"/>
                <w:sz w:val="18"/>
                <w:szCs w:val="18"/>
              </w:rPr>
            </w:pPr>
            <w:r w:rsidRPr="0081610B">
              <w:rPr>
                <w:rFonts w:ascii="Times New Roman" w:hAnsi="Times New Roman" w:cs="Times New Roman"/>
                <w:sz w:val="18"/>
                <w:szCs w:val="18"/>
              </w:rPr>
              <w:t>Vyhovujúca kvalita</w:t>
            </w:r>
            <w:r w:rsidRPr="0081610B" w:rsidDel="008E1527">
              <w:rPr>
                <w:rFonts w:ascii="Times New Roman" w:hAnsi="Times New Roman" w:cs="Times New Roman"/>
                <w:sz w:val="18"/>
                <w:szCs w:val="18"/>
              </w:rPr>
              <w:t xml:space="preserve"> </w:t>
            </w:r>
          </w:p>
        </w:tc>
        <w:tc>
          <w:tcPr>
            <w:tcW w:w="4635" w:type="dxa"/>
            <w:tcMar>
              <w:top w:w="100" w:type="dxa"/>
              <w:left w:w="100" w:type="dxa"/>
              <w:bottom w:w="100" w:type="dxa"/>
              <w:right w:w="100" w:type="dxa"/>
            </w:tcMar>
          </w:tcPr>
          <w:p w:rsidR="00B532A2" w:rsidRPr="00E66327" w:rsidRDefault="006071C4" w:rsidP="006071C4">
            <w:pPr>
              <w:spacing w:line="240" w:lineRule="auto"/>
              <w:ind w:left="29"/>
              <w:rPr>
                <w:rFonts w:ascii="Times New Roman" w:hAnsi="Times New Roman" w:cs="Times New Roman"/>
                <w:sz w:val="18"/>
                <w:szCs w:val="18"/>
              </w:rPr>
            </w:pPr>
            <w:r w:rsidRPr="00DC2750">
              <w:rPr>
                <w:rFonts w:ascii="Times New Roman" w:hAnsi="Times New Roman" w:cs="Times New Roman"/>
                <w:sz w:val="18"/>
                <w:szCs w:val="18"/>
              </w:rPr>
              <w:t xml:space="preserve">Druh je citlivý na znečistenie a pomerne náročný na kvalitu vody, z hľadiska teploty, obsahu kyslíka, chemických i biologických ukazovateľov. V zmysle výsledkov sledovani stavu kvality vody v toku </w:t>
            </w:r>
            <w:r>
              <w:rPr>
                <w:rFonts w:ascii="Times New Roman" w:hAnsi="Times New Roman" w:cs="Times New Roman"/>
                <w:sz w:val="18"/>
                <w:szCs w:val="18"/>
              </w:rPr>
              <w:t xml:space="preserve">Turca </w:t>
            </w:r>
            <w:r w:rsidRPr="00DC2750">
              <w:rPr>
                <w:rFonts w:ascii="Times New Roman" w:hAnsi="Times New Roman" w:cs="Times New Roman"/>
                <w:sz w:val="18"/>
                <w:szCs w:val="18"/>
              </w:rPr>
              <w:t>sa vyžaduje zachovanie stavu vyhovujúce v zmysle platných metodík na hodnotenie stavu kvality povrchových vôd (</w:t>
            </w:r>
            <w:hyperlink r:id="rId10" w:history="1">
              <w:r w:rsidRPr="00DC2750">
                <w:rPr>
                  <w:rStyle w:val="Hypertextovprepojenie"/>
                  <w:rFonts w:ascii="Times New Roman" w:hAnsi="Times New Roman" w:cs="Times New Roman"/>
                  <w:sz w:val="18"/>
                  <w:szCs w:val="18"/>
                </w:rPr>
                <w:t>http://www.shmu.sk/sk/?page=1&amp;id=kvalita_povrchovych_vod</w:t>
              </w:r>
            </w:hyperlink>
            <w:r w:rsidRPr="00DC2750">
              <w:rPr>
                <w:rFonts w:ascii="Times New Roman" w:hAnsi="Times New Roman" w:cs="Times New Roman"/>
                <w:sz w:val="18"/>
                <w:szCs w:val="18"/>
              </w:rPr>
              <w:t>).</w:t>
            </w:r>
          </w:p>
        </w:tc>
      </w:tr>
    </w:tbl>
    <w:p w:rsidR="00F15DF0" w:rsidRPr="0081610B" w:rsidRDefault="00F15DF0" w:rsidP="00F15DF0">
      <w:pPr>
        <w:pStyle w:val="Zkladntext"/>
        <w:widowControl w:val="0"/>
        <w:jc w:val="left"/>
        <w:rPr>
          <w:b w:val="0"/>
        </w:rPr>
      </w:pPr>
      <w:r w:rsidRPr="0081610B">
        <w:rPr>
          <w:b w:val="0"/>
          <w:color w:val="000000"/>
        </w:rPr>
        <w:lastRenderedPageBreak/>
        <w:t xml:space="preserve">Zlepšenie stavu druhu </w:t>
      </w:r>
      <w:r>
        <w:rPr>
          <w:i/>
        </w:rPr>
        <w:t xml:space="preserve">Cobitis taenia </w:t>
      </w:r>
      <w:r w:rsidRPr="0081610B">
        <w:rPr>
          <w:b w:val="0"/>
          <w:color w:val="000000"/>
        </w:rPr>
        <w:t>za</w:t>
      </w:r>
      <w:r w:rsidRPr="0081610B">
        <w:rPr>
          <w:b w:val="0"/>
          <w:bCs w:val="0"/>
          <w:shd w:val="clear" w:color="auto" w:fill="FFFFFF"/>
        </w:rPr>
        <w:t xml:space="preserve"> </w:t>
      </w:r>
      <w:r w:rsidRPr="0081610B">
        <w:rPr>
          <w:b w:val="0"/>
          <w:color w:val="000000"/>
        </w:rPr>
        <w:t>splnenia nasledovných atribútov:</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02"/>
        <w:gridCol w:w="1680"/>
        <w:gridCol w:w="1102"/>
        <w:gridCol w:w="4987"/>
      </w:tblGrid>
      <w:tr w:rsidR="00F15DF0" w:rsidRPr="00870D1F" w:rsidTr="00F15DF0">
        <w:trPr>
          <w:jc w:val="center"/>
        </w:trPr>
        <w:tc>
          <w:tcPr>
            <w:tcW w:w="1502" w:type="dxa"/>
            <w:tcMar>
              <w:top w:w="100" w:type="dxa"/>
              <w:left w:w="100" w:type="dxa"/>
              <w:bottom w:w="100" w:type="dxa"/>
              <w:right w:w="100" w:type="dxa"/>
            </w:tcMar>
          </w:tcPr>
          <w:p w:rsidR="00F15DF0" w:rsidRPr="00870D1F" w:rsidRDefault="00F15DF0" w:rsidP="004E7459">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Parameter</w:t>
            </w:r>
          </w:p>
        </w:tc>
        <w:tc>
          <w:tcPr>
            <w:tcW w:w="1680" w:type="dxa"/>
            <w:tcMar>
              <w:top w:w="100" w:type="dxa"/>
              <w:left w:w="100" w:type="dxa"/>
              <w:bottom w:w="100" w:type="dxa"/>
              <w:right w:w="100" w:type="dxa"/>
            </w:tcMar>
          </w:tcPr>
          <w:p w:rsidR="00F15DF0" w:rsidRPr="00870D1F" w:rsidRDefault="00F15DF0" w:rsidP="004E7459">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Merateľnosť</w:t>
            </w:r>
          </w:p>
        </w:tc>
        <w:tc>
          <w:tcPr>
            <w:tcW w:w="1102" w:type="dxa"/>
            <w:tcMar>
              <w:top w:w="100" w:type="dxa"/>
              <w:left w:w="100" w:type="dxa"/>
              <w:bottom w:w="100" w:type="dxa"/>
              <w:right w:w="100" w:type="dxa"/>
            </w:tcMar>
          </w:tcPr>
          <w:p w:rsidR="00F15DF0" w:rsidRPr="00870D1F" w:rsidRDefault="00F15DF0" w:rsidP="004E7459">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Cieľová hodnota</w:t>
            </w:r>
          </w:p>
        </w:tc>
        <w:tc>
          <w:tcPr>
            <w:tcW w:w="4987" w:type="dxa"/>
            <w:tcMar>
              <w:top w:w="100" w:type="dxa"/>
              <w:left w:w="100" w:type="dxa"/>
              <w:bottom w:w="100" w:type="dxa"/>
              <w:right w:w="100" w:type="dxa"/>
            </w:tcMar>
          </w:tcPr>
          <w:p w:rsidR="00F15DF0" w:rsidRPr="00870D1F" w:rsidRDefault="00F15DF0" w:rsidP="004E7459">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Doplnkové informácie</w:t>
            </w:r>
          </w:p>
        </w:tc>
      </w:tr>
      <w:tr w:rsidR="00F15DF0" w:rsidRPr="00870D1F" w:rsidTr="00F15DF0">
        <w:trPr>
          <w:trHeight w:val="225"/>
          <w:jc w:val="center"/>
        </w:trPr>
        <w:tc>
          <w:tcPr>
            <w:tcW w:w="1502" w:type="dxa"/>
            <w:tcMar>
              <w:top w:w="100" w:type="dxa"/>
              <w:left w:w="100" w:type="dxa"/>
              <w:bottom w:w="100" w:type="dxa"/>
              <w:right w:w="100" w:type="dxa"/>
            </w:tcMar>
          </w:tcPr>
          <w:p w:rsidR="00F15DF0" w:rsidRPr="00870D1F" w:rsidRDefault="00F15DF0" w:rsidP="004E7459">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Veľkosť populácie</w:t>
            </w:r>
          </w:p>
        </w:tc>
        <w:tc>
          <w:tcPr>
            <w:tcW w:w="1680" w:type="dxa"/>
            <w:tcMar>
              <w:top w:w="100" w:type="dxa"/>
              <w:left w:w="100" w:type="dxa"/>
              <w:bottom w:w="100" w:type="dxa"/>
              <w:right w:w="100" w:type="dxa"/>
            </w:tcMar>
          </w:tcPr>
          <w:p w:rsidR="00F15DF0" w:rsidRPr="00870D1F" w:rsidRDefault="00F15DF0" w:rsidP="004E7459">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Relatívna početnosť jedincov na 100 m monitorovaného úseku toku (CPUE)</w:t>
            </w:r>
          </w:p>
        </w:tc>
        <w:tc>
          <w:tcPr>
            <w:tcW w:w="1102" w:type="dxa"/>
            <w:tcMar>
              <w:top w:w="100" w:type="dxa"/>
              <w:left w:w="100" w:type="dxa"/>
              <w:bottom w:w="100" w:type="dxa"/>
              <w:right w:w="100" w:type="dxa"/>
            </w:tcMar>
          </w:tcPr>
          <w:p w:rsidR="00F15DF0" w:rsidRPr="00870D1F" w:rsidRDefault="0029688A" w:rsidP="004E7459">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 2</w:t>
            </w:r>
          </w:p>
        </w:tc>
        <w:tc>
          <w:tcPr>
            <w:tcW w:w="4987" w:type="dxa"/>
            <w:tcMar>
              <w:top w:w="100" w:type="dxa"/>
              <w:left w:w="100" w:type="dxa"/>
              <w:bottom w:w="100" w:type="dxa"/>
              <w:right w:w="100" w:type="dxa"/>
            </w:tcMar>
          </w:tcPr>
          <w:p w:rsidR="00F15DF0" w:rsidRPr="00870D1F" w:rsidRDefault="00F15DF0" w:rsidP="004E7459">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Podľa dostupných údajov dosahoval dru</w:t>
            </w:r>
            <w:r w:rsidR="0029688A">
              <w:rPr>
                <w:rFonts w:ascii="Times New Roman" w:hAnsi="Times New Roman" w:cs="Times New Roman"/>
                <w:color w:val="000000"/>
                <w:sz w:val="20"/>
                <w:szCs w:val="20"/>
              </w:rPr>
              <w:t>h v hlavnom toku zastúpenie 500 – 5000 jedincov.</w:t>
            </w:r>
            <w:r w:rsidRPr="00870D1F">
              <w:rPr>
                <w:rFonts w:ascii="Times New Roman" w:hAnsi="Times New Roman" w:cs="Times New Roman"/>
                <w:color w:val="000000"/>
                <w:sz w:val="20"/>
                <w:szCs w:val="20"/>
              </w:rPr>
              <w:t xml:space="preserve"> </w:t>
            </w:r>
          </w:p>
        </w:tc>
      </w:tr>
      <w:tr w:rsidR="00F15DF0" w:rsidRPr="00870D1F" w:rsidTr="00F15DF0">
        <w:trPr>
          <w:trHeight w:val="225"/>
          <w:jc w:val="center"/>
        </w:trPr>
        <w:tc>
          <w:tcPr>
            <w:tcW w:w="1502" w:type="dxa"/>
            <w:tcMar>
              <w:top w:w="100" w:type="dxa"/>
              <w:left w:w="100" w:type="dxa"/>
              <w:bottom w:w="100" w:type="dxa"/>
              <w:right w:w="100" w:type="dxa"/>
            </w:tcMar>
          </w:tcPr>
          <w:p w:rsidR="00F15DF0" w:rsidRPr="00870D1F" w:rsidRDefault="00F15DF0" w:rsidP="004E7459">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vhodných mikrohabitatov v hodnotenom úseku toku</w:t>
            </w:r>
          </w:p>
        </w:tc>
        <w:tc>
          <w:tcPr>
            <w:tcW w:w="1680" w:type="dxa"/>
            <w:tcMar>
              <w:top w:w="100" w:type="dxa"/>
              <w:left w:w="100" w:type="dxa"/>
              <w:bottom w:w="100" w:type="dxa"/>
              <w:right w:w="100" w:type="dxa"/>
            </w:tcMar>
          </w:tcPr>
          <w:p w:rsidR="00F15DF0" w:rsidRPr="00870D1F" w:rsidRDefault="00F15DF0" w:rsidP="004E7459">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 na 1 km toku</w:t>
            </w:r>
          </w:p>
        </w:tc>
        <w:tc>
          <w:tcPr>
            <w:tcW w:w="1102" w:type="dxa"/>
            <w:tcMar>
              <w:top w:w="100" w:type="dxa"/>
              <w:left w:w="100" w:type="dxa"/>
              <w:bottom w:w="100" w:type="dxa"/>
              <w:right w:w="100" w:type="dxa"/>
            </w:tcMar>
          </w:tcPr>
          <w:p w:rsidR="00F15DF0" w:rsidRPr="00870D1F" w:rsidRDefault="00F15DF0" w:rsidP="004E7459">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&gt;10</w:t>
            </w:r>
          </w:p>
        </w:tc>
        <w:tc>
          <w:tcPr>
            <w:tcW w:w="4987" w:type="dxa"/>
            <w:tcMar>
              <w:top w:w="100" w:type="dxa"/>
              <w:left w:w="100" w:type="dxa"/>
              <w:bottom w:w="100" w:type="dxa"/>
              <w:right w:w="100" w:type="dxa"/>
            </w:tcMar>
          </w:tcPr>
          <w:p w:rsidR="00F15DF0" w:rsidRPr="00870D1F" w:rsidRDefault="00F15DF0" w:rsidP="004E7459">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F15DF0" w:rsidRPr="00870D1F" w:rsidTr="00F15DF0">
        <w:trPr>
          <w:trHeight w:val="225"/>
          <w:jc w:val="center"/>
        </w:trPr>
        <w:tc>
          <w:tcPr>
            <w:tcW w:w="1502" w:type="dxa"/>
            <w:tcMar>
              <w:top w:w="100" w:type="dxa"/>
              <w:left w:w="100" w:type="dxa"/>
              <w:bottom w:w="100" w:type="dxa"/>
              <w:right w:w="100" w:type="dxa"/>
            </w:tcMar>
          </w:tcPr>
          <w:p w:rsidR="00F15DF0" w:rsidRPr="00870D1F" w:rsidRDefault="00F15DF0" w:rsidP="004E7459">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Pokryvnosť submerznej a/alebo litorálnej vegetácie </w:t>
            </w:r>
          </w:p>
        </w:tc>
        <w:tc>
          <w:tcPr>
            <w:tcW w:w="1680" w:type="dxa"/>
            <w:tcMar>
              <w:top w:w="100" w:type="dxa"/>
              <w:left w:w="100" w:type="dxa"/>
              <w:bottom w:w="100" w:type="dxa"/>
              <w:right w:w="100" w:type="dxa"/>
            </w:tcMar>
          </w:tcPr>
          <w:p w:rsidR="00F15DF0" w:rsidRPr="00870D1F" w:rsidRDefault="00F15DF0" w:rsidP="004E7459">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102" w:type="dxa"/>
            <w:tcMar>
              <w:top w:w="100" w:type="dxa"/>
              <w:left w:w="100" w:type="dxa"/>
              <w:bottom w:w="100" w:type="dxa"/>
              <w:right w:w="100" w:type="dxa"/>
            </w:tcMar>
          </w:tcPr>
          <w:p w:rsidR="00F15DF0" w:rsidRPr="00870D1F" w:rsidRDefault="00F15DF0" w:rsidP="004E7459">
            <w:pPr>
              <w:shd w:val="clear" w:color="auto" w:fill="FFFFFF"/>
              <w:spacing w:before="100" w:beforeAutospacing="1" w:after="24" w:line="240" w:lineRule="auto"/>
              <w:ind w:left="175"/>
              <w:rPr>
                <w:rFonts w:ascii="Times New Roman" w:hAnsi="Times New Roman" w:cs="Times New Roman"/>
                <w:color w:val="000000"/>
                <w:sz w:val="20"/>
                <w:szCs w:val="20"/>
              </w:rPr>
            </w:pPr>
            <w:r w:rsidRPr="00870D1F">
              <w:rPr>
                <w:rFonts w:ascii="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rPr>
              <w:t>5</w:t>
            </w:r>
          </w:p>
        </w:tc>
        <w:tc>
          <w:tcPr>
            <w:tcW w:w="4987" w:type="dxa"/>
            <w:tcMar>
              <w:top w:w="100" w:type="dxa"/>
              <w:left w:w="100" w:type="dxa"/>
              <w:bottom w:w="100" w:type="dxa"/>
              <w:right w:w="100" w:type="dxa"/>
            </w:tcMar>
          </w:tcPr>
          <w:p w:rsidR="00F15DF0" w:rsidRPr="00870D1F" w:rsidRDefault="00F15DF0" w:rsidP="00F15DF0">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Rastliny (submerzné makrofyty) alebo ich zvyšky sú dôležité, ako </w:t>
            </w:r>
            <w:r>
              <w:rPr>
                <w:rFonts w:ascii="Times New Roman" w:hAnsi="Times New Roman" w:cs="Times New Roman"/>
                <w:color w:val="000000"/>
                <w:sz w:val="20"/>
                <w:szCs w:val="20"/>
              </w:rPr>
              <w:t>reprodukčný (neresový) substrát. Dr</w:t>
            </w:r>
            <w:r w:rsidRPr="00870D1F">
              <w:rPr>
                <w:rFonts w:ascii="Times New Roman" w:hAnsi="Times New Roman" w:cs="Times New Roman"/>
                <w:color w:val="000000"/>
                <w:sz w:val="20"/>
                <w:szCs w:val="20"/>
              </w:rPr>
              <w:t xml:space="preserve">uh využíva na reprodukciu aj litorálnu vegetáciu, napr. </w:t>
            </w:r>
            <w:r w:rsidRPr="00870D1F">
              <w:rPr>
                <w:rFonts w:ascii="Times New Roman" w:hAnsi="Times New Roman" w:cs="Times New Roman"/>
                <w:i/>
                <w:color w:val="000000"/>
                <w:sz w:val="20"/>
                <w:szCs w:val="20"/>
              </w:rPr>
              <w:t>Saggittaria</w:t>
            </w:r>
            <w:r w:rsidRPr="00870D1F">
              <w:rPr>
                <w:rFonts w:ascii="Times New Roman" w:hAnsi="Times New Roman" w:cs="Times New Roman"/>
                <w:color w:val="000000"/>
                <w:sz w:val="20"/>
                <w:szCs w:val="20"/>
              </w:rPr>
              <w:t xml:space="preserve"> sp. </w:t>
            </w:r>
          </w:p>
        </w:tc>
      </w:tr>
      <w:tr w:rsidR="00F15DF0" w:rsidRPr="00870D1F" w:rsidTr="00F15DF0">
        <w:trPr>
          <w:trHeight w:val="397"/>
          <w:jc w:val="center"/>
        </w:trPr>
        <w:tc>
          <w:tcPr>
            <w:tcW w:w="1502" w:type="dxa"/>
            <w:tcMar>
              <w:top w:w="100" w:type="dxa"/>
              <w:left w:w="100" w:type="dxa"/>
              <w:bottom w:w="100" w:type="dxa"/>
              <w:right w:w="100" w:type="dxa"/>
            </w:tcMar>
          </w:tcPr>
          <w:p w:rsidR="00F15DF0" w:rsidRPr="00870D1F" w:rsidRDefault="00F15DF0" w:rsidP="004E7459">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nepôvodných a inváznych druhov rýb v ichtyocenóze</w:t>
            </w:r>
          </w:p>
        </w:tc>
        <w:tc>
          <w:tcPr>
            <w:tcW w:w="1680" w:type="dxa"/>
            <w:tcMar>
              <w:top w:w="100" w:type="dxa"/>
              <w:left w:w="100" w:type="dxa"/>
              <w:bottom w:w="100" w:type="dxa"/>
              <w:right w:w="100" w:type="dxa"/>
            </w:tcMar>
          </w:tcPr>
          <w:p w:rsidR="00F15DF0" w:rsidRPr="00870D1F" w:rsidRDefault="00F15DF0" w:rsidP="004E7459">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102" w:type="dxa"/>
            <w:tcMar>
              <w:top w:w="100" w:type="dxa"/>
              <w:left w:w="100" w:type="dxa"/>
              <w:bottom w:w="100" w:type="dxa"/>
              <w:right w:w="100" w:type="dxa"/>
            </w:tcMar>
          </w:tcPr>
          <w:p w:rsidR="00F15DF0" w:rsidRPr="00870D1F" w:rsidRDefault="00F15DF0" w:rsidP="004E7459">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0</w:t>
            </w:r>
          </w:p>
        </w:tc>
        <w:tc>
          <w:tcPr>
            <w:tcW w:w="4987" w:type="dxa"/>
            <w:tcMar>
              <w:top w:w="100" w:type="dxa"/>
              <w:left w:w="100" w:type="dxa"/>
              <w:bottom w:w="100" w:type="dxa"/>
              <w:right w:w="100" w:type="dxa"/>
            </w:tcMar>
          </w:tcPr>
          <w:p w:rsidR="00F15DF0" w:rsidRPr="00870D1F" w:rsidRDefault="00F15DF0" w:rsidP="00F15DF0">
            <w:pPr>
              <w:spacing w:line="240" w:lineRule="auto"/>
              <w:ind w:left="29"/>
              <w:rPr>
                <w:rFonts w:ascii="Times New Roman" w:hAnsi="Times New Roman" w:cs="Times New Roman"/>
                <w:color w:val="000000"/>
                <w:sz w:val="20"/>
                <w:szCs w:val="20"/>
              </w:rPr>
            </w:pPr>
            <w:r>
              <w:rPr>
                <w:rFonts w:ascii="Times New Roman" w:hAnsi="Times New Roman" w:cs="Times New Roman"/>
                <w:color w:val="000000"/>
                <w:sz w:val="20"/>
                <w:szCs w:val="20"/>
              </w:rPr>
              <w:t>Nevyhnutné udržiavať výskyt nepôvodných druhov na úrovni do 1 %.</w:t>
            </w:r>
            <w:r w:rsidRPr="00870D1F">
              <w:rPr>
                <w:rFonts w:ascii="Times New Roman" w:hAnsi="Times New Roman" w:cs="Times New Roman"/>
                <w:color w:val="000000"/>
                <w:sz w:val="20"/>
                <w:szCs w:val="20"/>
              </w:rPr>
              <w:t xml:space="preserve"> </w:t>
            </w:r>
          </w:p>
        </w:tc>
      </w:tr>
      <w:tr w:rsidR="00F15DF0" w:rsidRPr="00870D1F" w:rsidTr="00F15DF0">
        <w:trPr>
          <w:trHeight w:val="397"/>
          <w:jc w:val="center"/>
        </w:trPr>
        <w:tc>
          <w:tcPr>
            <w:tcW w:w="1502" w:type="dxa"/>
            <w:tcMar>
              <w:top w:w="100" w:type="dxa"/>
              <w:left w:w="100" w:type="dxa"/>
              <w:bottom w:w="100" w:type="dxa"/>
              <w:right w:w="100" w:type="dxa"/>
            </w:tcMar>
          </w:tcPr>
          <w:p w:rsidR="00F15DF0" w:rsidRPr="0081610B" w:rsidRDefault="00F15DF0" w:rsidP="00F15DF0">
            <w:pPr>
              <w:spacing w:line="240" w:lineRule="auto"/>
              <w:rPr>
                <w:rFonts w:ascii="Times New Roman" w:hAnsi="Times New Roman" w:cs="Times New Roman"/>
                <w:sz w:val="18"/>
                <w:szCs w:val="18"/>
              </w:rPr>
            </w:pPr>
            <w:r w:rsidRPr="0081610B">
              <w:rPr>
                <w:rFonts w:ascii="Times New Roman" w:hAnsi="Times New Roman" w:cs="Times New Roman"/>
                <w:sz w:val="18"/>
                <w:szCs w:val="18"/>
              </w:rPr>
              <w:t>Pozdĺžna kontinuita toku</w:t>
            </w:r>
          </w:p>
        </w:tc>
        <w:tc>
          <w:tcPr>
            <w:tcW w:w="1680" w:type="dxa"/>
            <w:tcMar>
              <w:top w:w="100" w:type="dxa"/>
              <w:left w:w="100" w:type="dxa"/>
              <w:bottom w:w="100" w:type="dxa"/>
              <w:right w:w="100" w:type="dxa"/>
            </w:tcMar>
          </w:tcPr>
          <w:p w:rsidR="00F15DF0" w:rsidRPr="0081610B" w:rsidRDefault="00F15DF0" w:rsidP="00F15DF0">
            <w:pPr>
              <w:spacing w:line="240" w:lineRule="auto"/>
              <w:jc w:val="center"/>
              <w:rPr>
                <w:rFonts w:ascii="Times New Roman" w:hAnsi="Times New Roman" w:cs="Times New Roman"/>
                <w:sz w:val="18"/>
                <w:szCs w:val="18"/>
              </w:rPr>
            </w:pPr>
            <w:r w:rsidRPr="0081610B">
              <w:rPr>
                <w:rFonts w:ascii="Times New Roman" w:hAnsi="Times New Roman" w:cs="Times New Roman"/>
                <w:sz w:val="18"/>
                <w:szCs w:val="18"/>
              </w:rPr>
              <w:t xml:space="preserve">Počet </w:t>
            </w:r>
            <w:r>
              <w:rPr>
                <w:rFonts w:ascii="Times New Roman" w:hAnsi="Times New Roman" w:cs="Times New Roman"/>
                <w:sz w:val="18"/>
                <w:szCs w:val="18"/>
              </w:rPr>
              <w:t xml:space="preserve">spriechodnených </w:t>
            </w:r>
            <w:r w:rsidRPr="0081610B">
              <w:rPr>
                <w:rFonts w:ascii="Times New Roman" w:hAnsi="Times New Roman" w:cs="Times New Roman"/>
                <w:sz w:val="18"/>
                <w:szCs w:val="18"/>
              </w:rPr>
              <w:t>migračných prekážok</w:t>
            </w:r>
          </w:p>
        </w:tc>
        <w:tc>
          <w:tcPr>
            <w:tcW w:w="1102" w:type="dxa"/>
            <w:tcMar>
              <w:top w:w="100" w:type="dxa"/>
              <w:left w:w="100" w:type="dxa"/>
              <w:bottom w:w="100" w:type="dxa"/>
              <w:right w:w="100" w:type="dxa"/>
            </w:tcMar>
            <w:vAlign w:val="center"/>
          </w:tcPr>
          <w:p w:rsidR="00F15DF0" w:rsidRPr="00E66327" w:rsidRDefault="005B7ECB" w:rsidP="00F15DF0">
            <w:pPr>
              <w:spacing w:line="240" w:lineRule="auto"/>
              <w:rPr>
                <w:rFonts w:ascii="Times New Roman" w:hAnsi="Times New Roman" w:cs="Times New Roman"/>
                <w:sz w:val="18"/>
                <w:szCs w:val="18"/>
              </w:rPr>
            </w:pPr>
            <w:r>
              <w:rPr>
                <w:rFonts w:ascii="Times New Roman" w:hAnsi="Times New Roman" w:cs="Times New Roman"/>
                <w:sz w:val="18"/>
                <w:szCs w:val="18"/>
              </w:rPr>
              <w:t>1</w:t>
            </w:r>
          </w:p>
        </w:tc>
        <w:tc>
          <w:tcPr>
            <w:tcW w:w="4987" w:type="dxa"/>
            <w:tcMar>
              <w:top w:w="100" w:type="dxa"/>
              <w:left w:w="100" w:type="dxa"/>
              <w:bottom w:w="100" w:type="dxa"/>
              <w:right w:w="100" w:type="dxa"/>
            </w:tcMar>
            <w:vAlign w:val="center"/>
          </w:tcPr>
          <w:p w:rsidR="00F15DF0" w:rsidRPr="00E66327" w:rsidRDefault="005B7ECB" w:rsidP="005B7ECB">
            <w:pPr>
              <w:spacing w:line="240" w:lineRule="auto"/>
              <w:ind w:left="29"/>
              <w:rPr>
                <w:rFonts w:ascii="Times New Roman" w:hAnsi="Times New Roman" w:cs="Times New Roman"/>
                <w:sz w:val="18"/>
                <w:szCs w:val="18"/>
              </w:rPr>
            </w:pPr>
            <w:r w:rsidRPr="00E66327">
              <w:rPr>
                <w:rFonts w:ascii="Times New Roman" w:hAnsi="Times New Roman" w:cs="Times New Roman"/>
                <w:sz w:val="18"/>
                <w:szCs w:val="18"/>
              </w:rPr>
              <w:t xml:space="preserve">Na úseku toku  </w:t>
            </w:r>
            <w:r>
              <w:rPr>
                <w:rFonts w:ascii="Times New Roman" w:hAnsi="Times New Roman" w:cs="Times New Roman"/>
                <w:sz w:val="18"/>
                <w:szCs w:val="18"/>
              </w:rPr>
              <w:t xml:space="preserve">Turiec </w:t>
            </w:r>
            <w:r w:rsidRPr="00E66327">
              <w:rPr>
                <w:rFonts w:ascii="Times New Roman" w:hAnsi="Times New Roman" w:cs="Times New Roman"/>
                <w:sz w:val="18"/>
                <w:szCs w:val="18"/>
              </w:rPr>
              <w:t xml:space="preserve">je v súčasnosti </w:t>
            </w:r>
            <w:r>
              <w:rPr>
                <w:rFonts w:ascii="Times New Roman" w:hAnsi="Times New Roman" w:cs="Times New Roman"/>
                <w:sz w:val="18"/>
                <w:szCs w:val="18"/>
              </w:rPr>
              <w:t>1migračná prekážka v jeho spodnej časti pod SKÚEV</w:t>
            </w:r>
          </w:p>
        </w:tc>
      </w:tr>
      <w:tr w:rsidR="00F15DF0" w:rsidRPr="00870D1F" w:rsidTr="00F15DF0">
        <w:trPr>
          <w:trHeight w:val="397"/>
          <w:jc w:val="center"/>
        </w:trPr>
        <w:tc>
          <w:tcPr>
            <w:tcW w:w="1502" w:type="dxa"/>
            <w:tcMar>
              <w:top w:w="100" w:type="dxa"/>
              <w:left w:w="100" w:type="dxa"/>
              <w:bottom w:w="100" w:type="dxa"/>
              <w:right w:w="100" w:type="dxa"/>
            </w:tcMar>
          </w:tcPr>
          <w:p w:rsidR="00F15DF0" w:rsidRPr="00870D1F" w:rsidRDefault="00F15DF0" w:rsidP="00F15DF0">
            <w:pPr>
              <w:spacing w:line="240" w:lineRule="auto"/>
              <w:ind w:left="22"/>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Kvalita vody </w:t>
            </w:r>
          </w:p>
        </w:tc>
        <w:tc>
          <w:tcPr>
            <w:tcW w:w="1680" w:type="dxa"/>
            <w:tcMar>
              <w:top w:w="100" w:type="dxa"/>
              <w:left w:w="100" w:type="dxa"/>
              <w:bottom w:w="100" w:type="dxa"/>
              <w:right w:w="100" w:type="dxa"/>
            </w:tcMar>
          </w:tcPr>
          <w:p w:rsidR="00F15DF0" w:rsidRPr="0081610B" w:rsidRDefault="00F15DF0" w:rsidP="00F15DF0">
            <w:pPr>
              <w:spacing w:line="240" w:lineRule="auto"/>
              <w:ind w:left="22"/>
              <w:jc w:val="center"/>
              <w:rPr>
                <w:rFonts w:ascii="Times New Roman" w:hAnsi="Times New Roman" w:cs="Times New Roman"/>
                <w:sz w:val="18"/>
                <w:szCs w:val="18"/>
              </w:rPr>
            </w:pPr>
            <w:r w:rsidRPr="0081610B">
              <w:rPr>
                <w:rFonts w:ascii="Times New Roman" w:hAnsi="Times New Roman" w:cs="Times New Roman"/>
                <w:sz w:val="18"/>
                <w:szCs w:val="18"/>
              </w:rPr>
              <w:t>Monitoring kvality povrchových vôd (SHMU)</w:t>
            </w:r>
          </w:p>
        </w:tc>
        <w:tc>
          <w:tcPr>
            <w:tcW w:w="1102" w:type="dxa"/>
            <w:tcMar>
              <w:top w:w="100" w:type="dxa"/>
              <w:left w:w="100" w:type="dxa"/>
              <w:bottom w:w="100" w:type="dxa"/>
              <w:right w:w="100" w:type="dxa"/>
            </w:tcMar>
          </w:tcPr>
          <w:p w:rsidR="00F15DF0" w:rsidRPr="0081610B" w:rsidRDefault="00F15DF0" w:rsidP="00F15DF0">
            <w:pPr>
              <w:spacing w:line="240" w:lineRule="auto"/>
              <w:ind w:left="22"/>
              <w:jc w:val="center"/>
              <w:rPr>
                <w:rFonts w:ascii="Times New Roman" w:hAnsi="Times New Roman" w:cs="Times New Roman"/>
                <w:sz w:val="18"/>
                <w:szCs w:val="18"/>
              </w:rPr>
            </w:pPr>
            <w:r w:rsidRPr="0081610B">
              <w:rPr>
                <w:rFonts w:ascii="Times New Roman" w:hAnsi="Times New Roman" w:cs="Times New Roman"/>
                <w:sz w:val="18"/>
                <w:szCs w:val="18"/>
              </w:rPr>
              <w:t>Vyhovujúca kvalita</w:t>
            </w:r>
            <w:r w:rsidRPr="0081610B" w:rsidDel="008E1527">
              <w:rPr>
                <w:rFonts w:ascii="Times New Roman" w:hAnsi="Times New Roman" w:cs="Times New Roman"/>
                <w:sz w:val="18"/>
                <w:szCs w:val="18"/>
              </w:rPr>
              <w:t xml:space="preserve"> </w:t>
            </w:r>
          </w:p>
        </w:tc>
        <w:tc>
          <w:tcPr>
            <w:tcW w:w="4987" w:type="dxa"/>
            <w:tcMar>
              <w:top w:w="100" w:type="dxa"/>
              <w:left w:w="100" w:type="dxa"/>
              <w:bottom w:w="100" w:type="dxa"/>
              <w:right w:w="100" w:type="dxa"/>
            </w:tcMar>
          </w:tcPr>
          <w:p w:rsidR="00F15DF0" w:rsidRPr="00E66327" w:rsidRDefault="00F15DF0" w:rsidP="00F15DF0">
            <w:pPr>
              <w:spacing w:line="240" w:lineRule="auto"/>
              <w:ind w:left="29"/>
              <w:rPr>
                <w:rFonts w:ascii="Times New Roman" w:hAnsi="Times New Roman" w:cs="Times New Roman"/>
                <w:sz w:val="18"/>
                <w:szCs w:val="18"/>
              </w:rPr>
            </w:pPr>
            <w:r w:rsidRPr="00DC2750">
              <w:rPr>
                <w:rFonts w:ascii="Times New Roman" w:hAnsi="Times New Roman" w:cs="Times New Roman"/>
                <w:sz w:val="18"/>
                <w:szCs w:val="18"/>
              </w:rPr>
              <w:t xml:space="preserve">Druh je citlivý na znečistenie a pomerne náročný na kvalitu vody, z hľadiska teploty, obsahu kyslíka, chemických i biologických ukazovateľov. V zmysle výsledkov sledovani stavu kvality vody v toku </w:t>
            </w:r>
            <w:r>
              <w:rPr>
                <w:rFonts w:ascii="Times New Roman" w:hAnsi="Times New Roman" w:cs="Times New Roman"/>
                <w:sz w:val="18"/>
                <w:szCs w:val="18"/>
              </w:rPr>
              <w:t xml:space="preserve">Turca </w:t>
            </w:r>
            <w:r w:rsidRPr="00DC2750">
              <w:rPr>
                <w:rFonts w:ascii="Times New Roman" w:hAnsi="Times New Roman" w:cs="Times New Roman"/>
                <w:sz w:val="18"/>
                <w:szCs w:val="18"/>
              </w:rPr>
              <w:t>sa vyžaduje zachovanie stavu vyhovujúce v zmysle platných metodík na hodnotenie stavu kvality povrchových vôd (</w:t>
            </w:r>
            <w:hyperlink r:id="rId11" w:history="1">
              <w:r w:rsidRPr="00DC2750">
                <w:rPr>
                  <w:rStyle w:val="Hypertextovprepojenie"/>
                  <w:rFonts w:ascii="Times New Roman" w:hAnsi="Times New Roman" w:cs="Times New Roman"/>
                  <w:sz w:val="18"/>
                  <w:szCs w:val="18"/>
                </w:rPr>
                <w:t>http://www.shmu.sk/sk/?page=1&amp;id=kvalita_povrchovych_vod</w:t>
              </w:r>
            </w:hyperlink>
            <w:r w:rsidRPr="00DC2750">
              <w:rPr>
                <w:rFonts w:ascii="Times New Roman" w:hAnsi="Times New Roman" w:cs="Times New Roman"/>
                <w:sz w:val="18"/>
                <w:szCs w:val="18"/>
              </w:rPr>
              <w:t>).</w:t>
            </w:r>
          </w:p>
        </w:tc>
      </w:tr>
    </w:tbl>
    <w:p w:rsidR="00F15DF0" w:rsidRPr="0081610B" w:rsidRDefault="00F15DF0" w:rsidP="008B186B">
      <w:pPr>
        <w:pStyle w:val="Zkladntext"/>
        <w:widowControl w:val="0"/>
        <w:jc w:val="left"/>
        <w:rPr>
          <w:b w:val="0"/>
        </w:rPr>
      </w:pPr>
    </w:p>
    <w:p w:rsidR="00C62722" w:rsidRPr="0081610B" w:rsidRDefault="00F15DF0" w:rsidP="008B186B">
      <w:pPr>
        <w:pStyle w:val="Zkladntext"/>
        <w:widowControl w:val="0"/>
        <w:jc w:val="left"/>
        <w:rPr>
          <w:b w:val="0"/>
        </w:rPr>
      </w:pPr>
      <w:r>
        <w:rPr>
          <w:b w:val="0"/>
        </w:rPr>
        <w:t xml:space="preserve">Zlepšenie </w:t>
      </w:r>
      <w:r w:rsidR="00D8030C" w:rsidRPr="0081610B">
        <w:rPr>
          <w:b w:val="0"/>
        </w:rPr>
        <w:t xml:space="preserve">stavu druhu </w:t>
      </w:r>
      <w:r w:rsidR="00C62722" w:rsidRPr="00E66327">
        <w:rPr>
          <w:i/>
        </w:rPr>
        <w:t>Hucho hucho</w:t>
      </w:r>
      <w:r w:rsidR="00D8030C" w:rsidRPr="0081610B">
        <w:t xml:space="preserve"> </w:t>
      </w:r>
      <w:r w:rsidR="00D8030C" w:rsidRPr="0081610B">
        <w:rPr>
          <w:b w:val="0"/>
        </w:rPr>
        <w:t>za splnenia nasledovných atribútov:</w:t>
      </w:r>
    </w:p>
    <w:tbl>
      <w:tblPr>
        <w:tblW w:w="52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23"/>
        <w:gridCol w:w="1598"/>
        <w:gridCol w:w="1148"/>
        <w:gridCol w:w="5584"/>
      </w:tblGrid>
      <w:tr w:rsidR="00D8030C" w:rsidRPr="0081610B" w:rsidTr="006071C4">
        <w:trPr>
          <w:jc w:val="center"/>
        </w:trPr>
        <w:tc>
          <w:tcPr>
            <w:tcW w:w="1423" w:type="dxa"/>
            <w:tcMar>
              <w:top w:w="100" w:type="dxa"/>
              <w:left w:w="100" w:type="dxa"/>
              <w:bottom w:w="100" w:type="dxa"/>
              <w:right w:w="100" w:type="dxa"/>
            </w:tcMar>
          </w:tcPr>
          <w:p w:rsidR="00D8030C" w:rsidRPr="0081610B" w:rsidRDefault="00D8030C" w:rsidP="00761947">
            <w:pPr>
              <w:widowControl w:val="0"/>
              <w:spacing w:line="240" w:lineRule="auto"/>
              <w:rPr>
                <w:rFonts w:ascii="Times New Roman" w:hAnsi="Times New Roman" w:cs="Times New Roman"/>
                <w:b/>
                <w:sz w:val="20"/>
                <w:szCs w:val="20"/>
              </w:rPr>
            </w:pPr>
            <w:r w:rsidRPr="0081610B">
              <w:rPr>
                <w:rFonts w:ascii="Times New Roman" w:hAnsi="Times New Roman" w:cs="Times New Roman"/>
                <w:b/>
                <w:color w:val="000000"/>
                <w:sz w:val="20"/>
                <w:szCs w:val="20"/>
              </w:rPr>
              <w:t>Parameter</w:t>
            </w:r>
          </w:p>
        </w:tc>
        <w:tc>
          <w:tcPr>
            <w:tcW w:w="1598" w:type="dxa"/>
            <w:tcMar>
              <w:top w:w="100" w:type="dxa"/>
              <w:left w:w="100" w:type="dxa"/>
              <w:bottom w:w="100" w:type="dxa"/>
              <w:right w:w="100" w:type="dxa"/>
            </w:tcMar>
          </w:tcPr>
          <w:p w:rsidR="00D8030C" w:rsidRPr="0081610B" w:rsidRDefault="00D8030C" w:rsidP="00761947">
            <w:pPr>
              <w:widowControl w:val="0"/>
              <w:spacing w:line="240" w:lineRule="auto"/>
              <w:rPr>
                <w:rFonts w:ascii="Times New Roman" w:hAnsi="Times New Roman" w:cs="Times New Roman"/>
                <w:b/>
                <w:sz w:val="20"/>
                <w:szCs w:val="20"/>
              </w:rPr>
            </w:pPr>
            <w:r w:rsidRPr="0081610B">
              <w:rPr>
                <w:rFonts w:ascii="Times New Roman" w:hAnsi="Times New Roman" w:cs="Times New Roman"/>
                <w:b/>
                <w:color w:val="000000"/>
                <w:sz w:val="20"/>
                <w:szCs w:val="20"/>
              </w:rPr>
              <w:t xml:space="preserve">Merateľnosť </w:t>
            </w:r>
          </w:p>
        </w:tc>
        <w:tc>
          <w:tcPr>
            <w:tcW w:w="1148" w:type="dxa"/>
            <w:tcMar>
              <w:top w:w="100" w:type="dxa"/>
              <w:left w:w="100" w:type="dxa"/>
              <w:bottom w:w="100" w:type="dxa"/>
              <w:right w:w="100" w:type="dxa"/>
            </w:tcMar>
          </w:tcPr>
          <w:p w:rsidR="00D8030C" w:rsidRPr="0081610B" w:rsidRDefault="00D8030C" w:rsidP="00761947">
            <w:pPr>
              <w:widowControl w:val="0"/>
              <w:spacing w:line="240" w:lineRule="auto"/>
              <w:rPr>
                <w:rFonts w:ascii="Times New Roman" w:hAnsi="Times New Roman" w:cs="Times New Roman"/>
                <w:b/>
                <w:sz w:val="20"/>
                <w:szCs w:val="20"/>
              </w:rPr>
            </w:pPr>
            <w:r w:rsidRPr="0081610B">
              <w:rPr>
                <w:rFonts w:ascii="Times New Roman" w:hAnsi="Times New Roman" w:cs="Times New Roman"/>
                <w:b/>
                <w:color w:val="000000"/>
                <w:sz w:val="20"/>
                <w:szCs w:val="20"/>
              </w:rPr>
              <w:t>Cieľová hodnota</w:t>
            </w:r>
          </w:p>
        </w:tc>
        <w:tc>
          <w:tcPr>
            <w:tcW w:w="5584" w:type="dxa"/>
            <w:tcMar>
              <w:top w:w="100" w:type="dxa"/>
              <w:left w:w="100" w:type="dxa"/>
              <w:bottom w:w="100" w:type="dxa"/>
              <w:right w:w="100" w:type="dxa"/>
            </w:tcMar>
          </w:tcPr>
          <w:p w:rsidR="00D8030C" w:rsidRPr="0081610B" w:rsidRDefault="00D8030C" w:rsidP="00761947">
            <w:pPr>
              <w:widowControl w:val="0"/>
              <w:spacing w:line="240" w:lineRule="auto"/>
              <w:rPr>
                <w:rFonts w:ascii="Times New Roman" w:hAnsi="Times New Roman" w:cs="Times New Roman"/>
                <w:b/>
                <w:sz w:val="20"/>
                <w:szCs w:val="20"/>
              </w:rPr>
            </w:pPr>
            <w:r w:rsidRPr="0081610B">
              <w:rPr>
                <w:rFonts w:ascii="Times New Roman" w:eastAsia="Times New Roman" w:hAnsi="Times New Roman" w:cs="Times New Roman"/>
                <w:b/>
                <w:color w:val="000000"/>
                <w:sz w:val="20"/>
                <w:szCs w:val="20"/>
                <w:lang w:eastAsia="sk-SK"/>
              </w:rPr>
              <w:t>Doplnkové informácie</w:t>
            </w:r>
          </w:p>
        </w:tc>
      </w:tr>
      <w:tr w:rsidR="00D8030C" w:rsidRPr="0081610B" w:rsidTr="006071C4">
        <w:trPr>
          <w:trHeight w:val="225"/>
          <w:jc w:val="center"/>
        </w:trPr>
        <w:tc>
          <w:tcPr>
            <w:tcW w:w="1423" w:type="dxa"/>
            <w:tcMar>
              <w:top w:w="100" w:type="dxa"/>
              <w:left w:w="100" w:type="dxa"/>
              <w:bottom w:w="100" w:type="dxa"/>
              <w:right w:w="100" w:type="dxa"/>
            </w:tcMar>
            <w:vAlign w:val="center"/>
          </w:tcPr>
          <w:p w:rsidR="00D8030C" w:rsidRPr="0081610B" w:rsidRDefault="00D8030C" w:rsidP="00761947">
            <w:pPr>
              <w:spacing w:line="240" w:lineRule="auto"/>
              <w:rPr>
                <w:rFonts w:ascii="Times New Roman" w:hAnsi="Times New Roman" w:cs="Times New Roman"/>
                <w:sz w:val="20"/>
                <w:szCs w:val="20"/>
              </w:rPr>
            </w:pPr>
            <w:r w:rsidRPr="0081610B">
              <w:rPr>
                <w:rFonts w:ascii="Times New Roman" w:hAnsi="Times New Roman" w:cs="Times New Roman"/>
                <w:sz w:val="20"/>
                <w:szCs w:val="20"/>
              </w:rPr>
              <w:t>Veľkosť populácie</w:t>
            </w:r>
          </w:p>
        </w:tc>
        <w:tc>
          <w:tcPr>
            <w:tcW w:w="1598" w:type="dxa"/>
            <w:tcMar>
              <w:top w:w="100" w:type="dxa"/>
              <w:left w:w="100" w:type="dxa"/>
              <w:bottom w:w="100" w:type="dxa"/>
              <w:right w:w="100" w:type="dxa"/>
            </w:tcMar>
            <w:vAlign w:val="center"/>
          </w:tcPr>
          <w:p w:rsidR="00D8030C" w:rsidRPr="0081610B" w:rsidRDefault="00D8030C" w:rsidP="00761947">
            <w:pPr>
              <w:spacing w:line="240" w:lineRule="auto"/>
              <w:rPr>
                <w:rFonts w:ascii="Times New Roman" w:hAnsi="Times New Roman" w:cs="Times New Roman"/>
                <w:sz w:val="20"/>
                <w:szCs w:val="20"/>
              </w:rPr>
            </w:pPr>
            <w:r w:rsidRPr="0081610B">
              <w:rPr>
                <w:rFonts w:ascii="Times New Roman" w:hAnsi="Times New Roman" w:cs="Times New Roman"/>
                <w:sz w:val="20"/>
                <w:szCs w:val="20"/>
              </w:rPr>
              <w:t>Relatívna početnosť jedincov na 100 m monitorované-ho úseku toku *(CPUE)</w:t>
            </w:r>
          </w:p>
        </w:tc>
        <w:tc>
          <w:tcPr>
            <w:tcW w:w="1148" w:type="dxa"/>
            <w:tcMar>
              <w:top w:w="100" w:type="dxa"/>
              <w:left w:w="100" w:type="dxa"/>
              <w:bottom w:w="100" w:type="dxa"/>
              <w:right w:w="100" w:type="dxa"/>
            </w:tcMar>
            <w:vAlign w:val="center"/>
          </w:tcPr>
          <w:p w:rsidR="00D8030C" w:rsidRPr="00E66327" w:rsidRDefault="00D8030C" w:rsidP="00BA3E86">
            <w:pPr>
              <w:spacing w:line="240" w:lineRule="auto"/>
              <w:rPr>
                <w:rFonts w:ascii="Times New Roman" w:hAnsi="Times New Roman" w:cs="Times New Roman"/>
                <w:sz w:val="20"/>
                <w:szCs w:val="20"/>
              </w:rPr>
            </w:pPr>
            <w:r w:rsidRPr="00E66327">
              <w:rPr>
                <w:rFonts w:ascii="Times New Roman" w:hAnsi="Times New Roman" w:cs="Times New Roman"/>
                <w:sz w:val="20"/>
                <w:szCs w:val="20"/>
              </w:rPr>
              <w:t xml:space="preserve">Viac ako </w:t>
            </w:r>
            <w:r w:rsidR="00BA3E86" w:rsidRPr="00E66327">
              <w:rPr>
                <w:rFonts w:ascii="Times New Roman" w:hAnsi="Times New Roman" w:cs="Times New Roman"/>
                <w:sz w:val="20"/>
                <w:szCs w:val="20"/>
              </w:rPr>
              <w:t>30</w:t>
            </w:r>
          </w:p>
        </w:tc>
        <w:tc>
          <w:tcPr>
            <w:tcW w:w="5584" w:type="dxa"/>
            <w:tcMar>
              <w:top w:w="100" w:type="dxa"/>
              <w:left w:w="100" w:type="dxa"/>
              <w:bottom w:w="100" w:type="dxa"/>
              <w:right w:w="100" w:type="dxa"/>
            </w:tcMar>
            <w:vAlign w:val="center"/>
          </w:tcPr>
          <w:p w:rsidR="00D8030C" w:rsidRPr="00E66327" w:rsidRDefault="00D8030C" w:rsidP="00D8030C">
            <w:pPr>
              <w:spacing w:line="240" w:lineRule="auto"/>
              <w:rPr>
                <w:rFonts w:ascii="Times New Roman" w:hAnsi="Times New Roman" w:cs="Times New Roman"/>
                <w:sz w:val="20"/>
                <w:szCs w:val="20"/>
              </w:rPr>
            </w:pPr>
            <w:r w:rsidRPr="00E66327">
              <w:rPr>
                <w:rFonts w:ascii="Times New Roman" w:hAnsi="Times New Roman" w:cs="Times New Roman"/>
                <w:color w:val="000000"/>
                <w:sz w:val="20"/>
                <w:szCs w:val="20"/>
              </w:rPr>
              <w:t xml:space="preserve">Podľa dostupných údajov (SDF) je veľkosť populácie druhu v území 30 – 50  </w:t>
            </w:r>
            <w:r w:rsidR="003C2891" w:rsidRPr="00E66327">
              <w:rPr>
                <w:rFonts w:ascii="Times New Roman" w:hAnsi="Times New Roman" w:cs="Times New Roman"/>
                <w:color w:val="000000"/>
                <w:sz w:val="20"/>
                <w:szCs w:val="20"/>
              </w:rPr>
              <w:t xml:space="preserve">generačných </w:t>
            </w:r>
            <w:r w:rsidRPr="00E66327">
              <w:rPr>
                <w:rFonts w:ascii="Times New Roman" w:hAnsi="Times New Roman" w:cs="Times New Roman"/>
                <w:color w:val="000000"/>
                <w:sz w:val="20"/>
                <w:szCs w:val="20"/>
              </w:rPr>
              <w:t xml:space="preserve">jedincov. </w:t>
            </w:r>
            <w:r w:rsidR="00A04D3D" w:rsidRPr="00E66327">
              <w:rPr>
                <w:rFonts w:ascii="Times New Roman" w:hAnsi="Times New Roman" w:cs="Times New Roman"/>
                <w:sz w:val="20"/>
                <w:szCs w:val="20"/>
                <w:lang w:eastAsia="sk-SK"/>
              </w:rPr>
              <w:t>Je potrebný opakovaný monitoring stavu populácie druhu.</w:t>
            </w:r>
          </w:p>
        </w:tc>
      </w:tr>
      <w:tr w:rsidR="00D8030C" w:rsidRPr="0081610B" w:rsidTr="006071C4">
        <w:trPr>
          <w:trHeight w:val="1132"/>
          <w:jc w:val="center"/>
        </w:trPr>
        <w:tc>
          <w:tcPr>
            <w:tcW w:w="1423" w:type="dxa"/>
            <w:tcMar>
              <w:top w:w="100" w:type="dxa"/>
              <w:left w:w="100" w:type="dxa"/>
              <w:bottom w:w="100" w:type="dxa"/>
              <w:right w:w="100" w:type="dxa"/>
            </w:tcMar>
            <w:vAlign w:val="center"/>
          </w:tcPr>
          <w:p w:rsidR="00D8030C" w:rsidRPr="0081610B" w:rsidRDefault="00D8030C" w:rsidP="00761947">
            <w:pPr>
              <w:spacing w:line="240" w:lineRule="auto"/>
              <w:rPr>
                <w:rFonts w:ascii="Times New Roman" w:hAnsi="Times New Roman" w:cs="Times New Roman"/>
                <w:sz w:val="20"/>
                <w:szCs w:val="20"/>
              </w:rPr>
            </w:pPr>
            <w:r w:rsidRPr="0081610B">
              <w:rPr>
                <w:rFonts w:ascii="Times New Roman" w:hAnsi="Times New Roman" w:cs="Times New Roman"/>
                <w:sz w:val="20"/>
                <w:szCs w:val="20"/>
              </w:rPr>
              <w:t>Zastúpenie vhodných mezohabitatov v hodnotenom úseku toku</w:t>
            </w:r>
          </w:p>
        </w:tc>
        <w:tc>
          <w:tcPr>
            <w:tcW w:w="1598" w:type="dxa"/>
            <w:tcMar>
              <w:top w:w="100" w:type="dxa"/>
              <w:left w:w="100" w:type="dxa"/>
              <w:bottom w:w="100" w:type="dxa"/>
              <w:right w:w="100" w:type="dxa"/>
            </w:tcMar>
            <w:vAlign w:val="center"/>
          </w:tcPr>
          <w:p w:rsidR="00D8030C" w:rsidRPr="0081610B" w:rsidRDefault="00D8030C" w:rsidP="00761947">
            <w:pPr>
              <w:spacing w:line="240" w:lineRule="auto"/>
              <w:rPr>
                <w:rFonts w:ascii="Times New Roman" w:hAnsi="Times New Roman" w:cs="Times New Roman"/>
                <w:sz w:val="20"/>
                <w:szCs w:val="20"/>
              </w:rPr>
            </w:pPr>
            <w:r w:rsidRPr="0081610B">
              <w:rPr>
                <w:rFonts w:ascii="Times New Roman" w:hAnsi="Times New Roman" w:cs="Times New Roman"/>
                <w:sz w:val="20"/>
                <w:szCs w:val="20"/>
              </w:rPr>
              <w:t>% na 1 km toku</w:t>
            </w:r>
          </w:p>
        </w:tc>
        <w:tc>
          <w:tcPr>
            <w:tcW w:w="1148" w:type="dxa"/>
            <w:tcMar>
              <w:top w:w="100" w:type="dxa"/>
              <w:left w:w="100" w:type="dxa"/>
              <w:bottom w:w="100" w:type="dxa"/>
              <w:right w:w="100" w:type="dxa"/>
            </w:tcMar>
            <w:vAlign w:val="center"/>
          </w:tcPr>
          <w:p w:rsidR="00D8030C" w:rsidRPr="0081610B" w:rsidRDefault="00D8030C" w:rsidP="00761947">
            <w:pPr>
              <w:spacing w:line="240" w:lineRule="auto"/>
              <w:rPr>
                <w:rFonts w:ascii="Times New Roman" w:hAnsi="Times New Roman" w:cs="Times New Roman"/>
                <w:sz w:val="20"/>
                <w:szCs w:val="20"/>
              </w:rPr>
            </w:pPr>
            <w:r w:rsidRPr="0081610B">
              <w:rPr>
                <w:rFonts w:ascii="Times New Roman" w:hAnsi="Times New Roman" w:cs="Times New Roman"/>
                <w:sz w:val="20"/>
                <w:szCs w:val="20"/>
              </w:rPr>
              <w:t>&gt; 70</w:t>
            </w:r>
          </w:p>
        </w:tc>
        <w:tc>
          <w:tcPr>
            <w:tcW w:w="5584" w:type="dxa"/>
            <w:tcMar>
              <w:top w:w="100" w:type="dxa"/>
              <w:left w:w="100" w:type="dxa"/>
              <w:bottom w:w="100" w:type="dxa"/>
              <w:right w:w="100" w:type="dxa"/>
            </w:tcMar>
            <w:vAlign w:val="center"/>
          </w:tcPr>
          <w:p w:rsidR="00D8030C" w:rsidRPr="0081610B" w:rsidRDefault="00D8030C" w:rsidP="00761947">
            <w:pPr>
              <w:spacing w:line="240" w:lineRule="auto"/>
              <w:rPr>
                <w:rFonts w:ascii="Times New Roman" w:hAnsi="Times New Roman" w:cs="Times New Roman"/>
                <w:color w:val="000000"/>
                <w:sz w:val="20"/>
                <w:szCs w:val="20"/>
              </w:rPr>
            </w:pPr>
            <w:r w:rsidRPr="0081610B">
              <w:rPr>
                <w:rFonts w:ascii="Times New Roman" w:hAnsi="Times New Roman" w:cs="Times New Roman"/>
                <w:sz w:val="20"/>
                <w:szCs w:val="20"/>
              </w:rPr>
              <w:t xml:space="preserve">Jedná sa o reofilný druh obývajúci zónu podhorských riek. Preferuje prúdivé biotopy s tvrdým štrkovitým až kamenitým dnom. Dôležitá je prítomnosť perejnatých úsekov striedajúcich sa s hlbočinami. </w:t>
            </w:r>
          </w:p>
        </w:tc>
      </w:tr>
      <w:tr w:rsidR="006071C4" w:rsidRPr="0081610B" w:rsidTr="006071C4">
        <w:trPr>
          <w:trHeight w:val="397"/>
          <w:jc w:val="center"/>
        </w:trPr>
        <w:tc>
          <w:tcPr>
            <w:tcW w:w="1423" w:type="dxa"/>
            <w:tcMar>
              <w:top w:w="100" w:type="dxa"/>
              <w:left w:w="100" w:type="dxa"/>
              <w:bottom w:w="100" w:type="dxa"/>
              <w:right w:w="100" w:type="dxa"/>
            </w:tcMar>
            <w:vAlign w:val="center"/>
          </w:tcPr>
          <w:p w:rsidR="006071C4" w:rsidRPr="0081610B" w:rsidRDefault="006071C4" w:rsidP="006071C4">
            <w:pPr>
              <w:spacing w:line="240" w:lineRule="auto"/>
              <w:rPr>
                <w:rFonts w:ascii="Times New Roman" w:hAnsi="Times New Roman" w:cs="Times New Roman"/>
                <w:sz w:val="20"/>
                <w:szCs w:val="20"/>
              </w:rPr>
            </w:pPr>
            <w:r w:rsidRPr="0081610B">
              <w:rPr>
                <w:rFonts w:ascii="Times New Roman" w:hAnsi="Times New Roman" w:cs="Times New Roman"/>
                <w:sz w:val="20"/>
                <w:szCs w:val="20"/>
              </w:rPr>
              <w:t xml:space="preserve">Pozdĺžna kontinuita toku (eliminácia </w:t>
            </w:r>
            <w:r w:rsidRPr="0081610B">
              <w:rPr>
                <w:rFonts w:ascii="Times New Roman" w:hAnsi="Times New Roman" w:cs="Times New Roman"/>
                <w:sz w:val="20"/>
                <w:szCs w:val="20"/>
              </w:rPr>
              <w:lastRenderedPageBreak/>
              <w:t>narušenia pozdĺžnej kontinuity)</w:t>
            </w:r>
          </w:p>
        </w:tc>
        <w:tc>
          <w:tcPr>
            <w:tcW w:w="1598" w:type="dxa"/>
            <w:tcMar>
              <w:top w:w="100" w:type="dxa"/>
              <w:left w:w="100" w:type="dxa"/>
              <w:bottom w:w="100" w:type="dxa"/>
              <w:right w:w="100" w:type="dxa"/>
            </w:tcMar>
            <w:vAlign w:val="center"/>
          </w:tcPr>
          <w:p w:rsidR="006071C4" w:rsidRPr="0081610B" w:rsidRDefault="006071C4" w:rsidP="006071C4">
            <w:pPr>
              <w:spacing w:line="240" w:lineRule="auto"/>
              <w:ind w:left="22"/>
              <w:rPr>
                <w:rFonts w:ascii="Times New Roman" w:hAnsi="Times New Roman" w:cs="Times New Roman"/>
                <w:sz w:val="20"/>
                <w:szCs w:val="20"/>
              </w:rPr>
            </w:pPr>
            <w:r w:rsidRPr="0081610B">
              <w:rPr>
                <w:rFonts w:ascii="Times New Roman" w:hAnsi="Times New Roman" w:cs="Times New Roman"/>
                <w:sz w:val="20"/>
                <w:szCs w:val="20"/>
              </w:rPr>
              <w:lastRenderedPageBreak/>
              <w:t xml:space="preserve">Počet </w:t>
            </w:r>
            <w:r>
              <w:rPr>
                <w:rFonts w:ascii="Times New Roman" w:hAnsi="Times New Roman" w:cs="Times New Roman"/>
                <w:sz w:val="20"/>
                <w:szCs w:val="20"/>
              </w:rPr>
              <w:t xml:space="preserve">spriechodnených </w:t>
            </w:r>
            <w:r w:rsidRPr="0081610B">
              <w:rPr>
                <w:rFonts w:ascii="Times New Roman" w:hAnsi="Times New Roman" w:cs="Times New Roman"/>
                <w:sz w:val="20"/>
                <w:szCs w:val="20"/>
              </w:rPr>
              <w:t xml:space="preserve">migračných </w:t>
            </w:r>
            <w:r w:rsidRPr="0081610B">
              <w:rPr>
                <w:rFonts w:ascii="Times New Roman" w:hAnsi="Times New Roman" w:cs="Times New Roman"/>
                <w:sz w:val="20"/>
                <w:szCs w:val="20"/>
              </w:rPr>
              <w:lastRenderedPageBreak/>
              <w:t>bariér (aj mimo ÚEV)</w:t>
            </w:r>
          </w:p>
        </w:tc>
        <w:tc>
          <w:tcPr>
            <w:tcW w:w="1148" w:type="dxa"/>
            <w:tcMar>
              <w:top w:w="100" w:type="dxa"/>
              <w:left w:w="100" w:type="dxa"/>
              <w:bottom w:w="100" w:type="dxa"/>
              <w:right w:w="100" w:type="dxa"/>
            </w:tcMar>
            <w:vAlign w:val="center"/>
          </w:tcPr>
          <w:p w:rsidR="006071C4" w:rsidRPr="00E66327" w:rsidRDefault="005B7ECB" w:rsidP="006071C4">
            <w:pPr>
              <w:spacing w:line="240" w:lineRule="auto"/>
              <w:rPr>
                <w:rFonts w:ascii="Times New Roman" w:hAnsi="Times New Roman" w:cs="Times New Roman"/>
                <w:sz w:val="18"/>
                <w:szCs w:val="18"/>
              </w:rPr>
            </w:pPr>
            <w:r>
              <w:rPr>
                <w:rFonts w:ascii="Times New Roman" w:hAnsi="Times New Roman" w:cs="Times New Roman"/>
                <w:sz w:val="18"/>
                <w:szCs w:val="18"/>
              </w:rPr>
              <w:lastRenderedPageBreak/>
              <w:t>1</w:t>
            </w:r>
          </w:p>
        </w:tc>
        <w:tc>
          <w:tcPr>
            <w:tcW w:w="5584" w:type="dxa"/>
            <w:tcMar>
              <w:top w:w="100" w:type="dxa"/>
              <w:left w:w="100" w:type="dxa"/>
              <w:bottom w:w="100" w:type="dxa"/>
              <w:right w:w="100" w:type="dxa"/>
            </w:tcMar>
            <w:vAlign w:val="center"/>
          </w:tcPr>
          <w:p w:rsidR="006071C4" w:rsidRPr="00E66327" w:rsidRDefault="005B7ECB" w:rsidP="006071C4">
            <w:pPr>
              <w:spacing w:line="240" w:lineRule="auto"/>
              <w:ind w:left="29"/>
              <w:rPr>
                <w:rFonts w:ascii="Times New Roman" w:hAnsi="Times New Roman" w:cs="Times New Roman"/>
                <w:sz w:val="18"/>
                <w:szCs w:val="18"/>
              </w:rPr>
            </w:pPr>
            <w:r w:rsidRPr="00E66327">
              <w:rPr>
                <w:rFonts w:ascii="Times New Roman" w:hAnsi="Times New Roman" w:cs="Times New Roman"/>
                <w:sz w:val="18"/>
                <w:szCs w:val="18"/>
              </w:rPr>
              <w:t xml:space="preserve">Na úseku toku  </w:t>
            </w:r>
            <w:r>
              <w:rPr>
                <w:rFonts w:ascii="Times New Roman" w:hAnsi="Times New Roman" w:cs="Times New Roman"/>
                <w:sz w:val="18"/>
                <w:szCs w:val="18"/>
              </w:rPr>
              <w:t xml:space="preserve">Turiec </w:t>
            </w:r>
            <w:r w:rsidRPr="00E66327">
              <w:rPr>
                <w:rFonts w:ascii="Times New Roman" w:hAnsi="Times New Roman" w:cs="Times New Roman"/>
                <w:sz w:val="18"/>
                <w:szCs w:val="18"/>
              </w:rPr>
              <w:t xml:space="preserve">je v súčasnosti </w:t>
            </w:r>
            <w:r>
              <w:rPr>
                <w:rFonts w:ascii="Times New Roman" w:hAnsi="Times New Roman" w:cs="Times New Roman"/>
                <w:sz w:val="18"/>
                <w:szCs w:val="18"/>
              </w:rPr>
              <w:t>1migračná prekážka v jeho spodnej časti pod SKÚEV</w:t>
            </w:r>
          </w:p>
        </w:tc>
      </w:tr>
      <w:tr w:rsidR="00D8030C" w:rsidRPr="0081610B" w:rsidTr="006071C4">
        <w:trPr>
          <w:trHeight w:val="397"/>
          <w:jc w:val="center"/>
        </w:trPr>
        <w:tc>
          <w:tcPr>
            <w:tcW w:w="1423" w:type="dxa"/>
            <w:tcMar>
              <w:top w:w="100" w:type="dxa"/>
              <w:left w:w="100" w:type="dxa"/>
              <w:bottom w:w="100" w:type="dxa"/>
              <w:right w:w="100" w:type="dxa"/>
            </w:tcMar>
            <w:vAlign w:val="center"/>
          </w:tcPr>
          <w:p w:rsidR="00D8030C" w:rsidRPr="0081610B" w:rsidRDefault="00D8030C" w:rsidP="00761947">
            <w:pPr>
              <w:spacing w:line="240" w:lineRule="auto"/>
              <w:rPr>
                <w:rFonts w:ascii="Times New Roman" w:hAnsi="Times New Roman" w:cs="Times New Roman"/>
                <w:sz w:val="20"/>
                <w:szCs w:val="20"/>
              </w:rPr>
            </w:pPr>
            <w:r w:rsidRPr="0081610B">
              <w:rPr>
                <w:rFonts w:ascii="Times New Roman" w:hAnsi="Times New Roman" w:cs="Times New Roman"/>
                <w:sz w:val="20"/>
                <w:szCs w:val="20"/>
              </w:rPr>
              <w:t>Potravná báza</w:t>
            </w:r>
          </w:p>
        </w:tc>
        <w:tc>
          <w:tcPr>
            <w:tcW w:w="1598" w:type="dxa"/>
            <w:tcMar>
              <w:top w:w="100" w:type="dxa"/>
              <w:left w:w="100" w:type="dxa"/>
              <w:bottom w:w="100" w:type="dxa"/>
              <w:right w:w="100" w:type="dxa"/>
            </w:tcMar>
            <w:vAlign w:val="center"/>
          </w:tcPr>
          <w:p w:rsidR="00D8030C" w:rsidRPr="0081610B" w:rsidRDefault="00D8030C" w:rsidP="00761947">
            <w:pPr>
              <w:spacing w:line="240" w:lineRule="auto"/>
              <w:ind w:left="22"/>
              <w:rPr>
                <w:rFonts w:ascii="Times New Roman" w:hAnsi="Times New Roman" w:cs="Times New Roman"/>
                <w:sz w:val="20"/>
                <w:szCs w:val="20"/>
              </w:rPr>
            </w:pPr>
            <w:r w:rsidRPr="0081610B">
              <w:rPr>
                <w:rFonts w:ascii="Times New Roman" w:hAnsi="Times New Roman" w:cs="Times New Roman"/>
                <w:sz w:val="20"/>
                <w:szCs w:val="20"/>
              </w:rPr>
              <w:t>Dominancia cieľových reofilných druhov v %</w:t>
            </w:r>
          </w:p>
        </w:tc>
        <w:tc>
          <w:tcPr>
            <w:tcW w:w="1148" w:type="dxa"/>
            <w:tcMar>
              <w:top w:w="100" w:type="dxa"/>
              <w:left w:w="100" w:type="dxa"/>
              <w:bottom w:w="100" w:type="dxa"/>
              <w:right w:w="100" w:type="dxa"/>
            </w:tcMar>
            <w:vAlign w:val="center"/>
          </w:tcPr>
          <w:p w:rsidR="00D8030C" w:rsidRPr="0081610B" w:rsidRDefault="00D8030C" w:rsidP="00761947">
            <w:pPr>
              <w:spacing w:line="240" w:lineRule="auto"/>
              <w:ind w:left="22"/>
              <w:rPr>
                <w:rFonts w:ascii="Times New Roman" w:hAnsi="Times New Roman" w:cs="Times New Roman"/>
                <w:sz w:val="20"/>
                <w:szCs w:val="20"/>
              </w:rPr>
            </w:pPr>
            <w:r w:rsidRPr="0081610B">
              <w:rPr>
                <w:rFonts w:ascii="Times New Roman" w:hAnsi="Times New Roman" w:cs="Times New Roman"/>
                <w:sz w:val="20"/>
                <w:szCs w:val="20"/>
              </w:rPr>
              <w:t>&gt; 5</w:t>
            </w:r>
          </w:p>
        </w:tc>
        <w:tc>
          <w:tcPr>
            <w:tcW w:w="5584" w:type="dxa"/>
            <w:tcMar>
              <w:top w:w="100" w:type="dxa"/>
              <w:left w:w="100" w:type="dxa"/>
              <w:bottom w:w="100" w:type="dxa"/>
              <w:right w:w="100" w:type="dxa"/>
            </w:tcMar>
            <w:vAlign w:val="center"/>
          </w:tcPr>
          <w:p w:rsidR="00D8030C" w:rsidRPr="00E66327" w:rsidRDefault="00D8030C" w:rsidP="00F81B40">
            <w:pPr>
              <w:spacing w:line="240" w:lineRule="auto"/>
              <w:ind w:left="29"/>
              <w:rPr>
                <w:rFonts w:ascii="Times New Roman" w:hAnsi="Times New Roman" w:cs="Times New Roman"/>
                <w:sz w:val="20"/>
                <w:szCs w:val="20"/>
              </w:rPr>
            </w:pPr>
            <w:r w:rsidRPr="00E66327">
              <w:rPr>
                <w:rFonts w:ascii="Times New Roman" w:hAnsi="Times New Roman" w:cs="Times New Roman"/>
                <w:sz w:val="20"/>
                <w:szCs w:val="20"/>
              </w:rPr>
              <w:t>Opätovné zotavenie sa populácie kaprovitých reof</w:t>
            </w:r>
            <w:r w:rsidR="00F81B40" w:rsidRPr="00E66327">
              <w:rPr>
                <w:rFonts w:ascii="Times New Roman" w:hAnsi="Times New Roman" w:cs="Times New Roman"/>
                <w:sz w:val="20"/>
                <w:szCs w:val="20"/>
              </w:rPr>
              <w:t>ilov (najmä podustvy severnej).</w:t>
            </w:r>
          </w:p>
        </w:tc>
      </w:tr>
      <w:tr w:rsidR="00D8030C" w:rsidRPr="0081610B" w:rsidTr="006071C4">
        <w:trPr>
          <w:trHeight w:val="397"/>
          <w:jc w:val="center"/>
        </w:trPr>
        <w:tc>
          <w:tcPr>
            <w:tcW w:w="1423" w:type="dxa"/>
            <w:tcMar>
              <w:top w:w="100" w:type="dxa"/>
              <w:left w:w="100" w:type="dxa"/>
              <w:bottom w:w="100" w:type="dxa"/>
              <w:right w:w="100" w:type="dxa"/>
            </w:tcMar>
            <w:vAlign w:val="center"/>
          </w:tcPr>
          <w:p w:rsidR="00D8030C" w:rsidRPr="0081610B" w:rsidRDefault="00D8030C" w:rsidP="00761947">
            <w:pPr>
              <w:spacing w:line="240" w:lineRule="auto"/>
              <w:rPr>
                <w:rFonts w:ascii="Times New Roman" w:hAnsi="Times New Roman" w:cs="Times New Roman"/>
                <w:sz w:val="20"/>
                <w:szCs w:val="20"/>
              </w:rPr>
            </w:pPr>
            <w:r w:rsidRPr="0081610B">
              <w:rPr>
                <w:rFonts w:ascii="Times New Roman" w:hAnsi="Times New Roman" w:cs="Times New Roman"/>
                <w:sz w:val="20"/>
                <w:szCs w:val="20"/>
              </w:rPr>
              <w:t>Nelegálny rybolov</w:t>
            </w:r>
          </w:p>
        </w:tc>
        <w:tc>
          <w:tcPr>
            <w:tcW w:w="1598" w:type="dxa"/>
            <w:tcMar>
              <w:top w:w="100" w:type="dxa"/>
              <w:left w:w="100" w:type="dxa"/>
              <w:bottom w:w="100" w:type="dxa"/>
              <w:right w:w="100" w:type="dxa"/>
            </w:tcMar>
            <w:vAlign w:val="center"/>
          </w:tcPr>
          <w:p w:rsidR="00D8030C" w:rsidRPr="0081610B" w:rsidRDefault="00D8030C" w:rsidP="00761947">
            <w:pPr>
              <w:spacing w:line="240" w:lineRule="auto"/>
              <w:ind w:left="22"/>
              <w:rPr>
                <w:rFonts w:ascii="Times New Roman" w:hAnsi="Times New Roman" w:cs="Times New Roman"/>
                <w:sz w:val="20"/>
                <w:szCs w:val="20"/>
              </w:rPr>
            </w:pPr>
            <w:r w:rsidRPr="0081610B">
              <w:rPr>
                <w:rFonts w:ascii="Times New Roman" w:hAnsi="Times New Roman" w:cs="Times New Roman"/>
                <w:sz w:val="20"/>
                <w:szCs w:val="20"/>
              </w:rPr>
              <w:t>Počet nelegálne privlastnených jedincov hlavátky</w:t>
            </w:r>
          </w:p>
        </w:tc>
        <w:tc>
          <w:tcPr>
            <w:tcW w:w="1148" w:type="dxa"/>
            <w:tcMar>
              <w:top w:w="100" w:type="dxa"/>
              <w:left w:w="100" w:type="dxa"/>
              <w:bottom w:w="100" w:type="dxa"/>
              <w:right w:w="100" w:type="dxa"/>
            </w:tcMar>
            <w:vAlign w:val="center"/>
          </w:tcPr>
          <w:p w:rsidR="00D8030C" w:rsidRPr="0081610B" w:rsidRDefault="00D8030C" w:rsidP="00761947">
            <w:pPr>
              <w:spacing w:line="240" w:lineRule="auto"/>
              <w:ind w:left="22"/>
              <w:rPr>
                <w:rFonts w:ascii="Times New Roman" w:hAnsi="Times New Roman" w:cs="Times New Roman"/>
                <w:sz w:val="20"/>
                <w:szCs w:val="20"/>
              </w:rPr>
            </w:pPr>
            <w:r w:rsidRPr="0081610B">
              <w:rPr>
                <w:rFonts w:ascii="Times New Roman" w:hAnsi="Times New Roman" w:cs="Times New Roman"/>
                <w:sz w:val="20"/>
                <w:szCs w:val="20"/>
              </w:rPr>
              <w:t>0</w:t>
            </w:r>
          </w:p>
        </w:tc>
        <w:tc>
          <w:tcPr>
            <w:tcW w:w="5584" w:type="dxa"/>
            <w:tcMar>
              <w:top w:w="100" w:type="dxa"/>
              <w:left w:w="100" w:type="dxa"/>
              <w:bottom w:w="100" w:type="dxa"/>
              <w:right w:w="100" w:type="dxa"/>
            </w:tcMar>
            <w:vAlign w:val="center"/>
          </w:tcPr>
          <w:p w:rsidR="00D8030C" w:rsidRPr="00E66327" w:rsidRDefault="00D8030C" w:rsidP="00BA3E86">
            <w:pPr>
              <w:spacing w:line="240" w:lineRule="auto"/>
              <w:ind w:left="29"/>
              <w:rPr>
                <w:rFonts w:ascii="Times New Roman" w:hAnsi="Times New Roman" w:cs="Times New Roman"/>
                <w:sz w:val="20"/>
                <w:szCs w:val="20"/>
              </w:rPr>
            </w:pPr>
            <w:r w:rsidRPr="00E66327">
              <w:rPr>
                <w:rFonts w:ascii="Times New Roman" w:hAnsi="Times New Roman" w:cs="Times New Roman"/>
                <w:sz w:val="20"/>
                <w:szCs w:val="20"/>
              </w:rPr>
              <w:t xml:space="preserve">Vo vybraných úsekoch toku je potrebné eliminovať tlak na populáciu hlavátky, napr. obmedzením </w:t>
            </w:r>
            <w:r w:rsidR="00BA3E86" w:rsidRPr="00E66327">
              <w:rPr>
                <w:rFonts w:ascii="Times New Roman" w:hAnsi="Times New Roman" w:cs="Times New Roman"/>
                <w:sz w:val="20"/>
                <w:szCs w:val="20"/>
              </w:rPr>
              <w:t>lovu</w:t>
            </w:r>
            <w:r w:rsidRPr="00E66327">
              <w:rPr>
                <w:rFonts w:ascii="Times New Roman" w:hAnsi="Times New Roman" w:cs="Times New Roman"/>
                <w:sz w:val="20"/>
                <w:szCs w:val="20"/>
              </w:rPr>
              <w:t xml:space="preserve"> jedincov </w:t>
            </w:r>
            <w:r w:rsidR="00F81B40" w:rsidRPr="00E66327">
              <w:rPr>
                <w:rFonts w:ascii="Times New Roman" w:hAnsi="Times New Roman" w:cs="Times New Roman"/>
                <w:sz w:val="20"/>
                <w:szCs w:val="20"/>
              </w:rPr>
              <w:t>hlavátky ako predmetu ochrany</w:t>
            </w:r>
            <w:r w:rsidRPr="00E66327">
              <w:rPr>
                <w:rFonts w:ascii="Times New Roman" w:hAnsi="Times New Roman" w:cs="Times New Roman"/>
                <w:sz w:val="20"/>
                <w:szCs w:val="20"/>
              </w:rPr>
              <w:t>. Podrobnejšie podmienky manažmentu druhu určí program starostlivosti o druh hlavátka podunajská.</w:t>
            </w:r>
          </w:p>
        </w:tc>
      </w:tr>
      <w:tr w:rsidR="00D8030C" w:rsidRPr="0081610B" w:rsidTr="006071C4">
        <w:trPr>
          <w:trHeight w:val="397"/>
          <w:jc w:val="center"/>
        </w:trPr>
        <w:tc>
          <w:tcPr>
            <w:tcW w:w="1423" w:type="dxa"/>
            <w:tcMar>
              <w:top w:w="100" w:type="dxa"/>
              <w:left w:w="100" w:type="dxa"/>
              <w:bottom w:w="100" w:type="dxa"/>
              <w:right w:w="100" w:type="dxa"/>
            </w:tcMar>
            <w:vAlign w:val="center"/>
          </w:tcPr>
          <w:p w:rsidR="00D8030C" w:rsidRPr="0081610B" w:rsidRDefault="00D8030C" w:rsidP="00761947">
            <w:pPr>
              <w:spacing w:line="240" w:lineRule="auto"/>
              <w:rPr>
                <w:rFonts w:ascii="Times New Roman" w:hAnsi="Times New Roman" w:cs="Times New Roman"/>
                <w:b/>
                <w:sz w:val="20"/>
                <w:szCs w:val="20"/>
              </w:rPr>
            </w:pPr>
            <w:r w:rsidRPr="0081610B">
              <w:rPr>
                <w:rFonts w:ascii="Times New Roman" w:hAnsi="Times New Roman" w:cs="Times New Roman"/>
                <w:sz w:val="20"/>
                <w:szCs w:val="20"/>
              </w:rPr>
              <w:t>Zastúpenie nepôvodných a inváznych druhov rýb v ichtyocenóze</w:t>
            </w:r>
          </w:p>
        </w:tc>
        <w:tc>
          <w:tcPr>
            <w:tcW w:w="1598" w:type="dxa"/>
            <w:tcMar>
              <w:top w:w="100" w:type="dxa"/>
              <w:left w:w="100" w:type="dxa"/>
              <w:bottom w:w="100" w:type="dxa"/>
              <w:right w:w="100" w:type="dxa"/>
            </w:tcMar>
            <w:vAlign w:val="center"/>
          </w:tcPr>
          <w:p w:rsidR="00D8030C" w:rsidRPr="0081610B" w:rsidRDefault="00D8030C" w:rsidP="00761947">
            <w:pPr>
              <w:spacing w:line="240" w:lineRule="auto"/>
              <w:ind w:left="22"/>
              <w:rPr>
                <w:rFonts w:ascii="Times New Roman" w:hAnsi="Times New Roman" w:cs="Times New Roman"/>
                <w:sz w:val="20"/>
                <w:szCs w:val="20"/>
              </w:rPr>
            </w:pPr>
            <w:r w:rsidRPr="0081610B">
              <w:rPr>
                <w:rFonts w:ascii="Times New Roman" w:hAnsi="Times New Roman" w:cs="Times New Roman"/>
                <w:sz w:val="20"/>
                <w:szCs w:val="20"/>
              </w:rPr>
              <w:t>Dominancia stanovištne nepôvodných druhov v %</w:t>
            </w:r>
          </w:p>
        </w:tc>
        <w:tc>
          <w:tcPr>
            <w:tcW w:w="1148" w:type="dxa"/>
            <w:tcMar>
              <w:top w:w="100" w:type="dxa"/>
              <w:left w:w="100" w:type="dxa"/>
              <w:bottom w:w="100" w:type="dxa"/>
              <w:right w:w="100" w:type="dxa"/>
            </w:tcMar>
            <w:vAlign w:val="center"/>
          </w:tcPr>
          <w:p w:rsidR="00D8030C" w:rsidRPr="0081610B" w:rsidRDefault="00D8030C" w:rsidP="00761947">
            <w:pPr>
              <w:spacing w:line="240" w:lineRule="auto"/>
              <w:ind w:left="22"/>
              <w:rPr>
                <w:rFonts w:ascii="Times New Roman" w:hAnsi="Times New Roman" w:cs="Times New Roman"/>
                <w:sz w:val="20"/>
                <w:szCs w:val="20"/>
              </w:rPr>
            </w:pPr>
            <w:r w:rsidRPr="0081610B">
              <w:rPr>
                <w:rFonts w:ascii="Times New Roman" w:hAnsi="Times New Roman" w:cs="Times New Roman"/>
                <w:sz w:val="20"/>
                <w:szCs w:val="20"/>
              </w:rPr>
              <w:t>0</w:t>
            </w:r>
          </w:p>
        </w:tc>
        <w:tc>
          <w:tcPr>
            <w:tcW w:w="5584" w:type="dxa"/>
            <w:tcMar>
              <w:top w:w="100" w:type="dxa"/>
              <w:left w:w="100" w:type="dxa"/>
              <w:bottom w:w="100" w:type="dxa"/>
              <w:right w:w="100" w:type="dxa"/>
            </w:tcMar>
            <w:vAlign w:val="center"/>
          </w:tcPr>
          <w:p w:rsidR="00D8030C" w:rsidRPr="00E66327" w:rsidRDefault="00D8030C" w:rsidP="00761947">
            <w:pPr>
              <w:spacing w:line="240" w:lineRule="auto"/>
              <w:ind w:left="29"/>
              <w:rPr>
                <w:rFonts w:ascii="Times New Roman" w:hAnsi="Times New Roman" w:cs="Times New Roman"/>
                <w:sz w:val="20"/>
                <w:szCs w:val="20"/>
              </w:rPr>
            </w:pPr>
            <w:r w:rsidRPr="00E66327">
              <w:rPr>
                <w:rFonts w:ascii="Times New Roman" w:hAnsi="Times New Roman" w:cs="Times New Roman"/>
                <w:sz w:val="20"/>
                <w:szCs w:val="20"/>
              </w:rPr>
              <w:t>Udržiavať minim.zastúpenie týchto druhov.  Tieto druhy môžu predstavovať potenciálnych konkurentov a v prípade juvenilných jedincov hlavátky aj predátorov druhu.</w:t>
            </w:r>
            <w:r w:rsidR="00BA3E86" w:rsidRPr="00E66327">
              <w:rPr>
                <w:rFonts w:ascii="Times New Roman" w:hAnsi="Times New Roman" w:cs="Times New Roman"/>
                <w:sz w:val="20"/>
                <w:szCs w:val="20"/>
              </w:rPr>
              <w:t xml:space="preserve"> </w:t>
            </w:r>
            <w:r w:rsidR="00BA3E86" w:rsidRPr="00E66327">
              <w:rPr>
                <w:rFonts w:ascii="Times New Roman" w:hAnsi="Times New Roman" w:cs="Times New Roman"/>
                <w:color w:val="000000"/>
                <w:sz w:val="20"/>
                <w:szCs w:val="20"/>
              </w:rPr>
              <w:t>Je potrebné monitorovať výskyt nepôvodných druhov, ako aj ich vplyv na ichtyocenózu</w:t>
            </w:r>
            <w:r w:rsidR="00BA3E86" w:rsidRPr="00E66327">
              <w:rPr>
                <w:rFonts w:ascii="Times New Roman" w:hAnsi="Times New Roman" w:cs="Times New Roman"/>
                <w:sz w:val="20"/>
                <w:szCs w:val="20"/>
              </w:rPr>
              <w:t>.</w:t>
            </w:r>
          </w:p>
        </w:tc>
      </w:tr>
      <w:tr w:rsidR="006071C4" w:rsidRPr="0081610B" w:rsidTr="00F26EEB">
        <w:trPr>
          <w:trHeight w:val="397"/>
          <w:jc w:val="center"/>
        </w:trPr>
        <w:tc>
          <w:tcPr>
            <w:tcW w:w="1423" w:type="dxa"/>
            <w:tcMar>
              <w:top w:w="100" w:type="dxa"/>
              <w:left w:w="100" w:type="dxa"/>
              <w:bottom w:w="100" w:type="dxa"/>
              <w:right w:w="100" w:type="dxa"/>
            </w:tcMar>
            <w:vAlign w:val="center"/>
          </w:tcPr>
          <w:p w:rsidR="006071C4" w:rsidRPr="0081610B" w:rsidRDefault="006071C4" w:rsidP="006071C4">
            <w:pPr>
              <w:spacing w:line="240" w:lineRule="auto"/>
              <w:ind w:left="22"/>
              <w:rPr>
                <w:rFonts w:ascii="Times New Roman" w:hAnsi="Times New Roman" w:cs="Times New Roman"/>
                <w:sz w:val="20"/>
                <w:szCs w:val="20"/>
              </w:rPr>
            </w:pPr>
            <w:r w:rsidRPr="0081610B">
              <w:rPr>
                <w:rFonts w:ascii="Times New Roman" w:hAnsi="Times New Roman" w:cs="Times New Roman"/>
                <w:sz w:val="20"/>
                <w:szCs w:val="20"/>
              </w:rPr>
              <w:t xml:space="preserve">Kvalita vody </w:t>
            </w:r>
          </w:p>
        </w:tc>
        <w:tc>
          <w:tcPr>
            <w:tcW w:w="1598" w:type="dxa"/>
            <w:tcMar>
              <w:top w:w="100" w:type="dxa"/>
              <w:left w:w="100" w:type="dxa"/>
              <w:bottom w:w="100" w:type="dxa"/>
              <w:right w:w="100" w:type="dxa"/>
            </w:tcMar>
            <w:vAlign w:val="center"/>
          </w:tcPr>
          <w:p w:rsidR="006071C4" w:rsidRPr="0081610B" w:rsidRDefault="006071C4" w:rsidP="006071C4">
            <w:pPr>
              <w:spacing w:line="240" w:lineRule="auto"/>
              <w:ind w:left="22"/>
              <w:rPr>
                <w:rFonts w:ascii="Times New Roman" w:hAnsi="Times New Roman" w:cs="Times New Roman"/>
                <w:sz w:val="20"/>
                <w:szCs w:val="20"/>
              </w:rPr>
            </w:pPr>
            <w:r w:rsidRPr="0081610B">
              <w:rPr>
                <w:rFonts w:ascii="Times New Roman" w:hAnsi="Times New Roman" w:cs="Times New Roman"/>
                <w:sz w:val="20"/>
                <w:szCs w:val="20"/>
              </w:rPr>
              <w:t>Monitoring kvality povrchových vôd (SHMU)</w:t>
            </w:r>
          </w:p>
        </w:tc>
        <w:tc>
          <w:tcPr>
            <w:tcW w:w="1148" w:type="dxa"/>
            <w:tcMar>
              <w:top w:w="100" w:type="dxa"/>
              <w:left w:w="100" w:type="dxa"/>
              <w:bottom w:w="100" w:type="dxa"/>
              <w:right w:w="100" w:type="dxa"/>
            </w:tcMar>
            <w:vAlign w:val="center"/>
          </w:tcPr>
          <w:p w:rsidR="006071C4" w:rsidRPr="0081610B" w:rsidRDefault="006071C4" w:rsidP="006071C4">
            <w:pPr>
              <w:rPr>
                <w:rFonts w:ascii="Times New Roman" w:hAnsi="Times New Roman" w:cs="Times New Roman"/>
                <w:sz w:val="20"/>
                <w:szCs w:val="20"/>
              </w:rPr>
            </w:pPr>
            <w:r w:rsidRPr="0081610B">
              <w:rPr>
                <w:rFonts w:ascii="Times New Roman" w:hAnsi="Times New Roman" w:cs="Times New Roman"/>
                <w:sz w:val="20"/>
                <w:szCs w:val="20"/>
              </w:rPr>
              <w:t>vyhovujúce</w:t>
            </w:r>
            <w:r w:rsidRPr="0081610B" w:rsidDel="008E1527">
              <w:rPr>
                <w:rFonts w:ascii="Times New Roman" w:hAnsi="Times New Roman" w:cs="Times New Roman"/>
                <w:sz w:val="20"/>
                <w:szCs w:val="20"/>
              </w:rPr>
              <w:t xml:space="preserve"> </w:t>
            </w:r>
          </w:p>
        </w:tc>
        <w:tc>
          <w:tcPr>
            <w:tcW w:w="5584" w:type="dxa"/>
            <w:tcMar>
              <w:top w:w="100" w:type="dxa"/>
              <w:left w:w="100" w:type="dxa"/>
              <w:bottom w:w="100" w:type="dxa"/>
              <w:right w:w="100" w:type="dxa"/>
            </w:tcMar>
          </w:tcPr>
          <w:p w:rsidR="006071C4" w:rsidRPr="00E66327" w:rsidRDefault="006071C4" w:rsidP="006071C4">
            <w:pPr>
              <w:spacing w:line="240" w:lineRule="auto"/>
              <w:ind w:left="29"/>
              <w:rPr>
                <w:rFonts w:ascii="Times New Roman" w:hAnsi="Times New Roman" w:cs="Times New Roman"/>
                <w:sz w:val="18"/>
                <w:szCs w:val="18"/>
              </w:rPr>
            </w:pPr>
            <w:r w:rsidRPr="00DC2750">
              <w:rPr>
                <w:rFonts w:ascii="Times New Roman" w:hAnsi="Times New Roman" w:cs="Times New Roman"/>
                <w:sz w:val="18"/>
                <w:szCs w:val="18"/>
              </w:rPr>
              <w:t xml:space="preserve">Druh je citlivý na znečistenie a pomerne náročný na kvalitu vody, z hľadiska teploty, obsahu kyslíka, chemických i biologických ukazovateľov. V zmysle výsledkov sledovani stavu kvality vody v toku </w:t>
            </w:r>
            <w:r>
              <w:rPr>
                <w:rFonts w:ascii="Times New Roman" w:hAnsi="Times New Roman" w:cs="Times New Roman"/>
                <w:sz w:val="18"/>
                <w:szCs w:val="18"/>
              </w:rPr>
              <w:t xml:space="preserve">Turca </w:t>
            </w:r>
            <w:r w:rsidRPr="00DC2750">
              <w:rPr>
                <w:rFonts w:ascii="Times New Roman" w:hAnsi="Times New Roman" w:cs="Times New Roman"/>
                <w:sz w:val="18"/>
                <w:szCs w:val="18"/>
              </w:rPr>
              <w:t>sa vyžaduje zachovanie stavu vyhovujúce v zmysle platných metodík na hodnotenie stavu kvality povrchových vôd (</w:t>
            </w:r>
            <w:hyperlink r:id="rId12" w:history="1">
              <w:r w:rsidRPr="00DC2750">
                <w:rPr>
                  <w:rStyle w:val="Hypertextovprepojenie"/>
                  <w:rFonts w:ascii="Times New Roman" w:hAnsi="Times New Roman" w:cs="Times New Roman"/>
                  <w:sz w:val="18"/>
                  <w:szCs w:val="18"/>
                </w:rPr>
                <w:t>http://www.shmu.sk/sk/?page=1&amp;id=kvalita_povrchovych_vod</w:t>
              </w:r>
            </w:hyperlink>
            <w:r w:rsidRPr="00DC2750">
              <w:rPr>
                <w:rFonts w:ascii="Times New Roman" w:hAnsi="Times New Roman" w:cs="Times New Roman"/>
                <w:sz w:val="18"/>
                <w:szCs w:val="18"/>
              </w:rPr>
              <w:t>).</w:t>
            </w:r>
          </w:p>
        </w:tc>
      </w:tr>
    </w:tbl>
    <w:p w:rsidR="00D8030C" w:rsidRPr="0081610B" w:rsidRDefault="00D8030C" w:rsidP="008B186B">
      <w:pPr>
        <w:pStyle w:val="Zkladntext"/>
        <w:widowControl w:val="0"/>
        <w:jc w:val="left"/>
        <w:rPr>
          <w:b w:val="0"/>
        </w:rPr>
      </w:pPr>
    </w:p>
    <w:p w:rsidR="00E135AA" w:rsidRPr="0081610B" w:rsidRDefault="00E135AA" w:rsidP="00E135AA">
      <w:pPr>
        <w:pStyle w:val="Zkladntext"/>
        <w:widowControl w:val="0"/>
        <w:jc w:val="left"/>
        <w:rPr>
          <w:b w:val="0"/>
        </w:rPr>
      </w:pPr>
      <w:r>
        <w:rPr>
          <w:b w:val="0"/>
          <w:color w:val="000000"/>
        </w:rPr>
        <w:t xml:space="preserve">Zachovanie </w:t>
      </w:r>
      <w:r w:rsidRPr="0081610B">
        <w:rPr>
          <w:b w:val="0"/>
          <w:color w:val="000000"/>
        </w:rPr>
        <w:t xml:space="preserve">stavu druhu </w:t>
      </w:r>
      <w:r>
        <w:rPr>
          <w:i/>
        </w:rPr>
        <w:t xml:space="preserve">Eudontomyson mariae </w:t>
      </w:r>
      <w:r w:rsidRPr="0081610B">
        <w:rPr>
          <w:b w:val="0"/>
          <w:color w:val="000000"/>
          <w:lang w:eastAsia="sk-SK"/>
        </w:rPr>
        <w:t>za splnenia nasledovných atribútov:</w:t>
      </w:r>
    </w:p>
    <w:tbl>
      <w:tblPr>
        <w:tblW w:w="49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1"/>
        <w:gridCol w:w="1546"/>
        <w:gridCol w:w="1095"/>
        <w:gridCol w:w="5104"/>
      </w:tblGrid>
      <w:tr w:rsidR="00E135AA" w:rsidRPr="00870D1F" w:rsidTr="0029688A">
        <w:trPr>
          <w:jc w:val="center"/>
        </w:trPr>
        <w:tc>
          <w:tcPr>
            <w:tcW w:w="1411" w:type="dxa"/>
            <w:tcMar>
              <w:top w:w="100" w:type="dxa"/>
              <w:left w:w="100" w:type="dxa"/>
              <w:bottom w:w="100" w:type="dxa"/>
              <w:right w:w="100" w:type="dxa"/>
            </w:tcMar>
          </w:tcPr>
          <w:p w:rsidR="00E135AA" w:rsidRPr="00870D1F" w:rsidRDefault="00E135AA" w:rsidP="004E7459">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546" w:type="dxa"/>
            <w:tcMar>
              <w:top w:w="100" w:type="dxa"/>
              <w:left w:w="100" w:type="dxa"/>
              <w:bottom w:w="100" w:type="dxa"/>
              <w:right w:w="100" w:type="dxa"/>
            </w:tcMar>
          </w:tcPr>
          <w:p w:rsidR="00E135AA" w:rsidRPr="00870D1F" w:rsidRDefault="00E135AA" w:rsidP="004E7459">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1095" w:type="dxa"/>
            <w:tcMar>
              <w:top w:w="100" w:type="dxa"/>
              <w:left w:w="100" w:type="dxa"/>
              <w:bottom w:w="100" w:type="dxa"/>
              <w:right w:w="100" w:type="dxa"/>
            </w:tcMar>
          </w:tcPr>
          <w:p w:rsidR="00E135AA" w:rsidRPr="00870D1F" w:rsidRDefault="00E135AA" w:rsidP="004E7459">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5104" w:type="dxa"/>
            <w:tcMar>
              <w:top w:w="100" w:type="dxa"/>
              <w:left w:w="100" w:type="dxa"/>
              <w:bottom w:w="100" w:type="dxa"/>
              <w:right w:w="100" w:type="dxa"/>
            </w:tcMar>
          </w:tcPr>
          <w:p w:rsidR="00E135AA" w:rsidRPr="00870D1F" w:rsidRDefault="00E135AA" w:rsidP="004E7459">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E135AA" w:rsidRPr="001258AA" w:rsidTr="0029688A">
        <w:trPr>
          <w:trHeight w:val="225"/>
          <w:jc w:val="center"/>
        </w:trPr>
        <w:tc>
          <w:tcPr>
            <w:tcW w:w="1411" w:type="dxa"/>
            <w:tcMar>
              <w:top w:w="100" w:type="dxa"/>
              <w:left w:w="100" w:type="dxa"/>
              <w:bottom w:w="100" w:type="dxa"/>
              <w:right w:w="100" w:type="dxa"/>
            </w:tcMar>
          </w:tcPr>
          <w:p w:rsidR="00E135AA" w:rsidRPr="001258AA" w:rsidRDefault="00E135AA" w:rsidP="004E7459">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Veľkosť populácie</w:t>
            </w:r>
          </w:p>
        </w:tc>
        <w:tc>
          <w:tcPr>
            <w:tcW w:w="1546" w:type="dxa"/>
            <w:tcMar>
              <w:top w:w="100" w:type="dxa"/>
              <w:left w:w="100" w:type="dxa"/>
              <w:bottom w:w="100" w:type="dxa"/>
              <w:right w:w="100" w:type="dxa"/>
            </w:tcMar>
          </w:tcPr>
          <w:p w:rsidR="00E135AA" w:rsidRPr="001258AA" w:rsidRDefault="00E135AA" w:rsidP="004E7459">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Relatívna početnosť jedincov na 100 m monitorovaného úseku toku (CPUE)</w:t>
            </w:r>
          </w:p>
        </w:tc>
        <w:tc>
          <w:tcPr>
            <w:tcW w:w="1095" w:type="dxa"/>
            <w:tcMar>
              <w:top w:w="100" w:type="dxa"/>
              <w:left w:w="100" w:type="dxa"/>
              <w:bottom w:w="100" w:type="dxa"/>
              <w:right w:w="100" w:type="dxa"/>
            </w:tcMar>
          </w:tcPr>
          <w:p w:rsidR="00E135AA" w:rsidRPr="001258AA" w:rsidRDefault="00E135AA" w:rsidP="004E7459">
            <w:pPr>
              <w:spacing w:line="240" w:lineRule="auto"/>
              <w:jc w:val="center"/>
              <w:rPr>
                <w:rFonts w:ascii="Times New Roman" w:hAnsi="Times New Roman" w:cs="Times New Roman"/>
                <w:sz w:val="20"/>
                <w:szCs w:val="20"/>
              </w:rPr>
            </w:pPr>
            <w:r>
              <w:rPr>
                <w:rFonts w:ascii="Times New Roman" w:hAnsi="Times New Roman" w:cs="Times New Roman"/>
                <w:sz w:val="20"/>
                <w:szCs w:val="20"/>
              </w:rPr>
              <w:t>Min. 2</w:t>
            </w:r>
          </w:p>
        </w:tc>
        <w:tc>
          <w:tcPr>
            <w:tcW w:w="5104" w:type="dxa"/>
            <w:tcMar>
              <w:top w:w="100" w:type="dxa"/>
              <w:left w:w="100" w:type="dxa"/>
              <w:bottom w:w="100" w:type="dxa"/>
              <w:right w:w="100" w:type="dxa"/>
            </w:tcMar>
          </w:tcPr>
          <w:p w:rsidR="00E135AA" w:rsidRPr="001258AA" w:rsidRDefault="00E135AA" w:rsidP="00E135AA">
            <w:pPr>
              <w:spacing w:line="240" w:lineRule="auto"/>
              <w:rPr>
                <w:rFonts w:ascii="Times New Roman" w:hAnsi="Times New Roman" w:cs="Times New Roman"/>
                <w:sz w:val="20"/>
                <w:szCs w:val="20"/>
              </w:rPr>
            </w:pPr>
            <w:r w:rsidRPr="001258AA">
              <w:rPr>
                <w:rFonts w:ascii="Times New Roman" w:hAnsi="Times New Roman" w:cs="Times New Roman"/>
                <w:color w:val="000000"/>
                <w:sz w:val="20"/>
                <w:szCs w:val="20"/>
              </w:rPr>
              <w:t xml:space="preserve">Podľa dostupných údajov dosahoval druh v hlavnom toku </w:t>
            </w:r>
            <w:r>
              <w:rPr>
                <w:rFonts w:ascii="Times New Roman" w:hAnsi="Times New Roman" w:cs="Times New Roman"/>
                <w:color w:val="000000"/>
                <w:sz w:val="20"/>
                <w:szCs w:val="20"/>
              </w:rPr>
              <w:t xml:space="preserve">100 - 500 jedincov. </w:t>
            </w:r>
          </w:p>
        </w:tc>
      </w:tr>
      <w:tr w:rsidR="00E135AA" w:rsidRPr="005D7188" w:rsidTr="0029688A">
        <w:trPr>
          <w:trHeight w:val="225"/>
          <w:jc w:val="center"/>
        </w:trPr>
        <w:tc>
          <w:tcPr>
            <w:tcW w:w="1411" w:type="dxa"/>
            <w:tcMar>
              <w:top w:w="100" w:type="dxa"/>
              <w:left w:w="100" w:type="dxa"/>
              <w:bottom w:w="100" w:type="dxa"/>
              <w:right w:w="100" w:type="dxa"/>
            </w:tcMar>
          </w:tcPr>
          <w:p w:rsidR="00E135AA" w:rsidRPr="001258AA" w:rsidRDefault="00E135AA" w:rsidP="004E7459">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Zastúpenie vhodných mezohabitatov v hodnotenom úseku toku</w:t>
            </w:r>
          </w:p>
        </w:tc>
        <w:tc>
          <w:tcPr>
            <w:tcW w:w="1546" w:type="dxa"/>
            <w:tcMar>
              <w:top w:w="100" w:type="dxa"/>
              <w:left w:w="100" w:type="dxa"/>
              <w:bottom w:w="100" w:type="dxa"/>
              <w:right w:w="100" w:type="dxa"/>
            </w:tcMar>
          </w:tcPr>
          <w:p w:rsidR="00E135AA" w:rsidRPr="001258AA" w:rsidRDefault="00E135AA" w:rsidP="004E7459">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 na 1km toku</w:t>
            </w:r>
          </w:p>
        </w:tc>
        <w:tc>
          <w:tcPr>
            <w:tcW w:w="1095" w:type="dxa"/>
            <w:tcMar>
              <w:top w:w="100" w:type="dxa"/>
              <w:left w:w="100" w:type="dxa"/>
              <w:bottom w:w="100" w:type="dxa"/>
              <w:right w:w="100" w:type="dxa"/>
            </w:tcMar>
          </w:tcPr>
          <w:p w:rsidR="00E135AA" w:rsidRPr="001258AA" w:rsidRDefault="00E135AA" w:rsidP="004E7459">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&gt;30</w:t>
            </w:r>
          </w:p>
        </w:tc>
        <w:tc>
          <w:tcPr>
            <w:tcW w:w="5104" w:type="dxa"/>
            <w:tcMar>
              <w:top w:w="100" w:type="dxa"/>
              <w:left w:w="100" w:type="dxa"/>
              <w:bottom w:w="100" w:type="dxa"/>
              <w:right w:w="100" w:type="dxa"/>
            </w:tcMar>
          </w:tcPr>
          <w:p w:rsidR="00E135AA" w:rsidRPr="005D7188" w:rsidRDefault="00E135AA" w:rsidP="004E7459">
            <w:pPr>
              <w:spacing w:line="240" w:lineRule="auto"/>
              <w:rPr>
                <w:rFonts w:ascii="Times New Roman" w:hAnsi="Times New Roman" w:cs="Times New Roman"/>
                <w:color w:val="000000"/>
                <w:sz w:val="18"/>
                <w:szCs w:val="18"/>
              </w:rPr>
            </w:pPr>
            <w:r>
              <w:rPr>
                <w:rFonts w:ascii="Times New Roman" w:hAnsi="Times New Roman" w:cs="Times New Roman"/>
                <w:sz w:val="18"/>
                <w:szCs w:val="18"/>
              </w:rPr>
              <w:t xml:space="preserve">Larvy druhu vyžadujú </w:t>
            </w:r>
            <w:r w:rsidRPr="005D7188">
              <w:rPr>
                <w:rFonts w:ascii="Times New Roman" w:hAnsi="Times New Roman" w:cs="Times New Roman"/>
                <w:sz w:val="18"/>
                <w:szCs w:val="18"/>
              </w:rPr>
              <w:t>je</w:t>
            </w:r>
            <w:r>
              <w:rPr>
                <w:rFonts w:ascii="Times New Roman" w:hAnsi="Times New Roman" w:cs="Times New Roman"/>
                <w:sz w:val="18"/>
                <w:szCs w:val="18"/>
              </w:rPr>
              <w:t xml:space="preserve">mné naplavené sedimenty v koryte toku v miestach, kde pomalé proudenie </w:t>
            </w:r>
            <w:r w:rsidRPr="005D7188">
              <w:rPr>
                <w:rFonts w:ascii="Times New Roman" w:hAnsi="Times New Roman" w:cs="Times New Roman"/>
                <w:sz w:val="18"/>
                <w:szCs w:val="18"/>
              </w:rPr>
              <w:t>vody</w:t>
            </w:r>
            <w:r>
              <w:rPr>
                <w:rFonts w:ascii="Times New Roman" w:hAnsi="Times New Roman" w:cs="Times New Roman"/>
                <w:sz w:val="18"/>
                <w:szCs w:val="18"/>
              </w:rPr>
              <w:t xml:space="preserve"> menej ako 0,5 m/s</w:t>
            </w:r>
            <w:r w:rsidRPr="005D7188">
              <w:rPr>
                <w:rFonts w:ascii="Times New Roman" w:hAnsi="Times New Roman" w:cs="Times New Roman"/>
                <w:sz w:val="18"/>
                <w:szCs w:val="18"/>
              </w:rPr>
              <w:t>.</w:t>
            </w:r>
          </w:p>
        </w:tc>
      </w:tr>
      <w:tr w:rsidR="00E135AA" w:rsidRPr="001258AA" w:rsidTr="0029688A">
        <w:trPr>
          <w:trHeight w:val="397"/>
          <w:jc w:val="center"/>
        </w:trPr>
        <w:tc>
          <w:tcPr>
            <w:tcW w:w="1411" w:type="dxa"/>
            <w:tcMar>
              <w:top w:w="100" w:type="dxa"/>
              <w:left w:w="100" w:type="dxa"/>
              <w:bottom w:w="100" w:type="dxa"/>
              <w:right w:w="100" w:type="dxa"/>
            </w:tcMar>
          </w:tcPr>
          <w:p w:rsidR="00E135AA" w:rsidRPr="001258AA" w:rsidRDefault="00E135AA" w:rsidP="004E7459">
            <w:pPr>
              <w:spacing w:line="240" w:lineRule="auto"/>
              <w:rPr>
                <w:rFonts w:ascii="Times New Roman" w:hAnsi="Times New Roman" w:cs="Times New Roman"/>
                <w:sz w:val="20"/>
                <w:szCs w:val="20"/>
              </w:rPr>
            </w:pPr>
            <w:r w:rsidRPr="001258AA">
              <w:rPr>
                <w:rFonts w:ascii="Times New Roman" w:hAnsi="Times New Roman" w:cs="Times New Roman"/>
                <w:sz w:val="20"/>
                <w:szCs w:val="20"/>
              </w:rPr>
              <w:t>Pozdĺžna kontinuita toku</w:t>
            </w:r>
          </w:p>
        </w:tc>
        <w:tc>
          <w:tcPr>
            <w:tcW w:w="1546" w:type="dxa"/>
            <w:tcMar>
              <w:top w:w="100" w:type="dxa"/>
              <w:left w:w="100" w:type="dxa"/>
              <w:bottom w:w="100" w:type="dxa"/>
              <w:right w:w="100" w:type="dxa"/>
            </w:tcMar>
          </w:tcPr>
          <w:p w:rsidR="00E135AA" w:rsidRPr="001258AA" w:rsidRDefault="00E135AA" w:rsidP="004E7459">
            <w:pPr>
              <w:spacing w:line="240" w:lineRule="auto"/>
              <w:ind w:left="22"/>
              <w:jc w:val="center"/>
              <w:rPr>
                <w:rFonts w:ascii="Times New Roman" w:hAnsi="Times New Roman" w:cs="Times New Roman"/>
                <w:sz w:val="20"/>
                <w:szCs w:val="20"/>
              </w:rPr>
            </w:pPr>
            <w:r w:rsidRPr="001258AA">
              <w:rPr>
                <w:rFonts w:ascii="Times New Roman" w:hAnsi="Times New Roman" w:cs="Times New Roman"/>
                <w:sz w:val="20"/>
                <w:szCs w:val="20"/>
              </w:rPr>
              <w:t xml:space="preserve">Počet funkčných spriechodnení migračných bariér </w:t>
            </w:r>
          </w:p>
        </w:tc>
        <w:tc>
          <w:tcPr>
            <w:tcW w:w="1095" w:type="dxa"/>
            <w:tcMar>
              <w:top w:w="100" w:type="dxa"/>
              <w:left w:w="100" w:type="dxa"/>
              <w:bottom w:w="100" w:type="dxa"/>
              <w:right w:w="100" w:type="dxa"/>
            </w:tcMar>
          </w:tcPr>
          <w:p w:rsidR="00E135AA" w:rsidRPr="00A76BED" w:rsidRDefault="00CE1EC5" w:rsidP="004E7459">
            <w:pPr>
              <w:spacing w:line="240" w:lineRule="auto"/>
              <w:ind w:left="22"/>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104" w:type="dxa"/>
            <w:tcMar>
              <w:top w:w="100" w:type="dxa"/>
              <w:left w:w="100" w:type="dxa"/>
              <w:bottom w:w="100" w:type="dxa"/>
              <w:right w:w="100" w:type="dxa"/>
            </w:tcMar>
          </w:tcPr>
          <w:p w:rsidR="00E135AA" w:rsidRPr="001258AA" w:rsidRDefault="00E135AA" w:rsidP="004E7459">
            <w:pPr>
              <w:spacing w:line="240" w:lineRule="auto"/>
              <w:ind w:left="29"/>
              <w:rPr>
                <w:rFonts w:ascii="Times New Roman" w:hAnsi="Times New Roman" w:cs="Times New Roman"/>
                <w:sz w:val="20"/>
                <w:szCs w:val="20"/>
              </w:rPr>
            </w:pPr>
            <w:r w:rsidRPr="001258AA">
              <w:rPr>
                <w:rFonts w:ascii="Times New Roman" w:hAnsi="Times New Roman" w:cs="Times New Roman"/>
                <w:sz w:val="20"/>
                <w:szCs w:val="20"/>
              </w:rPr>
              <w:t>Pre umožnenie migrácie druhu je potrebné spriechodnenie alebo odstrá</w:t>
            </w:r>
            <w:r>
              <w:rPr>
                <w:rFonts w:ascii="Times New Roman" w:hAnsi="Times New Roman" w:cs="Times New Roman"/>
                <w:sz w:val="20"/>
                <w:szCs w:val="20"/>
              </w:rPr>
              <w:t>nenie migračných bariér na toku</w:t>
            </w:r>
            <w:r w:rsidRPr="001258AA">
              <w:rPr>
                <w:rFonts w:ascii="Times New Roman" w:hAnsi="Times New Roman" w:cs="Times New Roman"/>
                <w:sz w:val="20"/>
                <w:szCs w:val="20"/>
              </w:rPr>
              <w:t xml:space="preserve"> a to aj v úseku mimo ÚEV.</w:t>
            </w:r>
          </w:p>
        </w:tc>
      </w:tr>
      <w:tr w:rsidR="00E135AA" w:rsidRPr="001258AA" w:rsidTr="0029688A">
        <w:trPr>
          <w:trHeight w:val="397"/>
          <w:jc w:val="center"/>
        </w:trPr>
        <w:tc>
          <w:tcPr>
            <w:tcW w:w="1411" w:type="dxa"/>
            <w:tcMar>
              <w:top w:w="100" w:type="dxa"/>
              <w:left w:w="100" w:type="dxa"/>
              <w:bottom w:w="100" w:type="dxa"/>
              <w:right w:w="100" w:type="dxa"/>
            </w:tcMar>
          </w:tcPr>
          <w:p w:rsidR="00E135AA" w:rsidRPr="001258AA" w:rsidRDefault="00E135AA" w:rsidP="004E7459">
            <w:pPr>
              <w:spacing w:line="240" w:lineRule="auto"/>
              <w:ind w:left="22"/>
              <w:rPr>
                <w:rFonts w:ascii="Times New Roman" w:hAnsi="Times New Roman" w:cs="Times New Roman"/>
                <w:sz w:val="20"/>
                <w:szCs w:val="20"/>
              </w:rPr>
            </w:pPr>
            <w:r w:rsidRPr="001258AA">
              <w:rPr>
                <w:rFonts w:ascii="Times New Roman" w:hAnsi="Times New Roman" w:cs="Times New Roman"/>
                <w:sz w:val="20"/>
                <w:szCs w:val="20"/>
              </w:rPr>
              <w:t xml:space="preserve">Kvalita vody </w:t>
            </w:r>
          </w:p>
        </w:tc>
        <w:tc>
          <w:tcPr>
            <w:tcW w:w="1546" w:type="dxa"/>
            <w:tcMar>
              <w:top w:w="100" w:type="dxa"/>
              <w:left w:w="100" w:type="dxa"/>
              <w:bottom w:w="100" w:type="dxa"/>
              <w:right w:w="100" w:type="dxa"/>
            </w:tcMar>
            <w:vAlign w:val="center"/>
          </w:tcPr>
          <w:p w:rsidR="00E135AA" w:rsidRPr="001258AA" w:rsidRDefault="00E135AA" w:rsidP="004E7459">
            <w:pPr>
              <w:spacing w:line="240" w:lineRule="auto"/>
              <w:ind w:left="22"/>
              <w:jc w:val="center"/>
              <w:rPr>
                <w:rFonts w:ascii="Times New Roman" w:hAnsi="Times New Roman" w:cs="Times New Roman"/>
                <w:sz w:val="20"/>
                <w:szCs w:val="20"/>
              </w:rPr>
            </w:pPr>
            <w:r w:rsidRPr="00DC2750">
              <w:rPr>
                <w:rFonts w:ascii="Times New Roman" w:hAnsi="Times New Roman" w:cs="Times New Roman"/>
                <w:sz w:val="18"/>
                <w:szCs w:val="18"/>
              </w:rPr>
              <w:t>Monitoring kvality povrchových vôd (SHMU)</w:t>
            </w:r>
          </w:p>
        </w:tc>
        <w:tc>
          <w:tcPr>
            <w:tcW w:w="1095" w:type="dxa"/>
            <w:tcMar>
              <w:top w:w="100" w:type="dxa"/>
              <w:left w:w="100" w:type="dxa"/>
              <w:bottom w:w="100" w:type="dxa"/>
              <w:right w:w="100" w:type="dxa"/>
            </w:tcMar>
            <w:vAlign w:val="center"/>
          </w:tcPr>
          <w:p w:rsidR="00E135AA" w:rsidRPr="001258AA" w:rsidRDefault="00E135AA" w:rsidP="004E7459">
            <w:pPr>
              <w:spacing w:line="240" w:lineRule="auto"/>
              <w:ind w:left="22"/>
              <w:jc w:val="center"/>
              <w:rPr>
                <w:rFonts w:ascii="Times New Roman" w:hAnsi="Times New Roman" w:cs="Times New Roman"/>
                <w:sz w:val="20"/>
                <w:szCs w:val="20"/>
              </w:rPr>
            </w:pPr>
            <w:r w:rsidRPr="00DC2750">
              <w:rPr>
                <w:rFonts w:ascii="Times New Roman" w:hAnsi="Times New Roman" w:cs="Times New Roman"/>
                <w:sz w:val="18"/>
                <w:szCs w:val="18"/>
              </w:rPr>
              <w:t xml:space="preserve">vyhovujúce </w:t>
            </w:r>
          </w:p>
        </w:tc>
        <w:tc>
          <w:tcPr>
            <w:tcW w:w="5104" w:type="dxa"/>
            <w:tcMar>
              <w:top w:w="100" w:type="dxa"/>
              <w:left w:w="100" w:type="dxa"/>
              <w:bottom w:w="100" w:type="dxa"/>
              <w:right w:w="100" w:type="dxa"/>
            </w:tcMar>
            <w:vAlign w:val="center"/>
          </w:tcPr>
          <w:p w:rsidR="00E135AA" w:rsidRPr="001258AA" w:rsidRDefault="00E135AA" w:rsidP="00E135AA">
            <w:pPr>
              <w:spacing w:line="240" w:lineRule="auto"/>
              <w:ind w:left="29"/>
              <w:rPr>
                <w:rFonts w:ascii="Times New Roman" w:hAnsi="Times New Roman" w:cs="Times New Roman"/>
                <w:sz w:val="20"/>
                <w:szCs w:val="20"/>
              </w:rPr>
            </w:pPr>
            <w:r w:rsidRPr="00DC2750">
              <w:rPr>
                <w:rFonts w:ascii="Times New Roman" w:hAnsi="Times New Roman" w:cs="Times New Roman"/>
                <w:sz w:val="18"/>
                <w:szCs w:val="18"/>
              </w:rPr>
              <w:t xml:space="preserve">Druh je citlivý na znečistenie a pomerne náročný na kvalitu vody, z hľadiska teploty, obsahu kyslíka, chemických i biologických ukazovateľov. V zmysle výsledkov sledovani stavu kvality vody v toku </w:t>
            </w:r>
            <w:r>
              <w:rPr>
                <w:rFonts w:ascii="Times New Roman" w:hAnsi="Times New Roman" w:cs="Times New Roman"/>
                <w:sz w:val="18"/>
                <w:szCs w:val="18"/>
              </w:rPr>
              <w:t xml:space="preserve">Turca </w:t>
            </w:r>
            <w:r w:rsidRPr="00DC2750">
              <w:rPr>
                <w:rFonts w:ascii="Times New Roman" w:hAnsi="Times New Roman" w:cs="Times New Roman"/>
                <w:sz w:val="18"/>
                <w:szCs w:val="18"/>
              </w:rPr>
              <w:t>sa vyžaduje zachovanie stavu vyhovujúce v zmysle platných metodík na hodnotenie stavu kvality povrchových vôd (</w:t>
            </w:r>
            <w:hyperlink r:id="rId13" w:history="1">
              <w:r w:rsidRPr="00DC2750">
                <w:rPr>
                  <w:rStyle w:val="Hypertextovprepojenie"/>
                  <w:rFonts w:ascii="Times New Roman" w:hAnsi="Times New Roman"/>
                  <w:sz w:val="18"/>
                  <w:szCs w:val="18"/>
                </w:rPr>
                <w:t>http://www.shmu.sk/sk/?page=1&amp;id=kvalita_povrchovych_vod</w:t>
              </w:r>
            </w:hyperlink>
            <w:r w:rsidRPr="00DC2750">
              <w:rPr>
                <w:rFonts w:ascii="Times New Roman" w:hAnsi="Times New Roman" w:cs="Times New Roman"/>
                <w:sz w:val="18"/>
                <w:szCs w:val="18"/>
              </w:rPr>
              <w:t xml:space="preserve">). </w:t>
            </w:r>
          </w:p>
        </w:tc>
      </w:tr>
    </w:tbl>
    <w:p w:rsidR="00E135AA" w:rsidRDefault="00E135AA" w:rsidP="008B186B">
      <w:pPr>
        <w:pStyle w:val="Zkladntext"/>
        <w:widowControl w:val="0"/>
        <w:jc w:val="left"/>
        <w:rPr>
          <w:b w:val="0"/>
        </w:rPr>
      </w:pPr>
    </w:p>
    <w:p w:rsidR="0029688A" w:rsidRDefault="0029688A" w:rsidP="005D30FF">
      <w:pPr>
        <w:pStyle w:val="Zkladntext"/>
        <w:widowControl w:val="0"/>
        <w:jc w:val="left"/>
        <w:rPr>
          <w:b w:val="0"/>
          <w:color w:val="000000"/>
        </w:rPr>
      </w:pPr>
    </w:p>
    <w:p w:rsidR="0029688A" w:rsidRDefault="0029688A" w:rsidP="005D30FF">
      <w:pPr>
        <w:pStyle w:val="Zkladntext"/>
        <w:widowControl w:val="0"/>
        <w:jc w:val="left"/>
        <w:rPr>
          <w:b w:val="0"/>
          <w:color w:val="000000"/>
        </w:rPr>
      </w:pPr>
    </w:p>
    <w:p w:rsidR="0029688A" w:rsidRDefault="0029688A" w:rsidP="005D30FF">
      <w:pPr>
        <w:pStyle w:val="Zkladntext"/>
        <w:widowControl w:val="0"/>
        <w:jc w:val="left"/>
        <w:rPr>
          <w:b w:val="0"/>
          <w:color w:val="000000"/>
        </w:rPr>
      </w:pPr>
    </w:p>
    <w:p w:rsidR="005D30FF" w:rsidRPr="0081610B" w:rsidRDefault="005D30FF" w:rsidP="005D30FF">
      <w:pPr>
        <w:pStyle w:val="Zkladntext"/>
        <w:widowControl w:val="0"/>
        <w:jc w:val="left"/>
        <w:rPr>
          <w:b w:val="0"/>
        </w:rPr>
      </w:pPr>
      <w:r w:rsidRPr="0081610B">
        <w:rPr>
          <w:b w:val="0"/>
          <w:color w:val="000000"/>
        </w:rPr>
        <w:lastRenderedPageBreak/>
        <w:t xml:space="preserve">Zlepšenie stavu druhu </w:t>
      </w:r>
      <w:r w:rsidRPr="0081610B">
        <w:rPr>
          <w:i/>
        </w:rPr>
        <w:t>Rhinolophus hipposideros</w:t>
      </w:r>
      <w:r w:rsidRPr="0081610B">
        <w:rPr>
          <w:b w:val="0"/>
        </w:rPr>
        <w:t xml:space="preserve"> </w:t>
      </w:r>
      <w:r w:rsidRPr="0081610B">
        <w:rPr>
          <w:b w:val="0"/>
          <w:color w:val="000000"/>
          <w:lang w:eastAsia="sk-SK"/>
        </w:rPr>
        <w:t>za splnenia nasledovných atribútov:</w:t>
      </w:r>
    </w:p>
    <w:tbl>
      <w:tblPr>
        <w:tblW w:w="5338" w:type="pct"/>
        <w:tblInd w:w="-239" w:type="dxa"/>
        <w:tblCellMar>
          <w:left w:w="70" w:type="dxa"/>
          <w:right w:w="70" w:type="dxa"/>
        </w:tblCellMar>
        <w:tblLook w:val="00A0" w:firstRow="1" w:lastRow="0" w:firstColumn="1" w:lastColumn="0" w:noHBand="0" w:noVBand="0"/>
      </w:tblPr>
      <w:tblGrid>
        <w:gridCol w:w="1691"/>
        <w:gridCol w:w="1275"/>
        <w:gridCol w:w="1561"/>
        <w:gridCol w:w="5307"/>
      </w:tblGrid>
      <w:tr w:rsidR="005D30FF" w:rsidRPr="0081610B" w:rsidTr="005D30FF">
        <w:trPr>
          <w:trHeight w:val="355"/>
        </w:trPr>
        <w:tc>
          <w:tcPr>
            <w:tcW w:w="1691" w:type="dxa"/>
            <w:tcBorders>
              <w:top w:val="single" w:sz="4" w:space="0" w:color="auto"/>
              <w:left w:val="single" w:sz="4" w:space="0" w:color="auto"/>
              <w:bottom w:val="single" w:sz="4" w:space="0" w:color="auto"/>
              <w:right w:val="single" w:sz="4" w:space="0" w:color="auto"/>
            </w:tcBorders>
            <w:vAlign w:val="center"/>
          </w:tcPr>
          <w:p w:rsidR="005D30FF" w:rsidRPr="0081610B" w:rsidRDefault="005D30FF" w:rsidP="00761947">
            <w:pPr>
              <w:spacing w:line="240" w:lineRule="auto"/>
              <w:rPr>
                <w:rFonts w:ascii="Times New Roman" w:hAnsi="Times New Roman" w:cs="Times New Roman"/>
                <w:b/>
                <w:color w:val="000000"/>
                <w:sz w:val="20"/>
                <w:szCs w:val="20"/>
                <w:lang w:eastAsia="sk-SK"/>
              </w:rPr>
            </w:pPr>
            <w:r w:rsidRPr="0081610B">
              <w:rPr>
                <w:rFonts w:ascii="Times New Roman" w:hAnsi="Times New Roman" w:cs="Times New Roman"/>
                <w:b/>
                <w:color w:val="000000"/>
                <w:sz w:val="20"/>
                <w:szCs w:val="20"/>
                <w:lang w:eastAsia="sk-SK"/>
              </w:rPr>
              <w:t>Parameter</w:t>
            </w:r>
          </w:p>
        </w:tc>
        <w:tc>
          <w:tcPr>
            <w:tcW w:w="1275" w:type="dxa"/>
            <w:tcBorders>
              <w:top w:val="single" w:sz="4" w:space="0" w:color="auto"/>
              <w:left w:val="nil"/>
              <w:bottom w:val="single" w:sz="4" w:space="0" w:color="auto"/>
              <w:right w:val="single" w:sz="4" w:space="0" w:color="auto"/>
            </w:tcBorders>
            <w:vAlign w:val="center"/>
          </w:tcPr>
          <w:p w:rsidR="005D30FF" w:rsidRPr="0081610B" w:rsidRDefault="005D30FF" w:rsidP="00761947">
            <w:pPr>
              <w:spacing w:line="240" w:lineRule="auto"/>
              <w:rPr>
                <w:rFonts w:ascii="Times New Roman" w:hAnsi="Times New Roman" w:cs="Times New Roman"/>
                <w:b/>
                <w:color w:val="000000"/>
                <w:sz w:val="20"/>
                <w:szCs w:val="20"/>
                <w:lang w:eastAsia="sk-SK"/>
              </w:rPr>
            </w:pPr>
            <w:r w:rsidRPr="0081610B">
              <w:rPr>
                <w:rFonts w:ascii="Times New Roman" w:hAnsi="Times New Roman" w:cs="Times New Roman"/>
                <w:b/>
                <w:color w:val="000000"/>
                <w:sz w:val="20"/>
                <w:szCs w:val="20"/>
                <w:lang w:eastAsia="sk-SK"/>
              </w:rPr>
              <w:t>Merateľnosť</w:t>
            </w:r>
          </w:p>
        </w:tc>
        <w:tc>
          <w:tcPr>
            <w:tcW w:w="1561" w:type="dxa"/>
            <w:tcBorders>
              <w:top w:val="single" w:sz="4" w:space="0" w:color="auto"/>
              <w:left w:val="nil"/>
              <w:bottom w:val="single" w:sz="4" w:space="0" w:color="auto"/>
              <w:right w:val="single" w:sz="4" w:space="0" w:color="auto"/>
            </w:tcBorders>
            <w:vAlign w:val="center"/>
          </w:tcPr>
          <w:p w:rsidR="005D30FF" w:rsidRPr="0081610B" w:rsidRDefault="005D30FF" w:rsidP="00761947">
            <w:pPr>
              <w:spacing w:line="240" w:lineRule="auto"/>
              <w:rPr>
                <w:rFonts w:ascii="Times New Roman" w:hAnsi="Times New Roman" w:cs="Times New Roman"/>
                <w:b/>
                <w:color w:val="000000"/>
                <w:sz w:val="20"/>
                <w:szCs w:val="20"/>
                <w:lang w:eastAsia="sk-SK"/>
              </w:rPr>
            </w:pPr>
            <w:r w:rsidRPr="0081610B">
              <w:rPr>
                <w:rFonts w:ascii="Times New Roman" w:hAnsi="Times New Roman" w:cs="Times New Roman"/>
                <w:b/>
                <w:color w:val="000000"/>
                <w:sz w:val="20"/>
                <w:szCs w:val="20"/>
                <w:lang w:eastAsia="sk-SK"/>
              </w:rPr>
              <w:t>Cieľová hodnota</w:t>
            </w:r>
          </w:p>
        </w:tc>
        <w:tc>
          <w:tcPr>
            <w:tcW w:w="5307" w:type="dxa"/>
            <w:tcBorders>
              <w:top w:val="single" w:sz="4" w:space="0" w:color="auto"/>
              <w:left w:val="nil"/>
              <w:bottom w:val="single" w:sz="4" w:space="0" w:color="auto"/>
              <w:right w:val="single" w:sz="4" w:space="0" w:color="auto"/>
            </w:tcBorders>
            <w:vAlign w:val="center"/>
          </w:tcPr>
          <w:p w:rsidR="005D30FF" w:rsidRPr="0081610B" w:rsidRDefault="005D30FF" w:rsidP="00761947">
            <w:pPr>
              <w:spacing w:line="240" w:lineRule="auto"/>
              <w:rPr>
                <w:rFonts w:ascii="Times New Roman" w:hAnsi="Times New Roman" w:cs="Times New Roman"/>
                <w:b/>
                <w:color w:val="000000"/>
                <w:sz w:val="20"/>
                <w:szCs w:val="20"/>
                <w:lang w:eastAsia="sk-SK"/>
              </w:rPr>
            </w:pPr>
            <w:r w:rsidRPr="0081610B">
              <w:rPr>
                <w:rFonts w:ascii="Times New Roman" w:hAnsi="Times New Roman" w:cs="Times New Roman"/>
                <w:b/>
                <w:color w:val="000000"/>
                <w:sz w:val="20"/>
                <w:szCs w:val="20"/>
                <w:lang w:eastAsia="sk-SK"/>
              </w:rPr>
              <w:t>Doplnkové informácie</w:t>
            </w:r>
          </w:p>
        </w:tc>
      </w:tr>
      <w:tr w:rsidR="005D30FF" w:rsidRPr="0081610B" w:rsidTr="005D30FF">
        <w:trPr>
          <w:trHeight w:val="810"/>
        </w:trPr>
        <w:tc>
          <w:tcPr>
            <w:tcW w:w="1691" w:type="dxa"/>
            <w:tcBorders>
              <w:top w:val="single" w:sz="4" w:space="0" w:color="auto"/>
              <w:left w:val="single" w:sz="4" w:space="0" w:color="auto"/>
              <w:bottom w:val="single" w:sz="4" w:space="0" w:color="auto"/>
              <w:right w:val="single" w:sz="4" w:space="0" w:color="auto"/>
            </w:tcBorders>
            <w:vAlign w:val="center"/>
          </w:tcPr>
          <w:p w:rsidR="005D30FF" w:rsidRPr="0081610B" w:rsidRDefault="005D30FF" w:rsidP="005D30FF">
            <w:pPr>
              <w:spacing w:line="240" w:lineRule="auto"/>
              <w:rPr>
                <w:rFonts w:ascii="Times New Roman" w:hAnsi="Times New Roman" w:cs="Times New Roman"/>
                <w:color w:val="000000"/>
                <w:sz w:val="20"/>
                <w:szCs w:val="20"/>
                <w:lang w:eastAsia="sk-SK"/>
              </w:rPr>
            </w:pPr>
            <w:r w:rsidRPr="0081610B">
              <w:rPr>
                <w:rFonts w:ascii="Times New Roman" w:hAnsi="Times New Roman" w:cs="Times New Roman"/>
                <w:color w:val="000000"/>
                <w:sz w:val="20"/>
                <w:szCs w:val="20"/>
                <w:lang w:eastAsia="sk-SK"/>
              </w:rPr>
              <w:t>Veľkosť populácie</w:t>
            </w:r>
          </w:p>
        </w:tc>
        <w:tc>
          <w:tcPr>
            <w:tcW w:w="1275" w:type="dxa"/>
            <w:tcBorders>
              <w:top w:val="single" w:sz="4" w:space="0" w:color="auto"/>
              <w:left w:val="nil"/>
              <w:bottom w:val="single" w:sz="4" w:space="0" w:color="auto"/>
              <w:right w:val="single" w:sz="4" w:space="0" w:color="auto"/>
            </w:tcBorders>
            <w:vAlign w:val="center"/>
          </w:tcPr>
          <w:p w:rsidR="005D30FF" w:rsidRPr="0081610B" w:rsidRDefault="005D30FF" w:rsidP="005D30FF">
            <w:pPr>
              <w:spacing w:line="240" w:lineRule="auto"/>
              <w:rPr>
                <w:rFonts w:ascii="Times New Roman" w:hAnsi="Times New Roman" w:cs="Times New Roman"/>
                <w:color w:val="000000"/>
                <w:sz w:val="20"/>
                <w:szCs w:val="20"/>
                <w:lang w:eastAsia="sk-SK"/>
              </w:rPr>
            </w:pPr>
            <w:r w:rsidRPr="0081610B">
              <w:rPr>
                <w:rFonts w:ascii="Times New Roman" w:hAnsi="Times New Roman" w:cs="Times New Roman"/>
                <w:color w:val="000000"/>
                <w:sz w:val="20"/>
                <w:szCs w:val="20"/>
                <w:lang w:eastAsia="sk-SK"/>
              </w:rPr>
              <w:t>počet jedincov</w:t>
            </w:r>
          </w:p>
        </w:tc>
        <w:tc>
          <w:tcPr>
            <w:tcW w:w="1561" w:type="dxa"/>
            <w:tcBorders>
              <w:top w:val="single" w:sz="4" w:space="0" w:color="auto"/>
              <w:left w:val="nil"/>
              <w:bottom w:val="single" w:sz="4" w:space="0" w:color="auto"/>
              <w:right w:val="single" w:sz="4" w:space="0" w:color="auto"/>
            </w:tcBorders>
            <w:vAlign w:val="center"/>
          </w:tcPr>
          <w:p w:rsidR="005D30FF" w:rsidRPr="00E66327" w:rsidRDefault="005D30FF" w:rsidP="005D30FF">
            <w:pPr>
              <w:spacing w:line="240" w:lineRule="auto"/>
              <w:rPr>
                <w:rFonts w:ascii="Times New Roman" w:hAnsi="Times New Roman" w:cs="Times New Roman"/>
                <w:color w:val="000000"/>
                <w:sz w:val="20"/>
                <w:szCs w:val="20"/>
                <w:lang w:eastAsia="sk-SK"/>
              </w:rPr>
            </w:pPr>
            <w:r w:rsidRPr="00E66327">
              <w:rPr>
                <w:rFonts w:ascii="Times New Roman" w:hAnsi="Times New Roman" w:cs="Times New Roman"/>
                <w:color w:val="000000"/>
                <w:sz w:val="20"/>
                <w:szCs w:val="20"/>
                <w:lang w:eastAsia="sk-SK"/>
              </w:rPr>
              <w:t>Min. 50</w:t>
            </w:r>
          </w:p>
        </w:tc>
        <w:tc>
          <w:tcPr>
            <w:tcW w:w="5307" w:type="dxa"/>
            <w:tcBorders>
              <w:top w:val="single" w:sz="4" w:space="0" w:color="auto"/>
              <w:left w:val="nil"/>
              <w:bottom w:val="single" w:sz="4" w:space="0" w:color="auto"/>
              <w:right w:val="single" w:sz="4" w:space="0" w:color="auto"/>
            </w:tcBorders>
            <w:vAlign w:val="center"/>
          </w:tcPr>
          <w:p w:rsidR="005D30FF" w:rsidRPr="00E66327" w:rsidRDefault="005D30FF" w:rsidP="006071C4">
            <w:pPr>
              <w:spacing w:line="240" w:lineRule="auto"/>
              <w:rPr>
                <w:rFonts w:ascii="Times New Roman" w:hAnsi="Times New Roman" w:cs="Times New Roman"/>
                <w:color w:val="000000"/>
                <w:sz w:val="20"/>
                <w:szCs w:val="20"/>
                <w:lang w:eastAsia="sk-SK"/>
              </w:rPr>
            </w:pPr>
            <w:r w:rsidRPr="00E66327">
              <w:rPr>
                <w:rFonts w:ascii="Times New Roman" w:hAnsi="Times New Roman" w:cs="Times New Roman"/>
                <w:color w:val="000000"/>
                <w:sz w:val="20"/>
                <w:szCs w:val="20"/>
                <w:lang w:eastAsia="sk-SK"/>
              </w:rPr>
              <w:t>Zvýšenie početnosti na viac ako 50 jedincov v rámci celého ÚEV</w:t>
            </w:r>
            <w:r w:rsidR="006071C4">
              <w:rPr>
                <w:rFonts w:ascii="Times New Roman" w:hAnsi="Times New Roman" w:cs="Times New Roman"/>
                <w:color w:val="000000"/>
                <w:sz w:val="20"/>
                <w:szCs w:val="20"/>
                <w:lang w:eastAsia="sk-SK"/>
              </w:rPr>
              <w:t>, v súčasnosti je evidovaný výskyt 10 – 50 jedincov</w:t>
            </w:r>
            <w:r w:rsidRPr="00E66327">
              <w:rPr>
                <w:rFonts w:ascii="Times New Roman" w:hAnsi="Times New Roman" w:cs="Times New Roman"/>
                <w:color w:val="000000"/>
                <w:sz w:val="20"/>
                <w:szCs w:val="20"/>
                <w:lang w:eastAsia="sk-SK"/>
              </w:rPr>
              <w:t>.</w:t>
            </w:r>
            <w:r w:rsidR="00AE614C" w:rsidRPr="00E66327">
              <w:rPr>
                <w:rFonts w:ascii="Times New Roman" w:hAnsi="Times New Roman" w:cs="Times New Roman"/>
                <w:color w:val="000000"/>
                <w:sz w:val="20"/>
                <w:szCs w:val="20"/>
                <w:lang w:eastAsia="sk-SK"/>
              </w:rPr>
              <w:t xml:space="preserve"> </w:t>
            </w:r>
            <w:r w:rsidR="00AE614C" w:rsidRPr="00E66327">
              <w:rPr>
                <w:rFonts w:ascii="Times New Roman" w:hAnsi="Times New Roman" w:cs="Times New Roman"/>
                <w:sz w:val="20"/>
                <w:szCs w:val="20"/>
                <w:lang w:eastAsia="sk-SK"/>
              </w:rPr>
              <w:t>Je potrebný opakovaný monitoring stavu populácie druhu.</w:t>
            </w:r>
          </w:p>
        </w:tc>
      </w:tr>
      <w:tr w:rsidR="005D30FF" w:rsidRPr="0081610B" w:rsidTr="005D30FF">
        <w:trPr>
          <w:trHeight w:val="930"/>
        </w:trPr>
        <w:tc>
          <w:tcPr>
            <w:tcW w:w="1691" w:type="dxa"/>
            <w:tcBorders>
              <w:top w:val="nil"/>
              <w:left w:val="single" w:sz="4" w:space="0" w:color="auto"/>
              <w:bottom w:val="single" w:sz="4" w:space="0" w:color="auto"/>
              <w:right w:val="single" w:sz="4" w:space="0" w:color="auto"/>
            </w:tcBorders>
            <w:vAlign w:val="center"/>
          </w:tcPr>
          <w:p w:rsidR="005D30FF" w:rsidRPr="0081610B" w:rsidRDefault="005D30FF" w:rsidP="00761947">
            <w:pPr>
              <w:spacing w:line="240" w:lineRule="auto"/>
              <w:rPr>
                <w:rFonts w:ascii="Times New Roman" w:hAnsi="Times New Roman" w:cs="Times New Roman"/>
                <w:color w:val="000000"/>
                <w:sz w:val="20"/>
                <w:szCs w:val="20"/>
                <w:lang w:eastAsia="sk-SK"/>
              </w:rPr>
            </w:pPr>
            <w:r w:rsidRPr="0081610B">
              <w:rPr>
                <w:rFonts w:ascii="Times New Roman" w:hAnsi="Times New Roman" w:cs="Times New Roman"/>
                <w:color w:val="000000"/>
                <w:sz w:val="20"/>
                <w:szCs w:val="20"/>
                <w:lang w:eastAsia="sk-SK"/>
              </w:rPr>
              <w:t xml:space="preserve">Rozloha potenciálneho potravného biotopu </w:t>
            </w:r>
          </w:p>
        </w:tc>
        <w:tc>
          <w:tcPr>
            <w:tcW w:w="1275" w:type="dxa"/>
            <w:tcBorders>
              <w:top w:val="nil"/>
              <w:left w:val="nil"/>
              <w:bottom w:val="single" w:sz="4" w:space="0" w:color="auto"/>
              <w:right w:val="single" w:sz="4" w:space="0" w:color="auto"/>
            </w:tcBorders>
            <w:vAlign w:val="center"/>
          </w:tcPr>
          <w:p w:rsidR="005D30FF" w:rsidRPr="0081610B" w:rsidRDefault="005D30FF" w:rsidP="00761947">
            <w:pPr>
              <w:spacing w:line="240" w:lineRule="auto"/>
              <w:rPr>
                <w:rFonts w:ascii="Times New Roman" w:hAnsi="Times New Roman" w:cs="Times New Roman"/>
                <w:color w:val="000000"/>
                <w:sz w:val="20"/>
                <w:szCs w:val="20"/>
                <w:lang w:eastAsia="sk-SK"/>
              </w:rPr>
            </w:pPr>
            <w:r w:rsidRPr="0081610B">
              <w:rPr>
                <w:rFonts w:ascii="Times New Roman" w:hAnsi="Times New Roman" w:cs="Times New Roman"/>
                <w:color w:val="000000"/>
                <w:sz w:val="20"/>
                <w:szCs w:val="20"/>
                <w:lang w:eastAsia="sk-SK"/>
              </w:rPr>
              <w:t>ha</w:t>
            </w:r>
          </w:p>
        </w:tc>
        <w:tc>
          <w:tcPr>
            <w:tcW w:w="1561" w:type="dxa"/>
            <w:tcBorders>
              <w:top w:val="nil"/>
              <w:left w:val="nil"/>
              <w:bottom w:val="single" w:sz="4" w:space="0" w:color="auto"/>
              <w:right w:val="single" w:sz="4" w:space="0" w:color="auto"/>
            </w:tcBorders>
            <w:vAlign w:val="center"/>
          </w:tcPr>
          <w:p w:rsidR="005D30FF" w:rsidRPr="00E66327" w:rsidRDefault="00A81907" w:rsidP="00A81907">
            <w:pPr>
              <w:spacing w:line="240" w:lineRule="auto"/>
              <w:rPr>
                <w:rFonts w:ascii="Times New Roman" w:hAnsi="Times New Roman" w:cs="Times New Roman"/>
                <w:color w:val="000000"/>
                <w:sz w:val="20"/>
                <w:szCs w:val="20"/>
                <w:lang w:eastAsia="sk-SK"/>
              </w:rPr>
            </w:pPr>
            <w:r>
              <w:rPr>
                <w:rFonts w:ascii="Times New Roman" w:hAnsi="Times New Roman" w:cs="Times New Roman"/>
                <w:sz w:val="20"/>
                <w:szCs w:val="20"/>
              </w:rPr>
              <w:t>250</w:t>
            </w:r>
          </w:p>
        </w:tc>
        <w:tc>
          <w:tcPr>
            <w:tcW w:w="5307" w:type="dxa"/>
            <w:tcBorders>
              <w:top w:val="nil"/>
              <w:left w:val="nil"/>
              <w:bottom w:val="single" w:sz="4" w:space="0" w:color="auto"/>
              <w:right w:val="single" w:sz="4" w:space="0" w:color="auto"/>
            </w:tcBorders>
            <w:vAlign w:val="center"/>
          </w:tcPr>
          <w:p w:rsidR="005D30FF" w:rsidRPr="00E66327" w:rsidRDefault="006071C4" w:rsidP="00CE1EC5">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Brehové porasty</w:t>
            </w:r>
            <w:r w:rsidR="005D30FF" w:rsidRPr="00E66327">
              <w:rPr>
                <w:rFonts w:ascii="Times New Roman" w:hAnsi="Times New Roman" w:cs="Times New Roman"/>
                <w:color w:val="000000"/>
                <w:sz w:val="20"/>
                <w:szCs w:val="20"/>
                <w:lang w:eastAsia="sk-SK"/>
              </w:rPr>
              <w:t xml:space="preserve"> v území – poskytujú potravné biotopy a úkrytové biotopy</w:t>
            </w:r>
            <w:r w:rsidR="006A6857">
              <w:rPr>
                <w:rFonts w:ascii="Times New Roman" w:hAnsi="Times New Roman" w:cs="Times New Roman"/>
                <w:color w:val="000000"/>
                <w:sz w:val="20"/>
                <w:szCs w:val="20"/>
                <w:lang w:eastAsia="sk-SK"/>
              </w:rPr>
              <w:t>, biotopy pre presuny druhu</w:t>
            </w:r>
          </w:p>
        </w:tc>
      </w:tr>
    </w:tbl>
    <w:p w:rsidR="005D30FF" w:rsidRPr="0081610B" w:rsidRDefault="005D30FF" w:rsidP="008B186B">
      <w:pPr>
        <w:pStyle w:val="Zkladntext"/>
        <w:widowControl w:val="0"/>
        <w:jc w:val="left"/>
        <w:rPr>
          <w:b w:val="0"/>
        </w:rPr>
      </w:pPr>
    </w:p>
    <w:p w:rsidR="00C62722" w:rsidRPr="0081610B" w:rsidRDefault="00C62722" w:rsidP="00C62722">
      <w:pPr>
        <w:spacing w:line="240" w:lineRule="auto"/>
        <w:rPr>
          <w:rFonts w:ascii="Times New Roman" w:hAnsi="Times New Roman" w:cs="Times New Roman"/>
          <w:color w:val="000000"/>
        </w:rPr>
      </w:pPr>
      <w:r w:rsidRPr="0081610B">
        <w:rPr>
          <w:rFonts w:ascii="Times New Roman" w:hAnsi="Times New Roman" w:cs="Times New Roman"/>
          <w:color w:val="000000"/>
          <w:sz w:val="24"/>
          <w:szCs w:val="24"/>
        </w:rPr>
        <w:t xml:space="preserve">Zlepšenie stavu druhu </w:t>
      </w:r>
      <w:r w:rsidRPr="0081610B">
        <w:rPr>
          <w:rFonts w:ascii="Times New Roman" w:hAnsi="Times New Roman" w:cs="Times New Roman"/>
          <w:b/>
          <w:i/>
          <w:color w:val="000000"/>
          <w:sz w:val="24"/>
          <w:szCs w:val="24"/>
          <w:lang w:eastAsia="sk-SK"/>
        </w:rPr>
        <w:t xml:space="preserve">Myotis myotis </w:t>
      </w:r>
      <w:r w:rsidRPr="0081610B">
        <w:rPr>
          <w:rFonts w:ascii="Times New Roman" w:hAnsi="Times New Roman" w:cs="Times New Roman"/>
          <w:color w:val="000000"/>
          <w:sz w:val="24"/>
          <w:szCs w:val="24"/>
          <w:lang w:eastAsia="sk-SK"/>
        </w:rPr>
        <w:t>za splnenia nasledovných atribútov:</w:t>
      </w:r>
    </w:p>
    <w:tbl>
      <w:tblPr>
        <w:tblW w:w="9289" w:type="dxa"/>
        <w:tblInd w:w="-5" w:type="dxa"/>
        <w:tblCellMar>
          <w:left w:w="70" w:type="dxa"/>
          <w:right w:w="70" w:type="dxa"/>
        </w:tblCellMar>
        <w:tblLook w:val="00A0" w:firstRow="1" w:lastRow="0" w:firstColumn="1" w:lastColumn="0" w:noHBand="0" w:noVBand="0"/>
      </w:tblPr>
      <w:tblGrid>
        <w:gridCol w:w="1918"/>
        <w:gridCol w:w="1418"/>
        <w:gridCol w:w="1275"/>
        <w:gridCol w:w="4678"/>
      </w:tblGrid>
      <w:tr w:rsidR="00C62722" w:rsidRPr="00E66327" w:rsidTr="00761947">
        <w:trPr>
          <w:trHeight w:val="355"/>
        </w:trPr>
        <w:tc>
          <w:tcPr>
            <w:tcW w:w="1918" w:type="dxa"/>
            <w:tcBorders>
              <w:top w:val="single" w:sz="4" w:space="0" w:color="auto"/>
              <w:left w:val="single" w:sz="4" w:space="0" w:color="auto"/>
              <w:bottom w:val="single" w:sz="4" w:space="0" w:color="auto"/>
              <w:right w:val="single" w:sz="4" w:space="0" w:color="auto"/>
            </w:tcBorders>
            <w:vAlign w:val="center"/>
            <w:hideMark/>
          </w:tcPr>
          <w:p w:rsidR="00C62722" w:rsidRPr="00E66327" w:rsidRDefault="00C62722" w:rsidP="00761947">
            <w:pPr>
              <w:spacing w:line="240" w:lineRule="auto"/>
              <w:rPr>
                <w:rFonts w:ascii="Times New Roman" w:hAnsi="Times New Roman" w:cs="Times New Roman"/>
                <w:b/>
                <w:sz w:val="20"/>
                <w:szCs w:val="20"/>
                <w:lang w:eastAsia="sk-SK"/>
              </w:rPr>
            </w:pPr>
            <w:r w:rsidRPr="00E66327">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C62722" w:rsidRPr="00E66327" w:rsidRDefault="00C62722" w:rsidP="00761947">
            <w:pPr>
              <w:spacing w:line="240" w:lineRule="auto"/>
              <w:rPr>
                <w:rFonts w:ascii="Times New Roman" w:hAnsi="Times New Roman" w:cs="Times New Roman"/>
                <w:b/>
                <w:sz w:val="20"/>
                <w:szCs w:val="20"/>
                <w:lang w:eastAsia="sk-SK"/>
              </w:rPr>
            </w:pPr>
            <w:r w:rsidRPr="00E66327">
              <w:rPr>
                <w:rFonts w:ascii="Times New Roman" w:hAnsi="Times New Roman" w:cs="Times New Roman"/>
                <w:b/>
                <w:sz w:val="20"/>
                <w:szCs w:val="20"/>
                <w:lang w:eastAsia="sk-SK"/>
              </w:rPr>
              <w:t>Merateľnosť</w:t>
            </w:r>
          </w:p>
        </w:tc>
        <w:tc>
          <w:tcPr>
            <w:tcW w:w="1275" w:type="dxa"/>
            <w:tcBorders>
              <w:top w:val="single" w:sz="4" w:space="0" w:color="auto"/>
              <w:left w:val="nil"/>
              <w:bottom w:val="single" w:sz="4" w:space="0" w:color="auto"/>
              <w:right w:val="single" w:sz="4" w:space="0" w:color="auto"/>
            </w:tcBorders>
            <w:vAlign w:val="center"/>
            <w:hideMark/>
          </w:tcPr>
          <w:p w:rsidR="00C62722" w:rsidRPr="00E66327" w:rsidRDefault="00C62722" w:rsidP="00761947">
            <w:pPr>
              <w:spacing w:line="240" w:lineRule="auto"/>
              <w:rPr>
                <w:rFonts w:ascii="Times New Roman" w:hAnsi="Times New Roman" w:cs="Times New Roman"/>
                <w:b/>
                <w:sz w:val="20"/>
                <w:szCs w:val="20"/>
                <w:lang w:eastAsia="sk-SK"/>
              </w:rPr>
            </w:pPr>
            <w:r w:rsidRPr="00E66327">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rsidR="00C62722" w:rsidRPr="00E66327" w:rsidRDefault="00C62722" w:rsidP="00761947">
            <w:pPr>
              <w:spacing w:line="240" w:lineRule="auto"/>
              <w:rPr>
                <w:rFonts w:ascii="Times New Roman" w:hAnsi="Times New Roman" w:cs="Times New Roman"/>
                <w:b/>
                <w:sz w:val="20"/>
                <w:szCs w:val="20"/>
                <w:lang w:eastAsia="sk-SK"/>
              </w:rPr>
            </w:pPr>
            <w:r w:rsidRPr="00E66327">
              <w:rPr>
                <w:rFonts w:ascii="Times New Roman" w:hAnsi="Times New Roman" w:cs="Times New Roman"/>
                <w:b/>
                <w:sz w:val="20"/>
                <w:szCs w:val="20"/>
                <w:lang w:eastAsia="sk-SK"/>
              </w:rPr>
              <w:t>Doplnkové informácie</w:t>
            </w:r>
          </w:p>
        </w:tc>
      </w:tr>
      <w:tr w:rsidR="00C62722" w:rsidRPr="00E66327" w:rsidTr="00761947">
        <w:trPr>
          <w:trHeight w:val="274"/>
        </w:trPr>
        <w:tc>
          <w:tcPr>
            <w:tcW w:w="1918" w:type="dxa"/>
            <w:tcBorders>
              <w:top w:val="single" w:sz="4" w:space="0" w:color="auto"/>
              <w:left w:val="single" w:sz="4" w:space="0" w:color="auto"/>
              <w:bottom w:val="single" w:sz="4" w:space="0" w:color="auto"/>
              <w:right w:val="single" w:sz="4" w:space="0" w:color="auto"/>
            </w:tcBorders>
            <w:vAlign w:val="center"/>
            <w:hideMark/>
          </w:tcPr>
          <w:p w:rsidR="00C62722" w:rsidRPr="00E66327" w:rsidRDefault="00C62722" w:rsidP="00761947">
            <w:pPr>
              <w:spacing w:line="240" w:lineRule="auto"/>
              <w:rPr>
                <w:rFonts w:ascii="Times New Roman" w:hAnsi="Times New Roman" w:cs="Times New Roman"/>
                <w:sz w:val="20"/>
                <w:szCs w:val="20"/>
                <w:lang w:eastAsia="sk-SK"/>
              </w:rPr>
            </w:pPr>
            <w:r w:rsidRPr="00E66327">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C62722" w:rsidRPr="00E66327" w:rsidRDefault="00C62722" w:rsidP="00761947">
            <w:pPr>
              <w:spacing w:line="240" w:lineRule="auto"/>
              <w:rPr>
                <w:rFonts w:ascii="Times New Roman" w:hAnsi="Times New Roman" w:cs="Times New Roman"/>
                <w:sz w:val="20"/>
                <w:szCs w:val="20"/>
                <w:lang w:eastAsia="sk-SK"/>
              </w:rPr>
            </w:pPr>
            <w:r w:rsidRPr="00E66327">
              <w:rPr>
                <w:rFonts w:ascii="Times New Roman" w:hAnsi="Times New Roman" w:cs="Times New Roman"/>
                <w:sz w:val="20"/>
                <w:szCs w:val="20"/>
                <w:lang w:eastAsia="sk-SK"/>
              </w:rPr>
              <w:t>počet jedincov</w:t>
            </w:r>
          </w:p>
        </w:tc>
        <w:tc>
          <w:tcPr>
            <w:tcW w:w="1275" w:type="dxa"/>
            <w:tcBorders>
              <w:top w:val="single" w:sz="4" w:space="0" w:color="auto"/>
              <w:left w:val="nil"/>
              <w:bottom w:val="single" w:sz="4" w:space="0" w:color="auto"/>
              <w:right w:val="single" w:sz="4" w:space="0" w:color="auto"/>
            </w:tcBorders>
            <w:vAlign w:val="center"/>
            <w:hideMark/>
          </w:tcPr>
          <w:p w:rsidR="00C62722" w:rsidRPr="00E66327" w:rsidRDefault="00C62722" w:rsidP="00761947">
            <w:pPr>
              <w:spacing w:line="240" w:lineRule="auto"/>
              <w:rPr>
                <w:rFonts w:ascii="Times New Roman" w:hAnsi="Times New Roman" w:cs="Times New Roman"/>
                <w:color w:val="000000"/>
                <w:sz w:val="20"/>
                <w:szCs w:val="20"/>
                <w:lang w:eastAsia="sk-SK"/>
              </w:rPr>
            </w:pPr>
            <w:r w:rsidRPr="00E66327">
              <w:rPr>
                <w:rFonts w:ascii="Times New Roman" w:hAnsi="Times New Roman" w:cs="Times New Roman"/>
                <w:color w:val="000000"/>
                <w:sz w:val="20"/>
                <w:szCs w:val="20"/>
                <w:lang w:eastAsia="sk-SK"/>
              </w:rPr>
              <w:t xml:space="preserve">Min. 50 </w:t>
            </w:r>
          </w:p>
        </w:tc>
        <w:tc>
          <w:tcPr>
            <w:tcW w:w="4678" w:type="dxa"/>
            <w:tcBorders>
              <w:top w:val="single" w:sz="4" w:space="0" w:color="auto"/>
              <w:left w:val="nil"/>
              <w:bottom w:val="single" w:sz="4" w:space="0" w:color="auto"/>
              <w:right w:val="single" w:sz="4" w:space="0" w:color="auto"/>
            </w:tcBorders>
            <w:vAlign w:val="center"/>
            <w:hideMark/>
          </w:tcPr>
          <w:p w:rsidR="00C62722" w:rsidRPr="00E66327" w:rsidRDefault="00C62722" w:rsidP="006071C4">
            <w:pPr>
              <w:spacing w:line="240" w:lineRule="auto"/>
              <w:rPr>
                <w:rFonts w:ascii="Times New Roman" w:hAnsi="Times New Roman" w:cs="Times New Roman"/>
                <w:sz w:val="20"/>
                <w:szCs w:val="20"/>
                <w:lang w:eastAsia="sk-SK"/>
              </w:rPr>
            </w:pPr>
            <w:r w:rsidRPr="00E66327">
              <w:rPr>
                <w:rFonts w:ascii="Times New Roman" w:hAnsi="Times New Roman" w:cs="Times New Roman"/>
                <w:sz w:val="20"/>
                <w:szCs w:val="20"/>
                <w:lang w:eastAsia="sk-SK"/>
              </w:rPr>
              <w:t>Odhaduje sa len náhodný výskyt (zaznamenanie 10 až 50 jedincov v rámci celého ÚEV), je potrebný monitoring stavu populácie druhu a udržanie populácie na úrovni mi</w:t>
            </w:r>
            <w:r w:rsidR="00446F20" w:rsidRPr="00E66327">
              <w:rPr>
                <w:rFonts w:ascii="Times New Roman" w:hAnsi="Times New Roman" w:cs="Times New Roman"/>
                <w:sz w:val="20"/>
                <w:szCs w:val="20"/>
                <w:lang w:eastAsia="sk-SK"/>
              </w:rPr>
              <w:t>n</w:t>
            </w:r>
            <w:r w:rsidRPr="00E66327">
              <w:rPr>
                <w:rFonts w:ascii="Times New Roman" w:hAnsi="Times New Roman" w:cs="Times New Roman"/>
                <w:sz w:val="20"/>
                <w:szCs w:val="20"/>
                <w:lang w:eastAsia="sk-SK"/>
              </w:rPr>
              <w:t>. 50 jedincov.</w:t>
            </w:r>
          </w:p>
        </w:tc>
      </w:tr>
      <w:tr w:rsidR="00C62722" w:rsidRPr="00E66327" w:rsidTr="00C62722">
        <w:trPr>
          <w:trHeight w:val="930"/>
        </w:trPr>
        <w:tc>
          <w:tcPr>
            <w:tcW w:w="1918" w:type="dxa"/>
            <w:tcBorders>
              <w:top w:val="single" w:sz="4" w:space="0" w:color="auto"/>
              <w:left w:val="single" w:sz="4" w:space="0" w:color="auto"/>
              <w:bottom w:val="single" w:sz="4" w:space="0" w:color="auto"/>
              <w:right w:val="single" w:sz="4" w:space="0" w:color="auto"/>
            </w:tcBorders>
            <w:vAlign w:val="center"/>
            <w:hideMark/>
          </w:tcPr>
          <w:p w:rsidR="00C62722" w:rsidRPr="00E66327" w:rsidRDefault="00C62722" w:rsidP="00761947">
            <w:pPr>
              <w:spacing w:line="240" w:lineRule="auto"/>
              <w:rPr>
                <w:rFonts w:ascii="Times New Roman" w:hAnsi="Times New Roman" w:cs="Times New Roman"/>
                <w:sz w:val="20"/>
                <w:szCs w:val="20"/>
                <w:lang w:eastAsia="sk-SK"/>
              </w:rPr>
            </w:pPr>
            <w:r w:rsidRPr="00E66327">
              <w:rPr>
                <w:rFonts w:ascii="Times New Roman" w:hAnsi="Times New Roman" w:cs="Times New Roman"/>
                <w:sz w:val="20"/>
                <w:szCs w:val="20"/>
                <w:lang w:eastAsia="sk-SK"/>
              </w:rPr>
              <w:t>Rozloha potenciálneho potravného (lovného) biotopu</w:t>
            </w:r>
            <w:r w:rsidRPr="00E66327">
              <w:rPr>
                <w:rFonts w:ascii="Times New Roman" w:hAnsi="Times New Roman" w:cs="Times New Roman"/>
                <w:color w:val="FF0000"/>
                <w:sz w:val="20"/>
                <w:szCs w:val="20"/>
                <w:lang w:eastAsia="sk-SK"/>
              </w:rPr>
              <w:t xml:space="preserve"> </w:t>
            </w:r>
          </w:p>
        </w:tc>
        <w:tc>
          <w:tcPr>
            <w:tcW w:w="1418" w:type="dxa"/>
            <w:tcBorders>
              <w:top w:val="single" w:sz="4" w:space="0" w:color="auto"/>
              <w:left w:val="nil"/>
              <w:bottom w:val="single" w:sz="4" w:space="0" w:color="auto"/>
              <w:right w:val="single" w:sz="4" w:space="0" w:color="auto"/>
            </w:tcBorders>
            <w:vAlign w:val="center"/>
            <w:hideMark/>
          </w:tcPr>
          <w:p w:rsidR="00C62722" w:rsidRPr="00E66327" w:rsidRDefault="00C62722" w:rsidP="00761947">
            <w:pPr>
              <w:spacing w:line="240" w:lineRule="auto"/>
              <w:rPr>
                <w:rFonts w:ascii="Times New Roman" w:hAnsi="Times New Roman" w:cs="Times New Roman"/>
                <w:sz w:val="20"/>
                <w:szCs w:val="20"/>
                <w:lang w:eastAsia="sk-SK"/>
              </w:rPr>
            </w:pPr>
            <w:r w:rsidRPr="00E66327">
              <w:rPr>
                <w:rFonts w:ascii="Times New Roman" w:hAnsi="Times New Roman" w:cs="Times New Roman"/>
                <w:sz w:val="20"/>
                <w:szCs w:val="20"/>
                <w:lang w:eastAsia="sk-SK"/>
              </w:rPr>
              <w:t>ha</w:t>
            </w:r>
          </w:p>
        </w:tc>
        <w:tc>
          <w:tcPr>
            <w:tcW w:w="1275" w:type="dxa"/>
            <w:tcBorders>
              <w:top w:val="single" w:sz="4" w:space="0" w:color="auto"/>
              <w:left w:val="nil"/>
              <w:bottom w:val="single" w:sz="4" w:space="0" w:color="auto"/>
              <w:right w:val="single" w:sz="4" w:space="0" w:color="auto"/>
            </w:tcBorders>
            <w:vAlign w:val="center"/>
          </w:tcPr>
          <w:p w:rsidR="00C62722" w:rsidRPr="00E66327" w:rsidRDefault="00A81907" w:rsidP="00A81907">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250</w:t>
            </w:r>
          </w:p>
        </w:tc>
        <w:tc>
          <w:tcPr>
            <w:tcW w:w="4678" w:type="dxa"/>
            <w:tcBorders>
              <w:top w:val="single" w:sz="4" w:space="0" w:color="auto"/>
              <w:left w:val="nil"/>
              <w:bottom w:val="single" w:sz="4" w:space="0" w:color="auto"/>
              <w:right w:val="single" w:sz="4" w:space="0" w:color="auto"/>
            </w:tcBorders>
            <w:vAlign w:val="center"/>
            <w:hideMark/>
          </w:tcPr>
          <w:p w:rsidR="00C62722" w:rsidRPr="00E66327" w:rsidRDefault="00C62722" w:rsidP="00037A11">
            <w:pPr>
              <w:spacing w:line="240" w:lineRule="auto"/>
              <w:rPr>
                <w:rFonts w:ascii="Times New Roman" w:hAnsi="Times New Roman" w:cs="Times New Roman"/>
                <w:sz w:val="20"/>
                <w:szCs w:val="20"/>
                <w:lang w:eastAsia="sk-SK"/>
              </w:rPr>
            </w:pPr>
            <w:r w:rsidRPr="00E66327">
              <w:rPr>
                <w:rFonts w:ascii="Times New Roman" w:hAnsi="Times New Roman" w:cs="Times New Roman"/>
                <w:sz w:val="20"/>
                <w:szCs w:val="20"/>
                <w:lang w:eastAsia="sk-SK"/>
              </w:rPr>
              <w:t>Brehové porasty v území – poskytujú potravné biotopy a úkrytové biotopy.</w:t>
            </w:r>
          </w:p>
        </w:tc>
      </w:tr>
    </w:tbl>
    <w:p w:rsidR="00C62722" w:rsidRPr="0081610B" w:rsidRDefault="00C62722" w:rsidP="00C62722">
      <w:pPr>
        <w:pStyle w:val="Zkladntext"/>
        <w:widowControl w:val="0"/>
        <w:spacing w:after="120"/>
        <w:jc w:val="left"/>
        <w:rPr>
          <w:b w:val="0"/>
        </w:rPr>
      </w:pPr>
    </w:p>
    <w:p w:rsidR="009A08DF" w:rsidRPr="0081610B" w:rsidRDefault="009A08DF" w:rsidP="009A08DF">
      <w:pPr>
        <w:spacing w:line="240" w:lineRule="auto"/>
        <w:rPr>
          <w:rFonts w:ascii="Times New Roman" w:hAnsi="Times New Roman" w:cs="Times New Roman"/>
          <w:color w:val="000000"/>
          <w:sz w:val="24"/>
          <w:szCs w:val="24"/>
          <w:lang w:eastAsia="sk-SK"/>
        </w:rPr>
      </w:pPr>
      <w:r w:rsidRPr="0081610B">
        <w:rPr>
          <w:rFonts w:ascii="Times New Roman" w:hAnsi="Times New Roman" w:cs="Times New Roman"/>
          <w:color w:val="000000"/>
          <w:sz w:val="24"/>
          <w:szCs w:val="24"/>
        </w:rPr>
        <w:t xml:space="preserve">Zlepšenie stavu druhu </w:t>
      </w:r>
      <w:r w:rsidRPr="0081610B">
        <w:rPr>
          <w:rFonts w:ascii="Times New Roman" w:hAnsi="Times New Roman" w:cs="Times New Roman"/>
          <w:b/>
          <w:i/>
          <w:color w:val="000000"/>
          <w:sz w:val="24"/>
          <w:szCs w:val="24"/>
          <w:lang w:eastAsia="sk-SK"/>
        </w:rPr>
        <w:t>Myotis</w:t>
      </w:r>
      <w:r w:rsidR="006071C4">
        <w:rPr>
          <w:rFonts w:ascii="Times New Roman" w:hAnsi="Times New Roman" w:cs="Times New Roman"/>
          <w:b/>
          <w:i/>
          <w:color w:val="000000"/>
          <w:sz w:val="24"/>
          <w:szCs w:val="24"/>
          <w:lang w:eastAsia="sk-SK"/>
        </w:rPr>
        <w:t xml:space="preserve"> emarginatus </w:t>
      </w:r>
      <w:r w:rsidRPr="0081610B">
        <w:rPr>
          <w:rFonts w:ascii="Times New Roman" w:hAnsi="Times New Roman" w:cs="Times New Roman"/>
          <w:color w:val="000000"/>
          <w:sz w:val="24"/>
          <w:szCs w:val="24"/>
          <w:lang w:eastAsia="sk-SK"/>
        </w:rPr>
        <w:t>za splnenia nasledovných atribútov:</w:t>
      </w:r>
    </w:p>
    <w:tbl>
      <w:tblPr>
        <w:tblW w:w="9289" w:type="dxa"/>
        <w:tblInd w:w="-5" w:type="dxa"/>
        <w:tblCellMar>
          <w:left w:w="70" w:type="dxa"/>
          <w:right w:w="70" w:type="dxa"/>
        </w:tblCellMar>
        <w:tblLook w:val="00A0" w:firstRow="1" w:lastRow="0" w:firstColumn="1" w:lastColumn="0" w:noHBand="0" w:noVBand="0"/>
      </w:tblPr>
      <w:tblGrid>
        <w:gridCol w:w="1918"/>
        <w:gridCol w:w="1418"/>
        <w:gridCol w:w="1275"/>
        <w:gridCol w:w="4678"/>
      </w:tblGrid>
      <w:tr w:rsidR="009A08DF" w:rsidRPr="00E66327" w:rsidTr="009A08DF">
        <w:trPr>
          <w:trHeight w:val="355"/>
        </w:trPr>
        <w:tc>
          <w:tcPr>
            <w:tcW w:w="1918" w:type="dxa"/>
            <w:tcBorders>
              <w:top w:val="single" w:sz="4" w:space="0" w:color="auto"/>
              <w:left w:val="single" w:sz="4" w:space="0" w:color="auto"/>
              <w:bottom w:val="single" w:sz="4" w:space="0" w:color="auto"/>
              <w:right w:val="single" w:sz="4" w:space="0" w:color="auto"/>
            </w:tcBorders>
            <w:vAlign w:val="center"/>
            <w:hideMark/>
          </w:tcPr>
          <w:p w:rsidR="009A08DF" w:rsidRPr="00E66327" w:rsidRDefault="009A08DF" w:rsidP="00761947">
            <w:pPr>
              <w:spacing w:line="240" w:lineRule="auto"/>
              <w:rPr>
                <w:rFonts w:ascii="Times New Roman" w:hAnsi="Times New Roman" w:cs="Times New Roman"/>
                <w:b/>
                <w:sz w:val="20"/>
                <w:szCs w:val="20"/>
                <w:lang w:eastAsia="sk-SK"/>
              </w:rPr>
            </w:pPr>
            <w:r w:rsidRPr="00E66327">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9A08DF" w:rsidRPr="00E66327" w:rsidRDefault="009A08DF" w:rsidP="00761947">
            <w:pPr>
              <w:spacing w:line="240" w:lineRule="auto"/>
              <w:rPr>
                <w:rFonts w:ascii="Times New Roman" w:hAnsi="Times New Roman" w:cs="Times New Roman"/>
                <w:b/>
                <w:sz w:val="20"/>
                <w:szCs w:val="20"/>
                <w:lang w:eastAsia="sk-SK"/>
              </w:rPr>
            </w:pPr>
            <w:r w:rsidRPr="00E66327">
              <w:rPr>
                <w:rFonts w:ascii="Times New Roman" w:hAnsi="Times New Roman" w:cs="Times New Roman"/>
                <w:b/>
                <w:sz w:val="20"/>
                <w:szCs w:val="20"/>
                <w:lang w:eastAsia="sk-SK"/>
              </w:rPr>
              <w:t>Merateľnosť</w:t>
            </w:r>
          </w:p>
        </w:tc>
        <w:tc>
          <w:tcPr>
            <w:tcW w:w="1275" w:type="dxa"/>
            <w:tcBorders>
              <w:top w:val="single" w:sz="4" w:space="0" w:color="auto"/>
              <w:left w:val="nil"/>
              <w:bottom w:val="single" w:sz="4" w:space="0" w:color="auto"/>
              <w:right w:val="single" w:sz="4" w:space="0" w:color="auto"/>
            </w:tcBorders>
            <w:vAlign w:val="center"/>
            <w:hideMark/>
          </w:tcPr>
          <w:p w:rsidR="009A08DF" w:rsidRPr="00E66327" w:rsidRDefault="009A08DF" w:rsidP="00761947">
            <w:pPr>
              <w:spacing w:line="240" w:lineRule="auto"/>
              <w:rPr>
                <w:rFonts w:ascii="Times New Roman" w:hAnsi="Times New Roman" w:cs="Times New Roman"/>
                <w:b/>
                <w:sz w:val="20"/>
                <w:szCs w:val="20"/>
                <w:lang w:eastAsia="sk-SK"/>
              </w:rPr>
            </w:pPr>
            <w:r w:rsidRPr="00E66327">
              <w:rPr>
                <w:rFonts w:ascii="Times New Roman" w:hAnsi="Times New Roman" w:cs="Times New Roman"/>
                <w:b/>
                <w:sz w:val="20"/>
                <w:szCs w:val="20"/>
                <w:lang w:eastAsia="sk-SK"/>
              </w:rPr>
              <w:t>Cieľová hodnota</w:t>
            </w:r>
          </w:p>
        </w:tc>
        <w:tc>
          <w:tcPr>
            <w:tcW w:w="4678" w:type="dxa"/>
            <w:tcBorders>
              <w:top w:val="single" w:sz="4" w:space="0" w:color="auto"/>
              <w:left w:val="nil"/>
              <w:bottom w:val="single" w:sz="4" w:space="0" w:color="auto"/>
              <w:right w:val="single" w:sz="4" w:space="0" w:color="auto"/>
            </w:tcBorders>
            <w:vAlign w:val="center"/>
            <w:hideMark/>
          </w:tcPr>
          <w:p w:rsidR="009A08DF" w:rsidRPr="00E66327" w:rsidRDefault="009A08DF" w:rsidP="00761947">
            <w:pPr>
              <w:spacing w:line="240" w:lineRule="auto"/>
              <w:rPr>
                <w:rFonts w:ascii="Times New Roman" w:hAnsi="Times New Roman" w:cs="Times New Roman"/>
                <w:b/>
                <w:sz w:val="20"/>
                <w:szCs w:val="20"/>
                <w:lang w:eastAsia="sk-SK"/>
              </w:rPr>
            </w:pPr>
            <w:r w:rsidRPr="00E66327">
              <w:rPr>
                <w:rFonts w:ascii="Times New Roman" w:hAnsi="Times New Roman" w:cs="Times New Roman"/>
                <w:b/>
                <w:sz w:val="20"/>
                <w:szCs w:val="20"/>
                <w:lang w:eastAsia="sk-SK"/>
              </w:rPr>
              <w:t>Doplnkové informácie</w:t>
            </w:r>
          </w:p>
        </w:tc>
      </w:tr>
      <w:tr w:rsidR="009A08DF" w:rsidRPr="00E66327" w:rsidTr="009A08DF">
        <w:trPr>
          <w:trHeight w:val="355"/>
        </w:trPr>
        <w:tc>
          <w:tcPr>
            <w:tcW w:w="1918" w:type="dxa"/>
            <w:tcBorders>
              <w:top w:val="single" w:sz="4" w:space="0" w:color="auto"/>
              <w:left w:val="single" w:sz="4" w:space="0" w:color="auto"/>
              <w:bottom w:val="single" w:sz="4" w:space="0" w:color="auto"/>
              <w:right w:val="single" w:sz="4" w:space="0" w:color="auto"/>
            </w:tcBorders>
            <w:vAlign w:val="center"/>
            <w:hideMark/>
          </w:tcPr>
          <w:p w:rsidR="009A08DF" w:rsidRPr="00E66327" w:rsidRDefault="009A08DF" w:rsidP="009A08DF">
            <w:pPr>
              <w:spacing w:line="240" w:lineRule="auto"/>
              <w:rPr>
                <w:rFonts w:ascii="Times New Roman" w:hAnsi="Times New Roman" w:cs="Times New Roman"/>
                <w:sz w:val="20"/>
                <w:szCs w:val="20"/>
                <w:lang w:eastAsia="sk-SK"/>
              </w:rPr>
            </w:pPr>
            <w:r w:rsidRPr="00E66327">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9A08DF" w:rsidRPr="00E66327" w:rsidRDefault="009A08DF" w:rsidP="009A08DF">
            <w:pPr>
              <w:spacing w:line="240" w:lineRule="auto"/>
              <w:rPr>
                <w:rFonts w:ascii="Times New Roman" w:hAnsi="Times New Roman" w:cs="Times New Roman"/>
                <w:sz w:val="20"/>
                <w:szCs w:val="20"/>
                <w:lang w:eastAsia="sk-SK"/>
              </w:rPr>
            </w:pPr>
            <w:r w:rsidRPr="00E66327">
              <w:rPr>
                <w:rFonts w:ascii="Times New Roman" w:hAnsi="Times New Roman" w:cs="Times New Roman"/>
                <w:sz w:val="20"/>
                <w:szCs w:val="20"/>
                <w:lang w:eastAsia="sk-SK"/>
              </w:rPr>
              <w:t>počet jedincov</w:t>
            </w:r>
          </w:p>
        </w:tc>
        <w:tc>
          <w:tcPr>
            <w:tcW w:w="1275" w:type="dxa"/>
            <w:tcBorders>
              <w:top w:val="single" w:sz="4" w:space="0" w:color="auto"/>
              <w:left w:val="nil"/>
              <w:bottom w:val="single" w:sz="4" w:space="0" w:color="auto"/>
              <w:right w:val="single" w:sz="4" w:space="0" w:color="auto"/>
            </w:tcBorders>
            <w:vAlign w:val="center"/>
            <w:hideMark/>
          </w:tcPr>
          <w:p w:rsidR="009A08DF" w:rsidRPr="00E66327" w:rsidRDefault="006071C4" w:rsidP="009A08D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Min. 5</w:t>
            </w:r>
          </w:p>
        </w:tc>
        <w:tc>
          <w:tcPr>
            <w:tcW w:w="4678" w:type="dxa"/>
            <w:tcBorders>
              <w:top w:val="single" w:sz="4" w:space="0" w:color="auto"/>
              <w:left w:val="nil"/>
              <w:bottom w:val="single" w:sz="4" w:space="0" w:color="auto"/>
              <w:right w:val="single" w:sz="4" w:space="0" w:color="auto"/>
            </w:tcBorders>
            <w:vAlign w:val="center"/>
            <w:hideMark/>
          </w:tcPr>
          <w:p w:rsidR="009A08DF" w:rsidRPr="00E66327" w:rsidRDefault="009A08DF" w:rsidP="006071C4">
            <w:pPr>
              <w:spacing w:line="240" w:lineRule="auto"/>
              <w:rPr>
                <w:rFonts w:ascii="Times New Roman" w:hAnsi="Times New Roman" w:cs="Times New Roman"/>
                <w:sz w:val="20"/>
                <w:szCs w:val="20"/>
                <w:lang w:eastAsia="sk-SK"/>
              </w:rPr>
            </w:pPr>
            <w:r w:rsidRPr="00E66327">
              <w:rPr>
                <w:rFonts w:ascii="Times New Roman" w:hAnsi="Times New Roman" w:cs="Times New Roman"/>
                <w:sz w:val="20"/>
                <w:szCs w:val="20"/>
                <w:lang w:eastAsia="sk-SK"/>
              </w:rPr>
              <w:t xml:space="preserve">Odhaduje sa len náhodný výskyt (zaznamenanie do </w:t>
            </w:r>
            <w:r w:rsidR="006071C4">
              <w:rPr>
                <w:rFonts w:ascii="Times New Roman" w:hAnsi="Times New Roman" w:cs="Times New Roman"/>
                <w:sz w:val="20"/>
                <w:szCs w:val="20"/>
                <w:lang w:eastAsia="sk-SK"/>
              </w:rPr>
              <w:t>5</w:t>
            </w:r>
            <w:r w:rsidRPr="00E66327">
              <w:rPr>
                <w:rFonts w:ascii="Times New Roman" w:hAnsi="Times New Roman" w:cs="Times New Roman"/>
                <w:sz w:val="20"/>
                <w:szCs w:val="20"/>
                <w:lang w:eastAsia="sk-SK"/>
              </w:rPr>
              <w:t xml:space="preserve"> jedincov v rámci celého ÚEV), je potrebný monitoring stavu populácie druhu a udržanie populácie na úrovni mi</w:t>
            </w:r>
            <w:r w:rsidR="006071C4">
              <w:rPr>
                <w:rFonts w:ascii="Times New Roman" w:hAnsi="Times New Roman" w:cs="Times New Roman"/>
                <w:sz w:val="20"/>
                <w:szCs w:val="20"/>
                <w:lang w:eastAsia="sk-SK"/>
              </w:rPr>
              <w:t>n. 5</w:t>
            </w:r>
            <w:r w:rsidRPr="00E66327">
              <w:rPr>
                <w:rFonts w:ascii="Times New Roman" w:hAnsi="Times New Roman" w:cs="Times New Roman"/>
                <w:sz w:val="20"/>
                <w:szCs w:val="20"/>
                <w:lang w:eastAsia="sk-SK"/>
              </w:rPr>
              <w:t xml:space="preserve"> jedincov.</w:t>
            </w:r>
          </w:p>
        </w:tc>
      </w:tr>
      <w:tr w:rsidR="009A08DF" w:rsidRPr="00E66327" w:rsidTr="009A08DF">
        <w:trPr>
          <w:trHeight w:val="355"/>
        </w:trPr>
        <w:tc>
          <w:tcPr>
            <w:tcW w:w="1918" w:type="dxa"/>
            <w:tcBorders>
              <w:top w:val="single" w:sz="4" w:space="0" w:color="auto"/>
              <w:left w:val="single" w:sz="4" w:space="0" w:color="auto"/>
              <w:bottom w:val="single" w:sz="4" w:space="0" w:color="auto"/>
              <w:right w:val="single" w:sz="4" w:space="0" w:color="auto"/>
            </w:tcBorders>
            <w:vAlign w:val="center"/>
            <w:hideMark/>
          </w:tcPr>
          <w:p w:rsidR="009A08DF" w:rsidRPr="00E66327" w:rsidRDefault="009A08DF" w:rsidP="009A08DF">
            <w:pPr>
              <w:spacing w:line="240" w:lineRule="auto"/>
              <w:rPr>
                <w:rFonts w:ascii="Times New Roman" w:hAnsi="Times New Roman" w:cs="Times New Roman"/>
                <w:sz w:val="20"/>
                <w:szCs w:val="20"/>
                <w:lang w:eastAsia="sk-SK"/>
              </w:rPr>
            </w:pPr>
            <w:r w:rsidRPr="00E66327">
              <w:rPr>
                <w:rFonts w:ascii="Times New Roman" w:hAnsi="Times New Roman" w:cs="Times New Roman"/>
                <w:sz w:val="20"/>
                <w:szCs w:val="20"/>
                <w:lang w:eastAsia="sk-SK"/>
              </w:rPr>
              <w:t xml:space="preserve">Rozloha potenciálneho potravného biotopu </w:t>
            </w:r>
          </w:p>
        </w:tc>
        <w:tc>
          <w:tcPr>
            <w:tcW w:w="1418" w:type="dxa"/>
            <w:tcBorders>
              <w:top w:val="single" w:sz="4" w:space="0" w:color="auto"/>
              <w:left w:val="nil"/>
              <w:bottom w:val="single" w:sz="4" w:space="0" w:color="auto"/>
              <w:right w:val="single" w:sz="4" w:space="0" w:color="auto"/>
            </w:tcBorders>
            <w:vAlign w:val="center"/>
            <w:hideMark/>
          </w:tcPr>
          <w:p w:rsidR="009A08DF" w:rsidRPr="00E66327" w:rsidRDefault="009A08DF" w:rsidP="009A08DF">
            <w:pPr>
              <w:spacing w:line="240" w:lineRule="auto"/>
              <w:rPr>
                <w:rFonts w:ascii="Times New Roman" w:hAnsi="Times New Roman" w:cs="Times New Roman"/>
                <w:sz w:val="20"/>
                <w:szCs w:val="20"/>
                <w:lang w:eastAsia="sk-SK"/>
              </w:rPr>
            </w:pPr>
            <w:r w:rsidRPr="00E66327">
              <w:rPr>
                <w:rFonts w:ascii="Times New Roman" w:hAnsi="Times New Roman" w:cs="Times New Roman"/>
                <w:sz w:val="20"/>
                <w:szCs w:val="20"/>
                <w:lang w:eastAsia="sk-SK"/>
              </w:rPr>
              <w:t>ha</w:t>
            </w:r>
          </w:p>
        </w:tc>
        <w:tc>
          <w:tcPr>
            <w:tcW w:w="1275" w:type="dxa"/>
            <w:tcBorders>
              <w:top w:val="single" w:sz="4" w:space="0" w:color="auto"/>
              <w:left w:val="nil"/>
              <w:bottom w:val="single" w:sz="4" w:space="0" w:color="auto"/>
              <w:right w:val="single" w:sz="4" w:space="0" w:color="auto"/>
            </w:tcBorders>
            <w:vAlign w:val="center"/>
            <w:hideMark/>
          </w:tcPr>
          <w:p w:rsidR="009A08DF" w:rsidRPr="00E66327" w:rsidRDefault="00A81907" w:rsidP="009A08DF">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200</w:t>
            </w:r>
          </w:p>
        </w:tc>
        <w:tc>
          <w:tcPr>
            <w:tcW w:w="4678" w:type="dxa"/>
            <w:tcBorders>
              <w:top w:val="single" w:sz="4" w:space="0" w:color="auto"/>
              <w:left w:val="nil"/>
              <w:bottom w:val="single" w:sz="4" w:space="0" w:color="auto"/>
              <w:right w:val="single" w:sz="4" w:space="0" w:color="auto"/>
            </w:tcBorders>
            <w:vAlign w:val="center"/>
            <w:hideMark/>
          </w:tcPr>
          <w:p w:rsidR="009A08DF" w:rsidRPr="00E66327" w:rsidRDefault="009A08DF" w:rsidP="004217EB">
            <w:pPr>
              <w:spacing w:line="240" w:lineRule="auto"/>
              <w:rPr>
                <w:rFonts w:ascii="Times New Roman" w:hAnsi="Times New Roman" w:cs="Times New Roman"/>
                <w:sz w:val="20"/>
                <w:szCs w:val="20"/>
                <w:lang w:eastAsia="sk-SK"/>
              </w:rPr>
            </w:pPr>
            <w:r w:rsidRPr="00E66327">
              <w:rPr>
                <w:rFonts w:ascii="Times New Roman" w:hAnsi="Times New Roman" w:cs="Times New Roman"/>
                <w:sz w:val="20"/>
                <w:szCs w:val="20"/>
                <w:lang w:eastAsia="sk-SK"/>
              </w:rPr>
              <w:t>Brehové porasty v území – poskytujú potravné biotopy a úkrytové biotopy</w:t>
            </w:r>
            <w:r w:rsidR="004217EB">
              <w:rPr>
                <w:rFonts w:ascii="Times New Roman" w:hAnsi="Times New Roman" w:cs="Times New Roman"/>
                <w:sz w:val="20"/>
                <w:szCs w:val="20"/>
                <w:lang w:eastAsia="sk-SK"/>
              </w:rPr>
              <w:t xml:space="preserve">, </w:t>
            </w:r>
            <w:r w:rsidR="004217EB">
              <w:rPr>
                <w:rFonts w:ascii="Times New Roman" w:hAnsi="Times New Roman" w:cs="Times New Roman"/>
                <w:color w:val="000000"/>
                <w:sz w:val="20"/>
                <w:szCs w:val="20"/>
                <w:lang w:eastAsia="sk-SK"/>
              </w:rPr>
              <w:t>biotopy pre presuny druhu</w:t>
            </w:r>
            <w:r w:rsidRPr="00E66327">
              <w:rPr>
                <w:rFonts w:ascii="Times New Roman" w:hAnsi="Times New Roman" w:cs="Times New Roman"/>
                <w:sz w:val="20"/>
                <w:szCs w:val="20"/>
                <w:lang w:eastAsia="sk-SK"/>
              </w:rPr>
              <w:t>.</w:t>
            </w:r>
          </w:p>
        </w:tc>
      </w:tr>
    </w:tbl>
    <w:p w:rsidR="009A08DF" w:rsidRPr="0081610B" w:rsidRDefault="009A08DF" w:rsidP="00C62722">
      <w:pPr>
        <w:pStyle w:val="Zkladntext"/>
        <w:widowControl w:val="0"/>
        <w:spacing w:after="120"/>
        <w:jc w:val="left"/>
        <w:rPr>
          <w:b w:val="0"/>
        </w:rPr>
      </w:pPr>
    </w:p>
    <w:p w:rsidR="00DA0408" w:rsidRPr="0081610B" w:rsidRDefault="00DB0B5E" w:rsidP="008B186B">
      <w:pPr>
        <w:pStyle w:val="Zkladntext"/>
        <w:widowControl w:val="0"/>
        <w:jc w:val="left"/>
        <w:rPr>
          <w:b w:val="0"/>
        </w:rPr>
      </w:pPr>
      <w:r w:rsidRPr="0081610B">
        <w:rPr>
          <w:b w:val="0"/>
        </w:rPr>
        <w:t xml:space="preserve">Zlepšenie stavu druhu </w:t>
      </w:r>
      <w:r w:rsidRPr="0081610B">
        <w:rPr>
          <w:i/>
        </w:rPr>
        <w:t>Lutra lutra</w:t>
      </w:r>
      <w:r w:rsidRPr="0081610B">
        <w:rPr>
          <w:b w:val="0"/>
          <w:i/>
        </w:rPr>
        <w:t xml:space="preserve"> </w:t>
      </w:r>
      <w:r w:rsidRPr="0081610B">
        <w:rPr>
          <w:b w:val="0"/>
          <w:bCs w:val="0"/>
          <w:shd w:val="clear" w:color="auto" w:fill="FFFFFF"/>
        </w:rPr>
        <w:t>za splnenia nasledovných atribútov</w:t>
      </w:r>
      <w:r w:rsidR="000420B7" w:rsidRPr="0081610B">
        <w:rPr>
          <w:b w:val="0"/>
          <w:bCs w:val="0"/>
          <w:shd w:val="clear" w:color="auto" w:fill="FFFFFF"/>
        </w:rPr>
        <w:t>:</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3"/>
        <w:gridCol w:w="1418"/>
        <w:gridCol w:w="1701"/>
        <w:gridCol w:w="4252"/>
      </w:tblGrid>
      <w:tr w:rsidR="00DB0B5E" w:rsidRPr="0081610B" w:rsidTr="00E66327">
        <w:tc>
          <w:tcPr>
            <w:tcW w:w="1843" w:type="dxa"/>
            <w:tcMar>
              <w:top w:w="100" w:type="dxa"/>
              <w:left w:w="100" w:type="dxa"/>
              <w:bottom w:w="100" w:type="dxa"/>
              <w:right w:w="100" w:type="dxa"/>
            </w:tcMar>
            <w:hideMark/>
          </w:tcPr>
          <w:p w:rsidR="00DA0408" w:rsidRPr="0081610B" w:rsidRDefault="003725FB"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Parameter</w:t>
            </w:r>
          </w:p>
        </w:tc>
        <w:tc>
          <w:tcPr>
            <w:tcW w:w="1418" w:type="dxa"/>
            <w:tcMar>
              <w:top w:w="100" w:type="dxa"/>
              <w:left w:w="100" w:type="dxa"/>
              <w:bottom w:w="100" w:type="dxa"/>
              <w:right w:w="100" w:type="dxa"/>
            </w:tcMar>
            <w:hideMark/>
          </w:tcPr>
          <w:p w:rsidR="00DA0408" w:rsidRPr="0081610B" w:rsidRDefault="003725FB"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 xml:space="preserve">Merateľnosť </w:t>
            </w:r>
          </w:p>
        </w:tc>
        <w:tc>
          <w:tcPr>
            <w:tcW w:w="1701" w:type="dxa"/>
            <w:tcMar>
              <w:top w:w="100" w:type="dxa"/>
              <w:left w:w="100" w:type="dxa"/>
              <w:bottom w:w="100" w:type="dxa"/>
              <w:right w:w="100" w:type="dxa"/>
            </w:tcMar>
            <w:hideMark/>
          </w:tcPr>
          <w:p w:rsidR="00DA0408" w:rsidRPr="0081610B" w:rsidRDefault="003725FB"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Cieľová hodnota</w:t>
            </w:r>
          </w:p>
        </w:tc>
        <w:tc>
          <w:tcPr>
            <w:tcW w:w="4252" w:type="dxa"/>
            <w:tcMar>
              <w:top w:w="100" w:type="dxa"/>
              <w:left w:w="100" w:type="dxa"/>
              <w:bottom w:w="100" w:type="dxa"/>
              <w:right w:w="100" w:type="dxa"/>
            </w:tcMar>
            <w:hideMark/>
          </w:tcPr>
          <w:p w:rsidR="00DA0408" w:rsidRPr="0081610B" w:rsidRDefault="00787C53"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sz w:val="18"/>
                <w:szCs w:val="18"/>
              </w:rPr>
              <w:t>Doplnkové informácie</w:t>
            </w:r>
          </w:p>
        </w:tc>
      </w:tr>
      <w:tr w:rsidR="00DB0B5E" w:rsidRPr="0081610B" w:rsidTr="00E66327">
        <w:trPr>
          <w:trHeight w:val="667"/>
        </w:trPr>
        <w:tc>
          <w:tcPr>
            <w:tcW w:w="1843" w:type="dxa"/>
            <w:tcMar>
              <w:top w:w="100" w:type="dxa"/>
              <w:left w:w="100" w:type="dxa"/>
              <w:bottom w:w="100" w:type="dxa"/>
              <w:right w:w="100" w:type="dxa"/>
            </w:tcMar>
            <w:vAlign w:val="center"/>
            <w:hideMark/>
          </w:tcPr>
          <w:p w:rsidR="00DA0408" w:rsidRPr="0081610B" w:rsidRDefault="00DB0B5E" w:rsidP="00FA2AE7">
            <w:pPr>
              <w:rPr>
                <w:rFonts w:ascii="Times New Roman" w:hAnsi="Times New Roman" w:cs="Times New Roman"/>
                <w:sz w:val="18"/>
                <w:szCs w:val="18"/>
              </w:rPr>
            </w:pPr>
            <w:r w:rsidRPr="0081610B">
              <w:rPr>
                <w:rFonts w:ascii="Times New Roman" w:hAnsi="Times New Roman" w:cs="Times New Roman"/>
                <w:sz w:val="18"/>
                <w:szCs w:val="18"/>
              </w:rPr>
              <w:t xml:space="preserve">Kvalita populácie </w:t>
            </w:r>
          </w:p>
        </w:tc>
        <w:tc>
          <w:tcPr>
            <w:tcW w:w="1418" w:type="dxa"/>
            <w:tcMar>
              <w:top w:w="100" w:type="dxa"/>
              <w:left w:w="100" w:type="dxa"/>
              <w:bottom w:w="100" w:type="dxa"/>
              <w:right w:w="100" w:type="dxa"/>
            </w:tcMar>
            <w:vAlign w:val="center"/>
            <w:hideMark/>
          </w:tcPr>
          <w:p w:rsidR="00DA0408" w:rsidRPr="0081610B" w:rsidRDefault="00DB0B5E" w:rsidP="00FA2AE7">
            <w:pPr>
              <w:widowControl w:val="0"/>
              <w:spacing w:line="240" w:lineRule="auto"/>
              <w:rPr>
                <w:rFonts w:ascii="Times New Roman" w:hAnsi="Times New Roman" w:cs="Times New Roman"/>
                <w:sz w:val="18"/>
                <w:szCs w:val="18"/>
              </w:rPr>
            </w:pPr>
            <w:r w:rsidRPr="0081610B">
              <w:rPr>
                <w:rFonts w:ascii="Times New Roman" w:hAnsi="Times New Roman" w:cs="Times New Roman"/>
                <w:sz w:val="18"/>
                <w:szCs w:val="18"/>
              </w:rPr>
              <w:t>Počet jedincov (cez evidenciu pobytových znakov)</w:t>
            </w:r>
          </w:p>
        </w:tc>
        <w:tc>
          <w:tcPr>
            <w:tcW w:w="1701" w:type="dxa"/>
            <w:tcMar>
              <w:top w:w="100" w:type="dxa"/>
              <w:left w:w="100" w:type="dxa"/>
              <w:bottom w:w="100" w:type="dxa"/>
              <w:right w:w="100" w:type="dxa"/>
            </w:tcMar>
            <w:vAlign w:val="center"/>
            <w:hideMark/>
          </w:tcPr>
          <w:p w:rsidR="00DA0408" w:rsidRPr="0081610B" w:rsidRDefault="00886D19" w:rsidP="00FA2AE7">
            <w:pPr>
              <w:widowControl w:val="0"/>
              <w:spacing w:line="240" w:lineRule="auto"/>
              <w:rPr>
                <w:rFonts w:ascii="Times New Roman" w:hAnsi="Times New Roman" w:cs="Times New Roman"/>
                <w:sz w:val="18"/>
                <w:szCs w:val="18"/>
              </w:rPr>
            </w:pPr>
            <w:r>
              <w:rPr>
                <w:rFonts w:ascii="Times New Roman" w:hAnsi="Times New Roman" w:cs="Times New Roman"/>
                <w:sz w:val="18"/>
                <w:szCs w:val="18"/>
              </w:rPr>
              <w:t>Viac ako 2</w:t>
            </w:r>
            <w:r w:rsidR="00DB0B5E" w:rsidRPr="0081610B">
              <w:rPr>
                <w:rFonts w:ascii="Times New Roman" w:hAnsi="Times New Roman" w:cs="Times New Roman"/>
                <w:sz w:val="18"/>
                <w:szCs w:val="18"/>
              </w:rPr>
              <w:t xml:space="preserve"> zaznamenaných pobytových znakov na </w:t>
            </w:r>
            <w:r w:rsidR="00D4167A" w:rsidRPr="0081610B">
              <w:rPr>
                <w:rFonts w:ascii="Times New Roman" w:hAnsi="Times New Roman" w:cs="Times New Roman"/>
                <w:sz w:val="18"/>
                <w:szCs w:val="18"/>
              </w:rPr>
              <w:t xml:space="preserve">1 km </w:t>
            </w:r>
            <w:r w:rsidR="00DB0B5E" w:rsidRPr="0081610B">
              <w:rPr>
                <w:rFonts w:ascii="Times New Roman" w:hAnsi="Times New Roman" w:cs="Times New Roman"/>
                <w:sz w:val="18"/>
                <w:szCs w:val="18"/>
              </w:rPr>
              <w:t>úseku toku</w:t>
            </w:r>
          </w:p>
        </w:tc>
        <w:tc>
          <w:tcPr>
            <w:tcW w:w="4252" w:type="dxa"/>
            <w:tcMar>
              <w:top w:w="100" w:type="dxa"/>
              <w:left w:w="100" w:type="dxa"/>
              <w:bottom w:w="100" w:type="dxa"/>
              <w:right w:w="100" w:type="dxa"/>
            </w:tcMar>
            <w:vAlign w:val="center"/>
            <w:hideMark/>
          </w:tcPr>
          <w:p w:rsidR="00DA0408" w:rsidRPr="007B677D" w:rsidRDefault="007360DF" w:rsidP="00886D19">
            <w:pPr>
              <w:pStyle w:val="PredformtovanHTML"/>
              <w:spacing w:line="254" w:lineRule="auto"/>
              <w:rPr>
                <w:rFonts w:ascii="Times New Roman" w:hAnsi="Times New Roman"/>
                <w:sz w:val="18"/>
                <w:szCs w:val="18"/>
                <w:lang w:val="sk-SK" w:eastAsia="en-US"/>
              </w:rPr>
            </w:pPr>
            <w:r w:rsidRPr="007B677D">
              <w:rPr>
                <w:rFonts w:ascii="Times New Roman" w:hAnsi="Times New Roman"/>
                <w:color w:val="000000"/>
                <w:sz w:val="18"/>
                <w:szCs w:val="18"/>
                <w:lang w:val="sk-SK"/>
              </w:rPr>
              <w:t>Podľa dostupných údajo</w:t>
            </w:r>
            <w:r w:rsidR="00886D19" w:rsidRPr="007B677D">
              <w:rPr>
                <w:rFonts w:ascii="Times New Roman" w:hAnsi="Times New Roman"/>
                <w:color w:val="000000"/>
                <w:sz w:val="18"/>
                <w:szCs w:val="18"/>
                <w:lang w:val="sk-SK"/>
              </w:rPr>
              <w:t>v je veľkosť populácie v území 5 - 10</w:t>
            </w:r>
            <w:r w:rsidRPr="007B677D">
              <w:rPr>
                <w:rFonts w:ascii="Times New Roman" w:hAnsi="Times New Roman"/>
                <w:color w:val="000000"/>
                <w:sz w:val="18"/>
                <w:szCs w:val="18"/>
                <w:lang w:val="sk-SK"/>
              </w:rPr>
              <w:t xml:space="preserve"> jedincov</w:t>
            </w:r>
          </w:p>
        </w:tc>
      </w:tr>
      <w:tr w:rsidR="00FF3588" w:rsidRPr="0081610B" w:rsidTr="00E66327">
        <w:trPr>
          <w:trHeight w:val="698"/>
        </w:trPr>
        <w:tc>
          <w:tcPr>
            <w:tcW w:w="1843"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Biotop druhu</w:t>
            </w:r>
          </w:p>
        </w:tc>
        <w:tc>
          <w:tcPr>
            <w:tcW w:w="1418"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Počet km úseku vodného toku s výskytom biotopu druhu</w:t>
            </w:r>
          </w:p>
        </w:tc>
        <w:tc>
          <w:tcPr>
            <w:tcW w:w="1701" w:type="dxa"/>
            <w:tcMar>
              <w:top w:w="100" w:type="dxa"/>
              <w:left w:w="100" w:type="dxa"/>
              <w:bottom w:w="100" w:type="dxa"/>
              <w:right w:w="100" w:type="dxa"/>
            </w:tcMar>
            <w:vAlign w:val="center"/>
          </w:tcPr>
          <w:p w:rsidR="00DA0408" w:rsidRPr="00E66327" w:rsidRDefault="00A81907" w:rsidP="00FA2AE7">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18"/>
                <w:szCs w:val="18"/>
              </w:rPr>
              <w:t>45</w:t>
            </w:r>
          </w:p>
        </w:tc>
        <w:tc>
          <w:tcPr>
            <w:tcW w:w="4252"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Lokalita poskytuje pomerne vhodné podmienky a bohato štruktúrované bre</w:t>
            </w:r>
            <w:r w:rsidR="008B186B" w:rsidRPr="0081610B">
              <w:rPr>
                <w:rFonts w:ascii="Times New Roman" w:hAnsi="Times New Roman" w:cs="Times New Roman"/>
                <w:sz w:val="18"/>
                <w:szCs w:val="18"/>
              </w:rPr>
              <w:t>hové porasty na celom území ÚEV</w:t>
            </w:r>
            <w:r w:rsidR="007D4A8A" w:rsidRPr="0081610B">
              <w:rPr>
                <w:rFonts w:ascii="Times New Roman" w:hAnsi="Times New Roman" w:cs="Times New Roman"/>
                <w:sz w:val="18"/>
                <w:szCs w:val="18"/>
              </w:rPr>
              <w:t>.</w:t>
            </w:r>
          </w:p>
        </w:tc>
      </w:tr>
      <w:tr w:rsidR="00FF3588" w:rsidRPr="0081610B" w:rsidTr="00E66327">
        <w:tc>
          <w:tcPr>
            <w:tcW w:w="1843" w:type="dxa"/>
            <w:tcMar>
              <w:top w:w="100" w:type="dxa"/>
              <w:left w:w="100" w:type="dxa"/>
              <w:bottom w:w="100" w:type="dxa"/>
              <w:right w:w="100" w:type="dxa"/>
            </w:tcMar>
            <w:vAlign w:val="center"/>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Migrácia</w:t>
            </w:r>
          </w:p>
        </w:tc>
        <w:tc>
          <w:tcPr>
            <w:tcW w:w="1418" w:type="dxa"/>
            <w:tcMar>
              <w:top w:w="100" w:type="dxa"/>
              <w:left w:w="100" w:type="dxa"/>
              <w:bottom w:w="100" w:type="dxa"/>
              <w:right w:w="100" w:type="dxa"/>
            </w:tcMar>
            <w:vAlign w:val="center"/>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Počet uhynutých jedincov na cestách</w:t>
            </w:r>
          </w:p>
        </w:tc>
        <w:tc>
          <w:tcPr>
            <w:tcW w:w="1701" w:type="dxa"/>
            <w:tcMar>
              <w:top w:w="100" w:type="dxa"/>
              <w:left w:w="100" w:type="dxa"/>
              <w:bottom w:w="100" w:type="dxa"/>
              <w:right w:w="100" w:type="dxa"/>
            </w:tcMar>
            <w:vAlign w:val="center"/>
          </w:tcPr>
          <w:p w:rsidR="00DA0408" w:rsidRPr="00E66327" w:rsidRDefault="00E66327" w:rsidP="00FA2AE7">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20"/>
                <w:szCs w:val="20"/>
              </w:rPr>
              <w:t>0</w:t>
            </w:r>
          </w:p>
        </w:tc>
        <w:tc>
          <w:tcPr>
            <w:tcW w:w="4252" w:type="dxa"/>
            <w:tcMar>
              <w:top w:w="100" w:type="dxa"/>
              <w:left w:w="100" w:type="dxa"/>
              <w:bottom w:w="100" w:type="dxa"/>
              <w:right w:w="100" w:type="dxa"/>
            </w:tcMar>
            <w:vAlign w:val="center"/>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Umožnená migrácia druhu, bez zaznamenaných úhynov na ce</w:t>
            </w:r>
            <w:r w:rsidR="008B186B" w:rsidRPr="0081610B">
              <w:rPr>
                <w:rFonts w:ascii="Times New Roman" w:hAnsi="Times New Roman" w:cs="Times New Roman"/>
                <w:sz w:val="18"/>
                <w:szCs w:val="18"/>
              </w:rPr>
              <w:t>stných komunikáciách v okolí</w:t>
            </w:r>
            <w:r w:rsidR="007D4A8A" w:rsidRPr="0081610B">
              <w:rPr>
                <w:rFonts w:ascii="Times New Roman" w:hAnsi="Times New Roman" w:cs="Times New Roman"/>
                <w:sz w:val="18"/>
                <w:szCs w:val="18"/>
              </w:rPr>
              <w:t>.</w:t>
            </w:r>
            <w:r w:rsidR="00E66327">
              <w:rPr>
                <w:rFonts w:ascii="Times New Roman" w:hAnsi="Times New Roman" w:cs="Times New Roman"/>
                <w:sz w:val="18"/>
                <w:szCs w:val="18"/>
              </w:rPr>
              <w:t xml:space="preserve"> V súčasnosti je evidovaných ročne približne 10 uhynov.</w:t>
            </w:r>
          </w:p>
        </w:tc>
      </w:tr>
      <w:tr w:rsidR="00FF3588" w:rsidRPr="0081610B" w:rsidTr="00E66327">
        <w:tc>
          <w:tcPr>
            <w:tcW w:w="1843"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Kvalita vody </w:t>
            </w:r>
          </w:p>
        </w:tc>
        <w:tc>
          <w:tcPr>
            <w:tcW w:w="1418"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Monitoring kvality povrchových vôd (SHMU)</w:t>
            </w:r>
          </w:p>
        </w:tc>
        <w:tc>
          <w:tcPr>
            <w:tcW w:w="1701" w:type="dxa"/>
            <w:tcMar>
              <w:top w:w="100" w:type="dxa"/>
              <w:left w:w="100" w:type="dxa"/>
              <w:bottom w:w="100" w:type="dxa"/>
              <w:right w:w="100" w:type="dxa"/>
            </w:tcMar>
            <w:vAlign w:val="center"/>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vyhovujúce</w:t>
            </w:r>
            <w:r w:rsidRPr="0081610B" w:rsidDel="008E1527">
              <w:rPr>
                <w:rFonts w:ascii="Times New Roman" w:hAnsi="Times New Roman" w:cs="Times New Roman"/>
                <w:sz w:val="18"/>
                <w:szCs w:val="18"/>
              </w:rPr>
              <w:t xml:space="preserve"> </w:t>
            </w:r>
          </w:p>
        </w:tc>
        <w:tc>
          <w:tcPr>
            <w:tcW w:w="4252"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V zmysle výsledkov sledovani s</w:t>
            </w:r>
            <w:r w:rsidR="0029688A">
              <w:rPr>
                <w:rFonts w:ascii="Times New Roman" w:hAnsi="Times New Roman" w:cs="Times New Roman"/>
                <w:sz w:val="18"/>
                <w:szCs w:val="18"/>
              </w:rPr>
              <w:t>tavu kvality vody v toku Turca</w:t>
            </w:r>
            <w:r w:rsidRPr="0081610B">
              <w:rPr>
                <w:rFonts w:ascii="Times New Roman" w:hAnsi="Times New Roman" w:cs="Times New Roman"/>
                <w:sz w:val="18"/>
                <w:szCs w:val="18"/>
              </w:rPr>
              <w:t xml:space="preserve"> sa vyžaduje zachovanie stavu vyhovujúce v zmysle platných metodík na hodnotenie stavu kvality</w:t>
            </w:r>
            <w:r w:rsidR="00480289" w:rsidRPr="0081610B">
              <w:rPr>
                <w:rFonts w:ascii="Times New Roman" w:hAnsi="Times New Roman" w:cs="Times New Roman"/>
                <w:sz w:val="18"/>
                <w:szCs w:val="18"/>
              </w:rPr>
              <w:t xml:space="preserve"> povrchových vôd </w:t>
            </w:r>
            <w:r w:rsidRPr="0081610B">
              <w:rPr>
                <w:rFonts w:ascii="Times New Roman" w:hAnsi="Times New Roman" w:cs="Times New Roman"/>
                <w:sz w:val="18"/>
                <w:szCs w:val="18"/>
              </w:rPr>
              <w:t>(</w:t>
            </w:r>
            <w:hyperlink r:id="rId14" w:history="1">
              <w:r w:rsidRPr="0081610B">
                <w:rPr>
                  <w:rStyle w:val="Hypertextovprepojenie"/>
                  <w:rFonts w:ascii="Times New Roman" w:hAnsi="Times New Roman" w:cs="Times New Roman"/>
                  <w:sz w:val="18"/>
                  <w:szCs w:val="18"/>
                </w:rPr>
                <w:t>http://www.shmu.sk/sk/?page=1&amp;id=kvalita_povrchovych_vod</w:t>
              </w:r>
            </w:hyperlink>
            <w:r w:rsidRPr="0081610B">
              <w:rPr>
                <w:rFonts w:ascii="Times New Roman" w:hAnsi="Times New Roman" w:cs="Times New Roman"/>
                <w:sz w:val="18"/>
                <w:szCs w:val="18"/>
              </w:rPr>
              <w:t>)</w:t>
            </w:r>
            <w:r w:rsidR="007D4A8A" w:rsidRPr="0081610B">
              <w:rPr>
                <w:rFonts w:ascii="Times New Roman" w:hAnsi="Times New Roman" w:cs="Times New Roman"/>
                <w:sz w:val="18"/>
                <w:szCs w:val="18"/>
              </w:rPr>
              <w:t>.</w:t>
            </w:r>
          </w:p>
        </w:tc>
      </w:tr>
    </w:tbl>
    <w:p w:rsidR="00DA0408" w:rsidRDefault="00DA0408">
      <w:pPr>
        <w:spacing w:line="240" w:lineRule="auto"/>
        <w:rPr>
          <w:rFonts w:ascii="Times New Roman" w:hAnsi="Times New Roman" w:cs="Times New Roman"/>
          <w:color w:val="000000"/>
          <w:sz w:val="24"/>
          <w:szCs w:val="24"/>
        </w:rPr>
      </w:pPr>
    </w:p>
    <w:p w:rsidR="00DA0408" w:rsidRDefault="00DA0408">
      <w:pPr>
        <w:spacing w:line="240" w:lineRule="auto"/>
        <w:rPr>
          <w:rFonts w:ascii="Times New Roman" w:hAnsi="Times New Roman" w:cs="Times New Roman"/>
          <w:color w:val="000000"/>
          <w:sz w:val="20"/>
          <w:szCs w:val="20"/>
        </w:rPr>
      </w:pPr>
    </w:p>
    <w:p w:rsidR="00DA0408" w:rsidRDefault="00DA0408">
      <w:pPr>
        <w:spacing w:line="240" w:lineRule="auto"/>
        <w:rPr>
          <w:rFonts w:ascii="Times New Roman" w:hAnsi="Times New Roman" w:cs="Times New Roman"/>
          <w:color w:val="000000"/>
          <w:sz w:val="20"/>
          <w:szCs w:val="20"/>
        </w:rPr>
      </w:pPr>
    </w:p>
    <w:sectPr w:rsidR="00DA0408" w:rsidSect="003C2459">
      <w:footerReference w:type="default" r:id="rId15"/>
      <w:footerReference w:type="first" r:id="rId16"/>
      <w:pgSz w:w="11907" w:h="16840" w:code="9"/>
      <w:pgMar w:top="1134" w:right="1418" w:bottom="851" w:left="1418" w:header="709"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369" w:rsidRDefault="006C3369" w:rsidP="00FA2AE7">
      <w:pPr>
        <w:spacing w:line="240" w:lineRule="auto"/>
      </w:pPr>
      <w:r>
        <w:separator/>
      </w:r>
    </w:p>
  </w:endnote>
  <w:endnote w:type="continuationSeparator" w:id="0">
    <w:p w:rsidR="006C3369" w:rsidRDefault="006C3369" w:rsidP="00FA2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EB" w:rsidRPr="00FA2AE7" w:rsidRDefault="00F26EEB">
    <w:pPr>
      <w:pStyle w:val="Pta"/>
      <w:jc w:val="center"/>
      <w:rPr>
        <w:sz w:val="18"/>
      </w:rPr>
    </w:pPr>
    <w:r w:rsidRPr="00FA2AE7">
      <w:rPr>
        <w:sz w:val="18"/>
      </w:rPr>
      <w:fldChar w:fldCharType="begin"/>
    </w:r>
    <w:r w:rsidRPr="00FA2AE7">
      <w:rPr>
        <w:sz w:val="18"/>
      </w:rPr>
      <w:instrText>PAGE   \* MERGEFORMAT</w:instrText>
    </w:r>
    <w:r w:rsidRPr="00FA2AE7">
      <w:rPr>
        <w:sz w:val="18"/>
      </w:rPr>
      <w:fldChar w:fldCharType="separate"/>
    </w:r>
    <w:r w:rsidR="00FC2068" w:rsidRPr="00FC2068">
      <w:rPr>
        <w:noProof/>
        <w:sz w:val="18"/>
        <w:lang w:val="sk-SK"/>
      </w:rPr>
      <w:t>2</w:t>
    </w:r>
    <w:r w:rsidRPr="00FA2AE7">
      <w:rPr>
        <w:sz w:val="18"/>
      </w:rPr>
      <w:fldChar w:fldCharType="end"/>
    </w:r>
  </w:p>
  <w:p w:rsidR="00F26EEB" w:rsidRDefault="00F26EE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EB" w:rsidRPr="00FA2AE7" w:rsidRDefault="00F26EEB">
    <w:pPr>
      <w:pStyle w:val="Pta"/>
      <w:jc w:val="center"/>
      <w:rPr>
        <w:sz w:val="18"/>
      </w:rPr>
    </w:pPr>
    <w:r w:rsidRPr="00FA2AE7">
      <w:rPr>
        <w:sz w:val="18"/>
      </w:rPr>
      <w:fldChar w:fldCharType="begin"/>
    </w:r>
    <w:r w:rsidRPr="00FA2AE7">
      <w:rPr>
        <w:sz w:val="18"/>
      </w:rPr>
      <w:instrText>PAGE   \* MERGEFORMAT</w:instrText>
    </w:r>
    <w:r w:rsidRPr="00FA2AE7">
      <w:rPr>
        <w:sz w:val="18"/>
      </w:rPr>
      <w:fldChar w:fldCharType="separate"/>
    </w:r>
    <w:r w:rsidR="00FC2068" w:rsidRPr="00FC2068">
      <w:rPr>
        <w:noProof/>
        <w:sz w:val="18"/>
        <w:lang w:val="sk-SK"/>
      </w:rPr>
      <w:t>1</w:t>
    </w:r>
    <w:r w:rsidRPr="00FA2AE7">
      <w:rPr>
        <w:sz w:val="18"/>
      </w:rPr>
      <w:fldChar w:fldCharType="end"/>
    </w:r>
  </w:p>
  <w:p w:rsidR="00F26EEB" w:rsidRDefault="00F26E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369" w:rsidRDefault="006C3369" w:rsidP="00FA2AE7">
      <w:pPr>
        <w:spacing w:line="240" w:lineRule="auto"/>
      </w:pPr>
      <w:r>
        <w:separator/>
      </w:r>
    </w:p>
  </w:footnote>
  <w:footnote w:type="continuationSeparator" w:id="0">
    <w:p w:rsidR="006C3369" w:rsidRDefault="006C3369" w:rsidP="00FA2A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635A"/>
    <w:rsid w:val="000070AE"/>
    <w:rsid w:val="00016A34"/>
    <w:rsid w:val="00016D2E"/>
    <w:rsid w:val="00024F35"/>
    <w:rsid w:val="0002562C"/>
    <w:rsid w:val="00026AA6"/>
    <w:rsid w:val="000302C7"/>
    <w:rsid w:val="00034AE7"/>
    <w:rsid w:val="00037A11"/>
    <w:rsid w:val="000420B7"/>
    <w:rsid w:val="00052428"/>
    <w:rsid w:val="00071EBF"/>
    <w:rsid w:val="000850F2"/>
    <w:rsid w:val="00090147"/>
    <w:rsid w:val="000A0F1F"/>
    <w:rsid w:val="000A53DA"/>
    <w:rsid w:val="000B32A0"/>
    <w:rsid w:val="000D3ACB"/>
    <w:rsid w:val="000D4C17"/>
    <w:rsid w:val="000E4A8E"/>
    <w:rsid w:val="000E5FBD"/>
    <w:rsid w:val="000F140B"/>
    <w:rsid w:val="000F25D9"/>
    <w:rsid w:val="000F2EEA"/>
    <w:rsid w:val="001123F2"/>
    <w:rsid w:val="001131E3"/>
    <w:rsid w:val="001258AA"/>
    <w:rsid w:val="00125EF5"/>
    <w:rsid w:val="00144F17"/>
    <w:rsid w:val="00152DC2"/>
    <w:rsid w:val="001653F7"/>
    <w:rsid w:val="00165F46"/>
    <w:rsid w:val="001733BA"/>
    <w:rsid w:val="001838C2"/>
    <w:rsid w:val="0018593A"/>
    <w:rsid w:val="001B4A5C"/>
    <w:rsid w:val="001D51FF"/>
    <w:rsid w:val="001E6F18"/>
    <w:rsid w:val="00201387"/>
    <w:rsid w:val="00201434"/>
    <w:rsid w:val="00207116"/>
    <w:rsid w:val="002147C9"/>
    <w:rsid w:val="00247CEF"/>
    <w:rsid w:val="00253F27"/>
    <w:rsid w:val="00257424"/>
    <w:rsid w:val="00260D76"/>
    <w:rsid w:val="002831D9"/>
    <w:rsid w:val="00286C9F"/>
    <w:rsid w:val="0029101B"/>
    <w:rsid w:val="00294945"/>
    <w:rsid w:val="0029688A"/>
    <w:rsid w:val="002A0A63"/>
    <w:rsid w:val="002B3C46"/>
    <w:rsid w:val="002D311A"/>
    <w:rsid w:val="002F11FB"/>
    <w:rsid w:val="002F2ED0"/>
    <w:rsid w:val="002F4046"/>
    <w:rsid w:val="003037C3"/>
    <w:rsid w:val="00313AD3"/>
    <w:rsid w:val="003302C8"/>
    <w:rsid w:val="00336226"/>
    <w:rsid w:val="00342CE7"/>
    <w:rsid w:val="00344403"/>
    <w:rsid w:val="00346369"/>
    <w:rsid w:val="00362AB6"/>
    <w:rsid w:val="00366DB1"/>
    <w:rsid w:val="003725FB"/>
    <w:rsid w:val="003A3DE5"/>
    <w:rsid w:val="003B34AF"/>
    <w:rsid w:val="003C0AED"/>
    <w:rsid w:val="003C2090"/>
    <w:rsid w:val="003C2459"/>
    <w:rsid w:val="003C2891"/>
    <w:rsid w:val="003D3424"/>
    <w:rsid w:val="003F71B7"/>
    <w:rsid w:val="00403089"/>
    <w:rsid w:val="004217EB"/>
    <w:rsid w:val="004234CB"/>
    <w:rsid w:val="00437F58"/>
    <w:rsid w:val="00446F20"/>
    <w:rsid w:val="004502A3"/>
    <w:rsid w:val="00455620"/>
    <w:rsid w:val="0046690B"/>
    <w:rsid w:val="004676C9"/>
    <w:rsid w:val="004767B7"/>
    <w:rsid w:val="00480289"/>
    <w:rsid w:val="0048574A"/>
    <w:rsid w:val="004B5663"/>
    <w:rsid w:val="004C5D19"/>
    <w:rsid w:val="004E7459"/>
    <w:rsid w:val="004F2648"/>
    <w:rsid w:val="004F3DCF"/>
    <w:rsid w:val="005010FB"/>
    <w:rsid w:val="005325A1"/>
    <w:rsid w:val="00553C56"/>
    <w:rsid w:val="00567493"/>
    <w:rsid w:val="00567A21"/>
    <w:rsid w:val="00582857"/>
    <w:rsid w:val="005B0663"/>
    <w:rsid w:val="005B2731"/>
    <w:rsid w:val="005B7ECB"/>
    <w:rsid w:val="005C1397"/>
    <w:rsid w:val="005C5A74"/>
    <w:rsid w:val="005D30FF"/>
    <w:rsid w:val="005D4BBC"/>
    <w:rsid w:val="005E24CC"/>
    <w:rsid w:val="005F2417"/>
    <w:rsid w:val="005F6A2C"/>
    <w:rsid w:val="00604939"/>
    <w:rsid w:val="006071C4"/>
    <w:rsid w:val="00612DDC"/>
    <w:rsid w:val="00616169"/>
    <w:rsid w:val="00625622"/>
    <w:rsid w:val="0062795D"/>
    <w:rsid w:val="0064147B"/>
    <w:rsid w:val="00646CBA"/>
    <w:rsid w:val="00652933"/>
    <w:rsid w:val="006A6240"/>
    <w:rsid w:val="006A6857"/>
    <w:rsid w:val="006A7FF1"/>
    <w:rsid w:val="006C0E08"/>
    <w:rsid w:val="006C3369"/>
    <w:rsid w:val="006D6F97"/>
    <w:rsid w:val="006E48DA"/>
    <w:rsid w:val="006F5CB3"/>
    <w:rsid w:val="00707499"/>
    <w:rsid w:val="00710333"/>
    <w:rsid w:val="00731CAD"/>
    <w:rsid w:val="00735411"/>
    <w:rsid w:val="007360DF"/>
    <w:rsid w:val="00736D15"/>
    <w:rsid w:val="00754F13"/>
    <w:rsid w:val="00761947"/>
    <w:rsid w:val="00776252"/>
    <w:rsid w:val="0078396D"/>
    <w:rsid w:val="00787C53"/>
    <w:rsid w:val="00791978"/>
    <w:rsid w:val="007920A8"/>
    <w:rsid w:val="007A5CD9"/>
    <w:rsid w:val="007B1AD9"/>
    <w:rsid w:val="007B677D"/>
    <w:rsid w:val="007B741C"/>
    <w:rsid w:val="007C6741"/>
    <w:rsid w:val="007D40A6"/>
    <w:rsid w:val="007D40D2"/>
    <w:rsid w:val="007D4A8A"/>
    <w:rsid w:val="007E26B8"/>
    <w:rsid w:val="0080022E"/>
    <w:rsid w:val="0081610B"/>
    <w:rsid w:val="0082510D"/>
    <w:rsid w:val="008343C9"/>
    <w:rsid w:val="00846A90"/>
    <w:rsid w:val="00867CB1"/>
    <w:rsid w:val="00872553"/>
    <w:rsid w:val="008740E0"/>
    <w:rsid w:val="0087601B"/>
    <w:rsid w:val="00886911"/>
    <w:rsid w:val="00886D19"/>
    <w:rsid w:val="00891E37"/>
    <w:rsid w:val="00891FD6"/>
    <w:rsid w:val="008A37C1"/>
    <w:rsid w:val="008B115B"/>
    <w:rsid w:val="008B186B"/>
    <w:rsid w:val="008C7D99"/>
    <w:rsid w:val="008E014A"/>
    <w:rsid w:val="008E1527"/>
    <w:rsid w:val="008F470B"/>
    <w:rsid w:val="00902FC3"/>
    <w:rsid w:val="00912626"/>
    <w:rsid w:val="0092441D"/>
    <w:rsid w:val="009473DF"/>
    <w:rsid w:val="00951614"/>
    <w:rsid w:val="00990354"/>
    <w:rsid w:val="009A08DF"/>
    <w:rsid w:val="009B0621"/>
    <w:rsid w:val="009B1D8D"/>
    <w:rsid w:val="009B24E2"/>
    <w:rsid w:val="009D49AC"/>
    <w:rsid w:val="009E03C2"/>
    <w:rsid w:val="009F7261"/>
    <w:rsid w:val="00A04D3D"/>
    <w:rsid w:val="00A156DD"/>
    <w:rsid w:val="00A22209"/>
    <w:rsid w:val="00A3012A"/>
    <w:rsid w:val="00A33702"/>
    <w:rsid w:val="00A40F48"/>
    <w:rsid w:val="00A4490C"/>
    <w:rsid w:val="00A455BC"/>
    <w:rsid w:val="00A46C08"/>
    <w:rsid w:val="00A46EC3"/>
    <w:rsid w:val="00A81907"/>
    <w:rsid w:val="00AA7ABF"/>
    <w:rsid w:val="00AD50B8"/>
    <w:rsid w:val="00AD7C96"/>
    <w:rsid w:val="00AE0B49"/>
    <w:rsid w:val="00AE4272"/>
    <w:rsid w:val="00AE614C"/>
    <w:rsid w:val="00AF498E"/>
    <w:rsid w:val="00AF5EF4"/>
    <w:rsid w:val="00B02BEF"/>
    <w:rsid w:val="00B035A7"/>
    <w:rsid w:val="00B13020"/>
    <w:rsid w:val="00B31B3C"/>
    <w:rsid w:val="00B532A2"/>
    <w:rsid w:val="00B960E4"/>
    <w:rsid w:val="00BA3E86"/>
    <w:rsid w:val="00BB4BFD"/>
    <w:rsid w:val="00BC2408"/>
    <w:rsid w:val="00BC7E07"/>
    <w:rsid w:val="00BD6C68"/>
    <w:rsid w:val="00BE3E35"/>
    <w:rsid w:val="00BF2373"/>
    <w:rsid w:val="00BF70E0"/>
    <w:rsid w:val="00C12408"/>
    <w:rsid w:val="00C1417E"/>
    <w:rsid w:val="00C329BB"/>
    <w:rsid w:val="00C36ADC"/>
    <w:rsid w:val="00C448C0"/>
    <w:rsid w:val="00C5187F"/>
    <w:rsid w:val="00C62722"/>
    <w:rsid w:val="00C62CAA"/>
    <w:rsid w:val="00C641E4"/>
    <w:rsid w:val="00C65871"/>
    <w:rsid w:val="00C80ABC"/>
    <w:rsid w:val="00C94B05"/>
    <w:rsid w:val="00CB2CDE"/>
    <w:rsid w:val="00CC34CB"/>
    <w:rsid w:val="00CE1EC5"/>
    <w:rsid w:val="00CF57E4"/>
    <w:rsid w:val="00D029EB"/>
    <w:rsid w:val="00D0642E"/>
    <w:rsid w:val="00D12282"/>
    <w:rsid w:val="00D1268A"/>
    <w:rsid w:val="00D214A5"/>
    <w:rsid w:val="00D3463D"/>
    <w:rsid w:val="00D349B2"/>
    <w:rsid w:val="00D4167A"/>
    <w:rsid w:val="00D63747"/>
    <w:rsid w:val="00D67A86"/>
    <w:rsid w:val="00D74DEC"/>
    <w:rsid w:val="00D8030C"/>
    <w:rsid w:val="00D92646"/>
    <w:rsid w:val="00DA0408"/>
    <w:rsid w:val="00DA25EA"/>
    <w:rsid w:val="00DA71C9"/>
    <w:rsid w:val="00DB0B5E"/>
    <w:rsid w:val="00DB2654"/>
    <w:rsid w:val="00DC2750"/>
    <w:rsid w:val="00DD52E4"/>
    <w:rsid w:val="00DD7BDA"/>
    <w:rsid w:val="00DF58DF"/>
    <w:rsid w:val="00E135AA"/>
    <w:rsid w:val="00E1627A"/>
    <w:rsid w:val="00E23AA0"/>
    <w:rsid w:val="00E2604C"/>
    <w:rsid w:val="00E316BD"/>
    <w:rsid w:val="00E328AF"/>
    <w:rsid w:val="00E362B4"/>
    <w:rsid w:val="00E46DD8"/>
    <w:rsid w:val="00E568FB"/>
    <w:rsid w:val="00E66327"/>
    <w:rsid w:val="00E726B7"/>
    <w:rsid w:val="00E76188"/>
    <w:rsid w:val="00E846AE"/>
    <w:rsid w:val="00E9610F"/>
    <w:rsid w:val="00EA248C"/>
    <w:rsid w:val="00EA308D"/>
    <w:rsid w:val="00EA781E"/>
    <w:rsid w:val="00EB3C64"/>
    <w:rsid w:val="00ED60C7"/>
    <w:rsid w:val="00F031B8"/>
    <w:rsid w:val="00F15DF0"/>
    <w:rsid w:val="00F26EEB"/>
    <w:rsid w:val="00F363B6"/>
    <w:rsid w:val="00F410A3"/>
    <w:rsid w:val="00F57876"/>
    <w:rsid w:val="00F762FE"/>
    <w:rsid w:val="00F81B40"/>
    <w:rsid w:val="00F9346A"/>
    <w:rsid w:val="00F9735A"/>
    <w:rsid w:val="00FA021F"/>
    <w:rsid w:val="00FA2AE7"/>
    <w:rsid w:val="00FA66FD"/>
    <w:rsid w:val="00FB34EF"/>
    <w:rsid w:val="00FC2068"/>
    <w:rsid w:val="00FD3A03"/>
    <w:rsid w:val="00FD64EA"/>
    <w:rsid w:val="00FE0DD9"/>
    <w:rsid w:val="00FE454A"/>
    <w:rsid w:val="00FE4E8A"/>
    <w:rsid w:val="00FE5860"/>
    <w:rsid w:val="00FF0019"/>
    <w:rsid w:val="00FF3588"/>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16128-5926-42B4-967B-D03312CA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line="276" w:lineRule="auto"/>
    </w:pPr>
    <w:rPr>
      <w:rFonts w:ascii="Arial" w:eastAsia="Arial" w:hAnsi="Arial" w:cs="Arial"/>
      <w:sz w:val="22"/>
      <w:szCs w:val="22"/>
      <w:lang w:val="en"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Times New Roman"/>
      <w:sz w:val="18"/>
      <w:szCs w:val="18"/>
      <w:lang w:eastAsia="x-none"/>
    </w:rPr>
  </w:style>
  <w:style w:type="character" w:customStyle="1" w:styleId="TextbublinyChar">
    <w:name w:val="Text bubliny Char"/>
    <w:link w:val="Textbubliny"/>
    <w:uiPriority w:val="99"/>
    <w:semiHidden/>
    <w:rsid w:val="000D4C17"/>
    <w:rPr>
      <w:rFonts w:ascii="Segoe UI" w:eastAsia="Arial" w:hAnsi="Segoe UI" w:cs="Segoe UI"/>
      <w:sz w:val="18"/>
      <w:szCs w:val="18"/>
      <w:lang w:val="en"/>
    </w:rPr>
  </w:style>
  <w:style w:type="character" w:styleId="Hypertextovprepojenie">
    <w:name w:val="Hyperlink"/>
    <w:uiPriority w:val="99"/>
    <w:unhideWhenUsed/>
    <w:rsid w:val="00AF498E"/>
    <w:rPr>
      <w:color w:val="0000FF"/>
      <w:u w:val="single"/>
    </w:rPr>
  </w:style>
  <w:style w:type="paragraph" w:styleId="Revzia">
    <w:name w:val="Revision"/>
    <w:hidden/>
    <w:uiPriority w:val="99"/>
    <w:semiHidden/>
    <w:rsid w:val="0046690B"/>
    <w:rPr>
      <w:rFonts w:ascii="Arial" w:eastAsia="Arial" w:hAnsi="Arial" w:cs="Arial"/>
      <w:sz w:val="22"/>
      <w:szCs w:val="22"/>
      <w:lang w:val="en" w:eastAsia="en-US"/>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unhideWhenUsed/>
    <w:rsid w:val="000302C7"/>
    <w:rPr>
      <w:sz w:val="16"/>
      <w:szCs w:val="16"/>
    </w:rPr>
  </w:style>
  <w:style w:type="paragraph" w:styleId="Textkomentra">
    <w:name w:val="annotation text"/>
    <w:basedOn w:val="Normlny"/>
    <w:link w:val="TextkomentraChar"/>
    <w:uiPriority w:val="99"/>
    <w:unhideWhenUsed/>
    <w:rsid w:val="000302C7"/>
    <w:pPr>
      <w:spacing w:line="240" w:lineRule="auto"/>
    </w:pPr>
    <w:rPr>
      <w:rFonts w:cs="Times New Roman"/>
      <w:sz w:val="20"/>
      <w:szCs w:val="20"/>
      <w:lang w:eastAsia="x-none"/>
    </w:rPr>
  </w:style>
  <w:style w:type="character" w:customStyle="1" w:styleId="TextkomentraChar">
    <w:name w:val="Text komentára Char"/>
    <w:link w:val="Textkomentra"/>
    <w:uiPriority w:val="99"/>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x-none" w:eastAsia="zh-CN"/>
    </w:rPr>
  </w:style>
  <w:style w:type="character" w:customStyle="1" w:styleId="ZkladntextChar">
    <w:name w:val="Základný text Char"/>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Times New Roman"/>
      <w:sz w:val="20"/>
      <w:szCs w:val="20"/>
      <w:lang w:val="x-none" w:eastAsia="zh-CN"/>
    </w:rPr>
  </w:style>
  <w:style w:type="character" w:customStyle="1" w:styleId="PredformtovanHTMLChar">
    <w:name w:val="Predformátované HTML Char"/>
    <w:link w:val="PredformtovanHTML"/>
    <w:uiPriority w:val="99"/>
    <w:rsid w:val="00DB0B5E"/>
    <w:rPr>
      <w:rFonts w:ascii="Courier New" w:eastAsia="Times New Roman" w:hAnsi="Courier New" w:cs="Courier New"/>
      <w:sz w:val="20"/>
      <w:szCs w:val="20"/>
      <w:lang w:eastAsia="zh-CN"/>
    </w:rPr>
  </w:style>
  <w:style w:type="paragraph" w:styleId="Hlavika">
    <w:name w:val="header"/>
    <w:basedOn w:val="Normlny"/>
    <w:link w:val="HlavikaChar"/>
    <w:uiPriority w:val="99"/>
    <w:unhideWhenUsed/>
    <w:rsid w:val="00FA2AE7"/>
    <w:pPr>
      <w:tabs>
        <w:tab w:val="center" w:pos="4536"/>
        <w:tab w:val="right" w:pos="9072"/>
      </w:tabs>
    </w:pPr>
    <w:rPr>
      <w:rFonts w:cs="Times New Roman"/>
    </w:rPr>
  </w:style>
  <w:style w:type="character" w:customStyle="1" w:styleId="HlavikaChar">
    <w:name w:val="Hlavička Char"/>
    <w:link w:val="Hlavika"/>
    <w:uiPriority w:val="99"/>
    <w:rsid w:val="00FA2AE7"/>
    <w:rPr>
      <w:rFonts w:ascii="Arial" w:eastAsia="Arial" w:hAnsi="Arial" w:cs="Arial"/>
      <w:sz w:val="22"/>
      <w:szCs w:val="22"/>
      <w:lang w:val="en" w:eastAsia="en-US"/>
    </w:rPr>
  </w:style>
  <w:style w:type="paragraph" w:styleId="Pta">
    <w:name w:val="footer"/>
    <w:basedOn w:val="Normlny"/>
    <w:link w:val="PtaChar"/>
    <w:uiPriority w:val="99"/>
    <w:unhideWhenUsed/>
    <w:rsid w:val="00FA2AE7"/>
    <w:pPr>
      <w:tabs>
        <w:tab w:val="center" w:pos="4536"/>
        <w:tab w:val="right" w:pos="9072"/>
      </w:tabs>
    </w:pPr>
    <w:rPr>
      <w:rFonts w:cs="Times New Roman"/>
    </w:rPr>
  </w:style>
  <w:style w:type="character" w:customStyle="1" w:styleId="PtaChar">
    <w:name w:val="Päta Char"/>
    <w:link w:val="Pta"/>
    <w:uiPriority w:val="99"/>
    <w:rsid w:val="00FA2AE7"/>
    <w:rPr>
      <w:rFonts w:ascii="Arial" w:eastAsia="Arial" w:hAnsi="Arial" w:cs="Arial"/>
      <w:sz w:val="22"/>
      <w:szCs w:val="22"/>
      <w:lang w:val="en" w:eastAsia="en-US"/>
    </w:rPr>
  </w:style>
  <w:style w:type="paragraph" w:styleId="Zarkazkladnhotextu3">
    <w:name w:val="Body Text Indent 3"/>
    <w:basedOn w:val="Normlny"/>
    <w:link w:val="Zarkazkladnhotextu3Char"/>
    <w:uiPriority w:val="99"/>
    <w:unhideWhenUsed/>
    <w:rsid w:val="00BF2373"/>
    <w:pPr>
      <w:spacing w:after="120"/>
      <w:ind w:left="283"/>
    </w:pPr>
    <w:rPr>
      <w:rFonts w:cs="Times New Roman"/>
      <w:sz w:val="16"/>
      <w:szCs w:val="16"/>
    </w:rPr>
  </w:style>
  <w:style w:type="character" w:customStyle="1" w:styleId="Zarkazkladnhotextu3Char">
    <w:name w:val="Zarážka základného textu 3 Char"/>
    <w:link w:val="Zarkazkladnhotextu3"/>
    <w:uiPriority w:val="99"/>
    <w:rsid w:val="00BF2373"/>
    <w:rPr>
      <w:rFonts w:ascii="Arial" w:eastAsia="Arial" w:hAnsi="Arial" w:cs="Arial"/>
      <w:sz w:val="16"/>
      <w:szCs w:val="16"/>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505905033">
      <w:bodyDiv w:val="1"/>
      <w:marLeft w:val="0"/>
      <w:marRight w:val="0"/>
      <w:marTop w:val="0"/>
      <w:marBottom w:val="0"/>
      <w:divBdr>
        <w:top w:val="none" w:sz="0" w:space="0" w:color="auto"/>
        <w:left w:val="none" w:sz="0" w:space="0" w:color="auto"/>
        <w:bottom w:val="none" w:sz="0" w:space="0" w:color="auto"/>
        <w:right w:val="none" w:sz="0" w:space="0" w:color="auto"/>
      </w:divBdr>
    </w:div>
    <w:div w:id="696545651">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891190205">
      <w:bodyDiv w:val="1"/>
      <w:marLeft w:val="0"/>
      <w:marRight w:val="0"/>
      <w:marTop w:val="0"/>
      <w:marBottom w:val="0"/>
      <w:divBdr>
        <w:top w:val="none" w:sz="0" w:space="0" w:color="auto"/>
        <w:left w:val="none" w:sz="0" w:space="0" w:color="auto"/>
        <w:bottom w:val="none" w:sz="0" w:space="0" w:color="auto"/>
        <w:right w:val="none" w:sz="0" w:space="0" w:color="auto"/>
      </w:divBdr>
    </w:div>
    <w:div w:id="1979413212">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hmu.sk/File/Hydrologia/Monitoring_PV_PzV/Monitoring_kvality_PV/KvPV_2019" TargetMode="External"/><Relationship Id="rId13" Type="http://schemas.openxmlformats.org/officeDocument/2006/relationships/hyperlink" Target="http://www.shmu.sk/sk/?page=1&amp;id=kvalita_povrchovych_vo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mu.sk/sk/?page=1&amp;id=kvalita_povrchovych_vo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mu.sk/sk/?page=1&amp;id=kvalita_povrchovych_vo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hmu.sk/sk/?page=1&amp;id=kvalita_povrchovych_vod" TargetMode="External"/><Relationship Id="rId4" Type="http://schemas.openxmlformats.org/officeDocument/2006/relationships/settings" Target="settings.xml"/><Relationship Id="rId9" Type="http://schemas.openxmlformats.org/officeDocument/2006/relationships/hyperlink" Target="http://www.shmu.sk/sk/?page=1&amp;id=kvalita_povrchovych_vod" TargetMode="External"/><Relationship Id="rId14" Type="http://schemas.openxmlformats.org/officeDocument/2006/relationships/hyperlink" Target="http://www.shmu.sk/sk/?page=1&amp;id=kvalita_povrchovych_vo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F468-5AD4-4929-B6B7-230136D2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4816</Words>
  <Characters>27453</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32205</CharactersWithSpaces>
  <SharedDoc>false</SharedDoc>
  <HLinks>
    <vt:vector size="42" baseType="variant">
      <vt:variant>
        <vt:i4>5177413</vt:i4>
      </vt:variant>
      <vt:variant>
        <vt:i4>18</vt:i4>
      </vt:variant>
      <vt:variant>
        <vt:i4>0</vt:i4>
      </vt:variant>
      <vt:variant>
        <vt:i4>5</vt:i4>
      </vt:variant>
      <vt:variant>
        <vt:lpwstr>http://www.shmu.sk/sk/?page=1&amp;id=kvalita_povrchovych_vod</vt:lpwstr>
      </vt:variant>
      <vt:variant>
        <vt:lpwstr/>
      </vt:variant>
      <vt:variant>
        <vt:i4>5177413</vt:i4>
      </vt:variant>
      <vt:variant>
        <vt:i4>15</vt:i4>
      </vt:variant>
      <vt:variant>
        <vt:i4>0</vt:i4>
      </vt:variant>
      <vt:variant>
        <vt:i4>5</vt:i4>
      </vt:variant>
      <vt:variant>
        <vt:lpwstr>http://www.shmu.sk/sk/?page=1&amp;id=kvalita_povrchovych_vod</vt:lpwstr>
      </vt:variant>
      <vt:variant>
        <vt:lpwstr/>
      </vt:variant>
      <vt:variant>
        <vt:i4>5177413</vt:i4>
      </vt:variant>
      <vt:variant>
        <vt:i4>12</vt:i4>
      </vt:variant>
      <vt:variant>
        <vt:i4>0</vt:i4>
      </vt:variant>
      <vt:variant>
        <vt:i4>5</vt:i4>
      </vt:variant>
      <vt:variant>
        <vt:lpwstr>http://www.shmu.sk/sk/?page=1&amp;id=kvalita_povrchovych_vod</vt:lpwstr>
      </vt:variant>
      <vt:variant>
        <vt:lpwstr/>
      </vt:variant>
      <vt:variant>
        <vt:i4>5177413</vt:i4>
      </vt:variant>
      <vt:variant>
        <vt:i4>9</vt:i4>
      </vt:variant>
      <vt:variant>
        <vt:i4>0</vt:i4>
      </vt:variant>
      <vt:variant>
        <vt:i4>5</vt:i4>
      </vt:variant>
      <vt:variant>
        <vt:lpwstr>http://www.shmu.sk/sk/?page=1&amp;id=kvalita_povrchovych_vod</vt:lpwstr>
      </vt:variant>
      <vt:variant>
        <vt:lpwstr/>
      </vt:variant>
      <vt:variant>
        <vt:i4>5177413</vt:i4>
      </vt:variant>
      <vt:variant>
        <vt:i4>6</vt:i4>
      </vt:variant>
      <vt:variant>
        <vt:i4>0</vt:i4>
      </vt:variant>
      <vt:variant>
        <vt:i4>5</vt:i4>
      </vt:variant>
      <vt:variant>
        <vt:lpwstr>http://www.shmu.sk/sk/?page=1&amp;id=kvalita_povrchovych_vod</vt:lpwstr>
      </vt:variant>
      <vt:variant>
        <vt:lpwstr/>
      </vt:variant>
      <vt:variant>
        <vt:i4>5177413</vt:i4>
      </vt:variant>
      <vt:variant>
        <vt:i4>3</vt:i4>
      </vt:variant>
      <vt:variant>
        <vt:i4>0</vt:i4>
      </vt:variant>
      <vt:variant>
        <vt:i4>5</vt:i4>
      </vt:variant>
      <vt:variant>
        <vt:lpwstr>http://www.shmu.sk/sk/?page=1&amp;id=kvalita_povrchovych_vod</vt:lpwstr>
      </vt:variant>
      <vt:variant>
        <vt:lpwstr/>
      </vt:variant>
      <vt:variant>
        <vt:i4>5111915</vt:i4>
      </vt:variant>
      <vt:variant>
        <vt:i4>0</vt:i4>
      </vt:variant>
      <vt:variant>
        <vt:i4>0</vt:i4>
      </vt:variant>
      <vt:variant>
        <vt:i4>5</vt:i4>
      </vt:variant>
      <vt:variant>
        <vt:lpwstr>http://www.shmu.sk/File/Hydrologia/Monitoring_PV_PzV/Monitoring_kvality_PV/KvPV_2019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cp:lastModifiedBy>Snopko</cp:lastModifiedBy>
  <cp:revision>2</cp:revision>
  <dcterms:created xsi:type="dcterms:W3CDTF">2025-06-17T09:50:00Z</dcterms:created>
  <dcterms:modified xsi:type="dcterms:W3CDTF">2025-06-17T09:50:00Z</dcterms:modified>
</cp:coreProperties>
</file>