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22535E" w:rsidP="008216F3">
      <w:pPr>
        <w:spacing w:line="240" w:lineRule="auto"/>
        <w:jc w:val="both"/>
        <w:rPr>
          <w:b/>
          <w:sz w:val="28"/>
          <w:szCs w:val="28"/>
          <w:lang w:eastAsia="cs-CZ"/>
        </w:rPr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4B7EFE">
        <w:rPr>
          <w:b/>
          <w:sz w:val="28"/>
          <w:szCs w:val="28"/>
          <w:lang w:eastAsia="cs-CZ"/>
        </w:rPr>
        <w:t>4019</w:t>
      </w:r>
      <w:r w:rsidR="0067109F">
        <w:rPr>
          <w:b/>
          <w:sz w:val="28"/>
          <w:szCs w:val="28"/>
          <w:lang w:eastAsia="cs-CZ"/>
        </w:rPr>
        <w:t xml:space="preserve"> </w:t>
      </w:r>
      <w:proofErr w:type="spellStart"/>
      <w:r w:rsidR="004B7EFE">
        <w:rPr>
          <w:b/>
          <w:sz w:val="28"/>
          <w:szCs w:val="28"/>
          <w:lang w:eastAsia="cs-CZ"/>
        </w:rPr>
        <w:t>Soblahovská</w:t>
      </w:r>
      <w:proofErr w:type="spellEnd"/>
      <w:r w:rsidR="004B7EFE">
        <w:rPr>
          <w:b/>
          <w:sz w:val="28"/>
          <w:szCs w:val="28"/>
          <w:lang w:eastAsia="cs-CZ"/>
        </w:rPr>
        <w:t xml:space="preserve"> dúbravka</w:t>
      </w:r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0E05DA" w:rsidRPr="00626A09" w:rsidRDefault="00D45B49" w:rsidP="0060488B">
      <w:pPr>
        <w:pStyle w:val="Zkladntext"/>
        <w:widowControl w:val="0"/>
        <w:jc w:val="both"/>
      </w:pPr>
      <w:r>
        <w:rPr>
          <w:lang w:val="sk-SK"/>
        </w:rPr>
        <w:t xml:space="preserve">Zachovanie </w:t>
      </w:r>
      <w:r w:rsidR="000E05DA">
        <w:rPr>
          <w:lang w:val="sk-SK"/>
        </w:rPr>
        <w:t>stav</w:t>
      </w:r>
      <w:r w:rsidR="009667BE">
        <w:rPr>
          <w:lang w:val="sk-SK"/>
        </w:rPr>
        <w:t>u</w:t>
      </w:r>
      <w:r w:rsidR="000E05DA" w:rsidRPr="00626A09">
        <w:t xml:space="preserve"> biotop</w:t>
      </w:r>
      <w:r w:rsidR="000E05DA">
        <w:rPr>
          <w:lang w:val="sk-SK"/>
        </w:rPr>
        <w:t>u</w:t>
      </w:r>
      <w:r w:rsidR="000E05DA" w:rsidRPr="00626A09">
        <w:t xml:space="preserve"> </w:t>
      </w:r>
      <w:r w:rsidR="000E05DA" w:rsidRPr="000E05DA">
        <w:rPr>
          <w:b/>
        </w:rPr>
        <w:t xml:space="preserve">Tr1 </w:t>
      </w:r>
      <w:r w:rsidR="000E05DA" w:rsidRPr="000E05DA">
        <w:rPr>
          <w:b/>
          <w:bCs/>
          <w:shd w:val="clear" w:color="auto" w:fill="FFFFFF"/>
        </w:rPr>
        <w:t>(</w:t>
      </w:r>
      <w:r w:rsidR="000E05DA" w:rsidRPr="000E05DA">
        <w:rPr>
          <w:b/>
        </w:rPr>
        <w:t>6210*</w:t>
      </w:r>
      <w:r w:rsidR="000E05DA" w:rsidRPr="000E05DA">
        <w:rPr>
          <w:b/>
          <w:bCs/>
          <w:shd w:val="clear" w:color="auto" w:fill="FFFFFF"/>
        </w:rPr>
        <w:t xml:space="preserve">) </w:t>
      </w:r>
      <w:r w:rsidR="000E05DA" w:rsidRPr="000E05DA">
        <w:rPr>
          <w:b/>
        </w:rPr>
        <w:t xml:space="preserve">Suchomilné travinno-bylinné a krovinové porasty na vápnitom podloží s výskytom </w:t>
      </w:r>
      <w:proofErr w:type="spellStart"/>
      <w:r w:rsidR="000E05DA" w:rsidRPr="000E05DA">
        <w:rPr>
          <w:b/>
        </w:rPr>
        <w:t>vstavačovitých</w:t>
      </w:r>
      <w:proofErr w:type="spellEnd"/>
      <w:r w:rsidR="000E05DA" w:rsidRPr="00626A09">
        <w:rPr>
          <w:bCs/>
          <w:shd w:val="clear" w:color="auto" w:fill="FFFFFF"/>
        </w:rPr>
        <w:t xml:space="preserve">, </w:t>
      </w:r>
      <w:r w:rsidR="000E05DA">
        <w:t>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0E05DA" w:rsidRPr="003509FA" w:rsidTr="57A9C4E5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E05DA" w:rsidRPr="003509FA" w:rsidTr="57A9C4E5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509FA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4B7EFE" w:rsidP="002B021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0,47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Udržať výmeru biotopu v území</w:t>
            </w:r>
          </w:p>
        </w:tc>
      </w:tr>
      <w:tr w:rsidR="000E05DA" w:rsidRPr="003509FA" w:rsidTr="57A9C4E5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8216F3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počet druhov/16</w:t>
            </w:r>
            <w:r w:rsidR="000E05DA" w:rsidRPr="003509FA">
              <w:rPr>
                <w:rFonts w:eastAsia="Times New Roman"/>
                <w:sz w:val="18"/>
                <w:szCs w:val="18"/>
              </w:rPr>
              <w:t xml:space="preserve">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57A9C4E5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57A9C4E5">
              <w:rPr>
                <w:rFonts w:eastAsia="Times New Roman"/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Acosta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rhenana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Anthericum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ramosum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Asperula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cynanchica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Arabis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hirsuta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Brachypodium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pinnatum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Bromus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erectus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michelii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montana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tomentosa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Cirsium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pannonicum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Colymbada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Dorycnium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penthaphyllum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agg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.,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rupicola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Filipendula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vulgaris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Galium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verum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Inula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ensifolia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Koeleria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macrantha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Medicago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lupulina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Linum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catharticum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Ononis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spinosa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Pimpinella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saxifraga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Poa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angustifolia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arenaria,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heptaphylla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Prunella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laciniata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Salvia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pratensis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Sanguisorba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minor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ochroleuca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Securigera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varia,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Teucryum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chmaedrys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Thesium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linophyllon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Thymus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pannonicus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alpestre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montanum</w:t>
            </w:r>
            <w:proofErr w:type="spellEnd"/>
          </w:p>
        </w:tc>
      </w:tr>
      <w:tr w:rsidR="000E05DA" w:rsidRPr="003509FA" w:rsidTr="57A9C4E5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40%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Eliminovať zastúpenie drevín a krovín</w:t>
            </w:r>
          </w:p>
        </w:tc>
      </w:tr>
      <w:tr w:rsidR="0067109F" w:rsidRPr="003509FA" w:rsidTr="004B7EFE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9F" w:rsidRPr="003509FA" w:rsidRDefault="0067109F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9F" w:rsidRPr="003509FA" w:rsidRDefault="0067109F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9F" w:rsidRPr="0067109F" w:rsidRDefault="0067109F" w:rsidP="004B7EF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7109F">
              <w:rPr>
                <w:rFonts w:eastAsia="Times New Roman"/>
                <w:sz w:val="18"/>
                <w:szCs w:val="18"/>
              </w:rPr>
              <w:t>menej ako 15% nepôvodných a menej ako 1 % inváznych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9F" w:rsidRPr="003509FA" w:rsidRDefault="0067109F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Žiadny výskyt inváznych druhov, zastúpenie druhov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Arrhenatherum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elatius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Calamagrostis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epigejos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do 15 %.</w:t>
            </w:r>
          </w:p>
        </w:tc>
      </w:tr>
    </w:tbl>
    <w:p w:rsidR="000E05DA" w:rsidRDefault="000E05DA" w:rsidP="000E05DA">
      <w:pPr>
        <w:spacing w:line="240" w:lineRule="auto"/>
        <w:ind w:left="360"/>
        <w:jc w:val="both"/>
      </w:pPr>
    </w:p>
    <w:sectPr w:rsidR="000E05DA" w:rsidSect="00FC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0E4287"/>
    <w:rsid w:val="00140708"/>
    <w:rsid w:val="00171BEC"/>
    <w:rsid w:val="001E6775"/>
    <w:rsid w:val="00203B08"/>
    <w:rsid w:val="0022535E"/>
    <w:rsid w:val="00240459"/>
    <w:rsid w:val="002B021B"/>
    <w:rsid w:val="002E60DF"/>
    <w:rsid w:val="003509FA"/>
    <w:rsid w:val="00382B18"/>
    <w:rsid w:val="003E7D17"/>
    <w:rsid w:val="003E7F90"/>
    <w:rsid w:val="00476AF7"/>
    <w:rsid w:val="004B5E26"/>
    <w:rsid w:val="004B7EFE"/>
    <w:rsid w:val="004F7434"/>
    <w:rsid w:val="00562BB2"/>
    <w:rsid w:val="005B68C6"/>
    <w:rsid w:val="005C00AB"/>
    <w:rsid w:val="0060488B"/>
    <w:rsid w:val="00663F24"/>
    <w:rsid w:val="0067109F"/>
    <w:rsid w:val="00687A45"/>
    <w:rsid w:val="006A695F"/>
    <w:rsid w:val="00713326"/>
    <w:rsid w:val="007A62DC"/>
    <w:rsid w:val="008216F3"/>
    <w:rsid w:val="008C230F"/>
    <w:rsid w:val="008D7440"/>
    <w:rsid w:val="009667BE"/>
    <w:rsid w:val="00A4711A"/>
    <w:rsid w:val="00A5789F"/>
    <w:rsid w:val="00A81817"/>
    <w:rsid w:val="00AA6F82"/>
    <w:rsid w:val="00AB2A2D"/>
    <w:rsid w:val="00BA37A0"/>
    <w:rsid w:val="00BF1520"/>
    <w:rsid w:val="00C65C57"/>
    <w:rsid w:val="00C8239E"/>
    <w:rsid w:val="00C9571F"/>
    <w:rsid w:val="00CE0A83"/>
    <w:rsid w:val="00D45B49"/>
    <w:rsid w:val="00D76319"/>
    <w:rsid w:val="00D77700"/>
    <w:rsid w:val="00DA19FF"/>
    <w:rsid w:val="00E054A3"/>
    <w:rsid w:val="00E64259"/>
    <w:rsid w:val="00EC67A6"/>
    <w:rsid w:val="00EE1D73"/>
    <w:rsid w:val="00F0318A"/>
    <w:rsid w:val="00F436A8"/>
    <w:rsid w:val="00F97F55"/>
    <w:rsid w:val="00FA0A06"/>
    <w:rsid w:val="00FC1FD0"/>
    <w:rsid w:val="2905FBED"/>
    <w:rsid w:val="3910C07A"/>
    <w:rsid w:val="57A9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F479A906-AA81-4F7E-83E9-457CAF90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2025-06-17T09:45:00Z</dcterms:created>
  <dcterms:modified xsi:type="dcterms:W3CDTF">2025-06-17T09:45:00Z</dcterms:modified>
</cp:coreProperties>
</file>